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C4D9" w14:textId="77777777" w:rsidR="00517259" w:rsidRPr="00AB1E20" w:rsidRDefault="00517259" w:rsidP="00517259">
      <w:bookmarkStart w:id="0" w:name="BkmAbsender"/>
      <w:bookmarkStart w:id="1" w:name="_GoBack"/>
      <w:bookmarkEnd w:id="1"/>
    </w:p>
    <w:p w14:paraId="5FFF7778" w14:textId="77777777" w:rsidR="00517259" w:rsidRPr="00AB1E20" w:rsidRDefault="00517259" w:rsidP="00517259"/>
    <w:p w14:paraId="66973119" w14:textId="77777777" w:rsidR="00517259" w:rsidRPr="00AB1E20" w:rsidRDefault="00517259" w:rsidP="00517259"/>
    <w:p w14:paraId="51438B9C" w14:textId="77777777" w:rsidR="00517259" w:rsidRPr="00AB1E20" w:rsidRDefault="00517259" w:rsidP="00517259"/>
    <w:p w14:paraId="274FBF5B" w14:textId="77777777" w:rsidR="00517259" w:rsidRPr="00AB1E20" w:rsidRDefault="00517259" w:rsidP="00517259"/>
    <w:p w14:paraId="396CDE2D" w14:textId="77777777" w:rsidR="00517259" w:rsidRPr="00AB1E20" w:rsidRDefault="00517259" w:rsidP="00517259"/>
    <w:p w14:paraId="20942F34" w14:textId="77777777" w:rsidR="00517259" w:rsidRPr="00AB1E20" w:rsidRDefault="00517259" w:rsidP="00517259"/>
    <w:p w14:paraId="6FE3A2F9" w14:textId="77777777" w:rsidR="00517259" w:rsidRPr="00AB1E20" w:rsidRDefault="00517259" w:rsidP="00517259"/>
    <w:p w14:paraId="0AF0166F" w14:textId="77777777" w:rsidR="00517259" w:rsidRPr="00AB1E20" w:rsidRDefault="00517259" w:rsidP="00517259"/>
    <w:p w14:paraId="37994A0F" w14:textId="77777777" w:rsidR="00517259" w:rsidRPr="00AB1E20" w:rsidRDefault="00517259" w:rsidP="00517259"/>
    <w:p w14:paraId="0EBB01F6" w14:textId="77777777" w:rsidR="00517259" w:rsidRPr="00AB1E20" w:rsidRDefault="00517259" w:rsidP="00517259"/>
    <w:bookmarkEnd w:id="0"/>
    <w:p w14:paraId="3746EC0C" w14:textId="77777777" w:rsidR="00517259" w:rsidRPr="00AB1E20" w:rsidRDefault="00517259" w:rsidP="00517259"/>
    <w:p w14:paraId="36DA4C3F" w14:textId="77777777" w:rsidR="00517259" w:rsidRPr="00AB1E20" w:rsidRDefault="00517259" w:rsidP="00517259"/>
    <w:p w14:paraId="6FABD617" w14:textId="2028E6A2" w:rsidR="00517259" w:rsidRDefault="00517259" w:rsidP="00517259">
      <w:pPr>
        <w:rPr>
          <w:sz w:val="32"/>
        </w:rPr>
      </w:pPr>
      <w:r w:rsidRPr="00AB1E20">
        <w:rPr>
          <w:sz w:val="32"/>
        </w:rPr>
        <w:t xml:space="preserve">Fachmaturität Berufsfeld </w:t>
      </w:r>
      <w:r>
        <w:rPr>
          <w:sz w:val="32"/>
        </w:rPr>
        <w:t>Gesund</w:t>
      </w:r>
      <w:r w:rsidR="00672A06">
        <w:rPr>
          <w:sz w:val="32"/>
        </w:rPr>
        <w:t>heit</w:t>
      </w:r>
    </w:p>
    <w:p w14:paraId="2E411BF4" w14:textId="2F71C0AF" w:rsidR="00517259" w:rsidRDefault="00A753FD" w:rsidP="00517259">
      <w:pPr>
        <w:rPr>
          <w:sz w:val="32"/>
        </w:rPr>
      </w:pPr>
      <w:r>
        <w:rPr>
          <w:sz w:val="32"/>
        </w:rPr>
        <w:t>Kombimodell</w:t>
      </w:r>
    </w:p>
    <w:p w14:paraId="39F9C1BB" w14:textId="4F39FC4C" w:rsidR="00A753FD" w:rsidRDefault="00A753FD" w:rsidP="00517259">
      <w:pPr>
        <w:rPr>
          <w:sz w:val="32"/>
        </w:rPr>
      </w:pPr>
      <w:r>
        <w:rPr>
          <w:sz w:val="32"/>
        </w:rPr>
        <w:t>Fachmaturität Gesundheit und</w:t>
      </w:r>
    </w:p>
    <w:p w14:paraId="7E90C3AE" w14:textId="5E04E473" w:rsidR="00A753FD" w:rsidRDefault="00A753FD" w:rsidP="00517259">
      <w:pPr>
        <w:rPr>
          <w:sz w:val="32"/>
        </w:rPr>
      </w:pPr>
      <w:r>
        <w:rPr>
          <w:sz w:val="32"/>
        </w:rPr>
        <w:t>Höhere Fachschule Gesundheit Zentralschweiz</w:t>
      </w:r>
    </w:p>
    <w:p w14:paraId="7CBD09D5" w14:textId="1E8429BD" w:rsidR="00A753FD" w:rsidRPr="00AB1E20" w:rsidRDefault="00CF5321" w:rsidP="00517259">
      <w:pPr>
        <w:rPr>
          <w:sz w:val="32"/>
        </w:rPr>
      </w:pPr>
      <w:r>
        <w:rPr>
          <w:sz w:val="32"/>
        </w:rPr>
        <w:t xml:space="preserve">Höhere Fachschule </w:t>
      </w:r>
      <w:proofErr w:type="spellStart"/>
      <w:r>
        <w:rPr>
          <w:sz w:val="32"/>
        </w:rPr>
        <w:t>Careum</w:t>
      </w:r>
      <w:proofErr w:type="spellEnd"/>
      <w:r>
        <w:rPr>
          <w:sz w:val="32"/>
        </w:rPr>
        <w:t xml:space="preserve"> Bildungszentrum Zürich</w:t>
      </w:r>
    </w:p>
    <w:p w14:paraId="12DA3330" w14:textId="77777777" w:rsidR="00517259" w:rsidRPr="00AB1E20" w:rsidRDefault="00517259" w:rsidP="00517259"/>
    <w:p w14:paraId="57EA8038" w14:textId="77777777" w:rsidR="00517259" w:rsidRPr="00AB1E20" w:rsidRDefault="00517259" w:rsidP="00517259"/>
    <w:p w14:paraId="5A45BEA2" w14:textId="77777777" w:rsidR="00517259" w:rsidRPr="00AB1E20" w:rsidRDefault="00517259" w:rsidP="00517259"/>
    <w:p w14:paraId="40AF21F8" w14:textId="4AC61F2F" w:rsidR="00517259" w:rsidRDefault="00517259" w:rsidP="00517259"/>
    <w:p w14:paraId="2DA7316F" w14:textId="77777777" w:rsidR="00D13583" w:rsidRPr="00AB1E20" w:rsidRDefault="00D13583" w:rsidP="00517259"/>
    <w:p w14:paraId="19B70E1F" w14:textId="77777777" w:rsidR="00517259" w:rsidRPr="00AB1E20" w:rsidRDefault="00517259" w:rsidP="00517259">
      <w:pPr>
        <w:rPr>
          <w:sz w:val="32"/>
        </w:rPr>
      </w:pPr>
      <w:r w:rsidRPr="00AB1E20">
        <w:rPr>
          <w:sz w:val="32"/>
        </w:rPr>
        <w:t xml:space="preserve">Rahmenvorgaben </w:t>
      </w:r>
    </w:p>
    <w:p w14:paraId="1EA58BBD" w14:textId="77777777" w:rsidR="00517259" w:rsidRPr="00AB1E20" w:rsidRDefault="00517259" w:rsidP="00517259">
      <w:pPr>
        <w:rPr>
          <w:sz w:val="32"/>
        </w:rPr>
      </w:pPr>
      <w:r>
        <w:rPr>
          <w:sz w:val="32"/>
        </w:rPr>
        <w:t>der Fachmittelschule</w:t>
      </w:r>
      <w:r w:rsidRPr="00AB1E20">
        <w:rPr>
          <w:sz w:val="32"/>
        </w:rPr>
        <w:t xml:space="preserve"> </w:t>
      </w:r>
      <w:r>
        <w:rPr>
          <w:sz w:val="32"/>
        </w:rPr>
        <w:t>des Kantons</w:t>
      </w:r>
      <w:r w:rsidRPr="00AB1E20">
        <w:rPr>
          <w:sz w:val="32"/>
        </w:rPr>
        <w:t xml:space="preserve"> Zug</w:t>
      </w:r>
    </w:p>
    <w:p w14:paraId="4FEE8848" w14:textId="77777777" w:rsidR="00517259" w:rsidRPr="00AB1E20" w:rsidRDefault="00517259" w:rsidP="00517259"/>
    <w:p w14:paraId="0CEF1BF5" w14:textId="77777777" w:rsidR="00517259" w:rsidRPr="00AB1E20" w:rsidRDefault="00517259" w:rsidP="00517259"/>
    <w:p w14:paraId="06E0FF28" w14:textId="77777777" w:rsidR="00517259" w:rsidRPr="00AB1E20" w:rsidRDefault="00517259" w:rsidP="00517259"/>
    <w:p w14:paraId="00A9450D" w14:textId="77777777" w:rsidR="00517259" w:rsidRPr="00AB1E20" w:rsidRDefault="00517259" w:rsidP="00517259"/>
    <w:p w14:paraId="372F27F3" w14:textId="47666C60" w:rsidR="00517259" w:rsidRDefault="00517259" w:rsidP="00517259"/>
    <w:p w14:paraId="3F586DA0" w14:textId="77777777" w:rsidR="009F2C71" w:rsidRPr="00AB1E20" w:rsidRDefault="009F2C71" w:rsidP="00517259"/>
    <w:p w14:paraId="271C53C5" w14:textId="77777777" w:rsidR="00517259" w:rsidRPr="00AB1E20" w:rsidRDefault="00517259" w:rsidP="00517259"/>
    <w:p w14:paraId="04C672C7" w14:textId="77777777" w:rsidR="00517259" w:rsidRPr="00AB1E20" w:rsidRDefault="00517259" w:rsidP="00517259"/>
    <w:p w14:paraId="4C2DF756" w14:textId="77777777" w:rsidR="00517259" w:rsidRPr="00AB1E20" w:rsidRDefault="00517259" w:rsidP="00517259"/>
    <w:p w14:paraId="1A767D2E" w14:textId="77777777" w:rsidR="00517259" w:rsidRPr="00AB1E20" w:rsidRDefault="00517259" w:rsidP="00517259"/>
    <w:p w14:paraId="4EAD0682" w14:textId="77777777" w:rsidR="00517259" w:rsidRPr="00AB1E20" w:rsidRDefault="00517259" w:rsidP="00517259"/>
    <w:p w14:paraId="2D35FFEF" w14:textId="77777777" w:rsidR="00517259" w:rsidRPr="00AB1E20" w:rsidRDefault="00517259" w:rsidP="00517259"/>
    <w:p w14:paraId="19BC9930" w14:textId="77777777" w:rsidR="00CF5321" w:rsidRDefault="00517259" w:rsidP="00517259">
      <w:r w:rsidRPr="003301DD">
        <w:t xml:space="preserve">Am </w:t>
      </w:r>
      <w:r w:rsidR="00CF5321">
        <w:t>8</w:t>
      </w:r>
      <w:r w:rsidRPr="003301DD">
        <w:t xml:space="preserve">. </w:t>
      </w:r>
      <w:r w:rsidR="00CF5321">
        <w:t>April</w:t>
      </w:r>
      <w:r w:rsidRPr="003301DD">
        <w:t xml:space="preserve"> 20</w:t>
      </w:r>
      <w:r w:rsidR="00CF5321">
        <w:t>11</w:t>
      </w:r>
      <w:r w:rsidRPr="003301DD">
        <w:t xml:space="preserve"> verabschiedet durch die Schulkommission der FMS Zug</w:t>
      </w:r>
      <w:r w:rsidR="007C167D" w:rsidRPr="003301DD">
        <w:t>.</w:t>
      </w:r>
    </w:p>
    <w:p w14:paraId="5361DCCC" w14:textId="209F6B42" w:rsidR="007C167D" w:rsidRPr="003301DD" w:rsidRDefault="00CF5321" w:rsidP="007C167D">
      <w:r>
        <w:t>Ergänzung mit HF</w:t>
      </w:r>
      <w:r w:rsidR="00EC3583">
        <w:t xml:space="preserve"> </w:t>
      </w:r>
      <w:proofErr w:type="spellStart"/>
      <w:r>
        <w:t>Careum</w:t>
      </w:r>
      <w:proofErr w:type="spellEnd"/>
      <w:r>
        <w:t xml:space="preserve"> Bildungszentrum Zürich im April 2021 durch </w:t>
      </w:r>
      <w:r w:rsidR="009F2C71">
        <w:t xml:space="preserve">die </w:t>
      </w:r>
      <w:r>
        <w:t>Verantwortliche Fachmaturitätspraktika</w:t>
      </w:r>
      <w:r w:rsidR="009F2C71">
        <w:t xml:space="preserve"> FMS Zug</w:t>
      </w:r>
      <w:r>
        <w:t>. Verabschiedet durch die Schulleitung FMS und die Schulkommission am</w:t>
      </w:r>
      <w:r w:rsidR="009F2C71">
        <w:t xml:space="preserve"> </w:t>
      </w:r>
      <w:r>
        <w:t>14. Juni 2021</w:t>
      </w:r>
      <w:r w:rsidR="007C167D" w:rsidRPr="003301DD">
        <w:t>.</w:t>
      </w:r>
      <w:r w:rsidR="002B6AA1" w:rsidRPr="003301DD">
        <w:t xml:space="preserve"> Überarbeitet im</w:t>
      </w:r>
      <w:r w:rsidR="009F2C71">
        <w:t xml:space="preserve"> </w:t>
      </w:r>
      <w:r w:rsidR="00931C98">
        <w:t>November</w:t>
      </w:r>
      <w:r w:rsidR="00EB0852">
        <w:t xml:space="preserve"> 2022 </w:t>
      </w:r>
      <w:r w:rsidR="002B6AA1" w:rsidRPr="003301DD">
        <w:t xml:space="preserve">durch </w:t>
      </w:r>
      <w:r w:rsidR="00E61407">
        <w:t>die Verantwortliche Fachmaturitätspraktika</w:t>
      </w:r>
      <w:r w:rsidR="00E61407" w:rsidRPr="003301DD">
        <w:t xml:space="preserve"> </w:t>
      </w:r>
      <w:r w:rsidR="00BD3628" w:rsidRPr="003301DD">
        <w:t>FMS</w:t>
      </w:r>
      <w:r w:rsidR="00E61407">
        <w:t xml:space="preserve"> Zug</w:t>
      </w:r>
      <w:r w:rsidR="00BD3628" w:rsidRPr="003301DD">
        <w:t>.</w:t>
      </w:r>
    </w:p>
    <w:p w14:paraId="24E3EB5F" w14:textId="77777777" w:rsidR="00E61407" w:rsidRDefault="00E61407" w:rsidP="00517259"/>
    <w:p w14:paraId="6454FEBC" w14:textId="6E9C7E4C" w:rsidR="00517259" w:rsidRPr="00D13583" w:rsidRDefault="00517259" w:rsidP="00517259">
      <w:pPr>
        <w:rPr>
          <w:sz w:val="16"/>
          <w:szCs w:val="16"/>
        </w:rPr>
      </w:pPr>
      <w:r w:rsidRPr="00D13583">
        <w:rPr>
          <w:sz w:val="16"/>
          <w:szCs w:val="16"/>
        </w:rPr>
        <w:t xml:space="preserve">Version </w:t>
      </w:r>
      <w:r w:rsidR="00D13583">
        <w:rPr>
          <w:sz w:val="16"/>
          <w:szCs w:val="16"/>
        </w:rPr>
        <w:t>Dez</w:t>
      </w:r>
      <w:r w:rsidR="00931C98" w:rsidRPr="00D13583">
        <w:rPr>
          <w:sz w:val="16"/>
          <w:szCs w:val="16"/>
        </w:rPr>
        <w:t>ember</w:t>
      </w:r>
      <w:r w:rsidR="002B6AA1" w:rsidRPr="00D13583">
        <w:rPr>
          <w:sz w:val="16"/>
          <w:szCs w:val="16"/>
        </w:rPr>
        <w:t xml:space="preserve"> 202</w:t>
      </w:r>
      <w:r w:rsidR="00EB0852" w:rsidRPr="00D13583">
        <w:rPr>
          <w:sz w:val="16"/>
          <w:szCs w:val="16"/>
        </w:rPr>
        <w:t>2</w:t>
      </w:r>
    </w:p>
    <w:p w14:paraId="2BBD70DA" w14:textId="77777777" w:rsidR="00517259" w:rsidRPr="00AB1E20" w:rsidRDefault="00517259" w:rsidP="00517259"/>
    <w:p w14:paraId="1D9F2D05" w14:textId="56C95608" w:rsidR="00517259" w:rsidRDefault="00517259" w:rsidP="00517259"/>
    <w:p w14:paraId="58AA085F" w14:textId="77777777" w:rsidR="00B07E4E" w:rsidRDefault="00B07E4E" w:rsidP="00517259"/>
    <w:p w14:paraId="0ED197F7" w14:textId="02203443" w:rsidR="00E61407" w:rsidRDefault="00E61407" w:rsidP="00517259"/>
    <w:p w14:paraId="2881A603" w14:textId="77777777" w:rsidR="00D13583" w:rsidRPr="00AB1E20" w:rsidRDefault="00D13583" w:rsidP="00517259"/>
    <w:p w14:paraId="7E8ED9C7" w14:textId="77777777" w:rsidR="00517259" w:rsidRPr="00583127" w:rsidRDefault="00517259" w:rsidP="00517259">
      <w:pPr>
        <w:pStyle w:val="Vordruck"/>
      </w:pPr>
      <w:r w:rsidRPr="00583127">
        <w:t>Hofstrasse 20, 6300 Zug</w:t>
      </w:r>
    </w:p>
    <w:p w14:paraId="494593A4" w14:textId="4C99BB49" w:rsidR="00517259" w:rsidRPr="00583127" w:rsidRDefault="00517259" w:rsidP="00517259">
      <w:pPr>
        <w:pStyle w:val="Vordruck"/>
      </w:pPr>
      <w:r w:rsidRPr="00583127">
        <w:t xml:space="preserve">T </w:t>
      </w:r>
      <w:r w:rsidR="00E61407">
        <w:t xml:space="preserve">+41 </w:t>
      </w:r>
      <w:r w:rsidRPr="00583127">
        <w:t>41 728 24 00</w:t>
      </w:r>
    </w:p>
    <w:p w14:paraId="7A5DE199" w14:textId="7F5F5892" w:rsidR="00E61407" w:rsidRDefault="00517259" w:rsidP="00517259">
      <w:pPr>
        <w:pStyle w:val="Vordruck"/>
      </w:pPr>
      <w:r w:rsidRPr="00583127">
        <w:t xml:space="preserve">E info@fms-zg.ch, W </w:t>
      </w:r>
      <w:hyperlink r:id="rId8" w:history="1">
        <w:r w:rsidR="00E61407" w:rsidRPr="0015568D">
          <w:rPr>
            <w:rStyle w:val="Hyperlink"/>
          </w:rPr>
          <w:t>www.fms-zg.ch</w:t>
        </w:r>
      </w:hyperlink>
    </w:p>
    <w:p w14:paraId="1610F54F" w14:textId="77777777" w:rsidR="00517259" w:rsidRPr="00EE0AC4" w:rsidRDefault="00517259" w:rsidP="00D80D33">
      <w:pPr>
        <w:jc w:val="both"/>
        <w:rPr>
          <w:b/>
          <w:sz w:val="28"/>
          <w:szCs w:val="28"/>
        </w:rPr>
      </w:pPr>
      <w:r w:rsidRPr="00EE0AC4">
        <w:rPr>
          <w:b/>
          <w:sz w:val="28"/>
          <w:szCs w:val="28"/>
        </w:rPr>
        <w:lastRenderedPageBreak/>
        <w:t>Inhaltsverzeichnis</w:t>
      </w:r>
    </w:p>
    <w:p w14:paraId="239F8722" w14:textId="77777777" w:rsidR="00517259" w:rsidRPr="00AB1E20" w:rsidRDefault="00517259" w:rsidP="00D80D33">
      <w:pPr>
        <w:jc w:val="both"/>
      </w:pPr>
    </w:p>
    <w:p w14:paraId="01CDD5D9" w14:textId="3D0B0928" w:rsidR="00460A4A" w:rsidRPr="00E42F77" w:rsidRDefault="00517259">
      <w:pPr>
        <w:pStyle w:val="Verzeichnis1"/>
        <w:tabs>
          <w:tab w:val="right" w:leader="dot" w:pos="9056"/>
        </w:tabs>
        <w:rPr>
          <w:rFonts w:ascii="Arial" w:eastAsiaTheme="minorEastAsia" w:hAnsi="Arial" w:cs="Arial"/>
          <w:b w:val="0"/>
          <w:bCs w:val="0"/>
          <w:caps w:val="0"/>
          <w:noProof/>
          <w:spacing w:val="0"/>
          <w:lang w:eastAsia="de-DE"/>
        </w:rPr>
      </w:pPr>
      <w:r w:rsidRPr="00E42F77">
        <w:rPr>
          <w:rFonts w:ascii="Arial" w:hAnsi="Arial" w:cs="Arial"/>
        </w:rPr>
        <w:fldChar w:fldCharType="begin"/>
      </w:r>
      <w:r w:rsidRPr="00E42F77">
        <w:rPr>
          <w:rFonts w:ascii="Arial" w:hAnsi="Arial" w:cs="Arial"/>
        </w:rPr>
        <w:instrText xml:space="preserve"> </w:instrText>
      </w:r>
      <w:r w:rsidR="001B0E25" w:rsidRPr="00E42F77">
        <w:rPr>
          <w:rFonts w:ascii="Arial" w:hAnsi="Arial" w:cs="Arial"/>
        </w:rPr>
        <w:instrText>TOC</w:instrText>
      </w:r>
      <w:r w:rsidRPr="00E42F77">
        <w:rPr>
          <w:rFonts w:ascii="Arial" w:hAnsi="Arial" w:cs="Arial"/>
        </w:rPr>
        <w:instrText xml:space="preserve"> \o "1-3" </w:instrText>
      </w:r>
      <w:r w:rsidRPr="00E42F77">
        <w:rPr>
          <w:rFonts w:ascii="Arial" w:hAnsi="Arial" w:cs="Arial"/>
        </w:rPr>
        <w:fldChar w:fldCharType="separate"/>
      </w:r>
      <w:r w:rsidR="00460A4A" w:rsidRPr="00E42F77">
        <w:rPr>
          <w:rFonts w:ascii="Arial" w:hAnsi="Arial" w:cs="Arial"/>
          <w:noProof/>
        </w:rPr>
        <w:t>1. Allgemeine</w:t>
      </w:r>
      <w:r w:rsidR="00472B3D">
        <w:rPr>
          <w:rFonts w:ascii="Arial" w:hAnsi="Arial" w:cs="Arial"/>
          <w:noProof/>
        </w:rPr>
        <w:t>S</w:t>
      </w:r>
      <w:r w:rsidR="00460A4A" w:rsidRPr="00E42F77">
        <w:rPr>
          <w:rFonts w:ascii="Arial" w:hAnsi="Arial" w:cs="Arial"/>
          <w:noProof/>
        </w:rPr>
        <w:tab/>
      </w:r>
      <w:r w:rsidR="00460A4A" w:rsidRPr="00E42F77">
        <w:rPr>
          <w:rFonts w:ascii="Arial" w:hAnsi="Arial" w:cs="Arial"/>
          <w:noProof/>
        </w:rPr>
        <w:fldChar w:fldCharType="begin"/>
      </w:r>
      <w:r w:rsidR="00460A4A" w:rsidRPr="00E42F77">
        <w:rPr>
          <w:rFonts w:ascii="Arial" w:hAnsi="Arial" w:cs="Arial"/>
          <w:noProof/>
        </w:rPr>
        <w:instrText xml:space="preserve"> PAGEREF _Toc118789107 \h </w:instrText>
      </w:r>
      <w:r w:rsidR="00460A4A" w:rsidRPr="00E42F77">
        <w:rPr>
          <w:rFonts w:ascii="Arial" w:hAnsi="Arial" w:cs="Arial"/>
          <w:noProof/>
        </w:rPr>
      </w:r>
      <w:r w:rsidR="00460A4A" w:rsidRPr="00E42F77">
        <w:rPr>
          <w:rFonts w:ascii="Arial" w:hAnsi="Arial" w:cs="Arial"/>
          <w:noProof/>
        </w:rPr>
        <w:fldChar w:fldCharType="separate"/>
      </w:r>
      <w:r w:rsidR="00B621B7">
        <w:rPr>
          <w:rFonts w:ascii="Arial" w:hAnsi="Arial" w:cs="Arial"/>
          <w:noProof/>
        </w:rPr>
        <w:t>3</w:t>
      </w:r>
      <w:r w:rsidR="00460A4A" w:rsidRPr="00E42F77">
        <w:rPr>
          <w:rFonts w:ascii="Arial" w:hAnsi="Arial" w:cs="Arial"/>
          <w:noProof/>
        </w:rPr>
        <w:fldChar w:fldCharType="end"/>
      </w:r>
    </w:p>
    <w:p w14:paraId="50919A22" w14:textId="045039D9"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1.1 Ziel</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_Toc118789108 \h </w:instrText>
      </w:r>
      <w:r w:rsidRPr="00E42F77">
        <w:rPr>
          <w:rFonts w:ascii="Arial" w:hAnsi="Arial" w:cs="Arial"/>
          <w:noProof/>
        </w:rPr>
      </w:r>
      <w:r w:rsidRPr="00E42F77">
        <w:rPr>
          <w:rFonts w:ascii="Arial" w:hAnsi="Arial" w:cs="Arial"/>
          <w:noProof/>
        </w:rPr>
        <w:fldChar w:fldCharType="separate"/>
      </w:r>
      <w:r w:rsidR="00B621B7">
        <w:rPr>
          <w:rFonts w:ascii="Arial" w:hAnsi="Arial" w:cs="Arial"/>
          <w:noProof/>
        </w:rPr>
        <w:t>3</w:t>
      </w:r>
      <w:r w:rsidRPr="00E42F77">
        <w:rPr>
          <w:rFonts w:ascii="Arial" w:hAnsi="Arial" w:cs="Arial"/>
          <w:noProof/>
        </w:rPr>
        <w:fldChar w:fldCharType="end"/>
      </w:r>
    </w:p>
    <w:p w14:paraId="7CD2DBF3" w14:textId="53A5CFDB"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1.2 Reglementarische Grundlagen</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_Toc118789109 \h </w:instrText>
      </w:r>
      <w:r w:rsidRPr="00E42F77">
        <w:rPr>
          <w:rFonts w:ascii="Arial" w:hAnsi="Arial" w:cs="Arial"/>
          <w:noProof/>
        </w:rPr>
      </w:r>
      <w:r w:rsidRPr="00E42F77">
        <w:rPr>
          <w:rFonts w:ascii="Arial" w:hAnsi="Arial" w:cs="Arial"/>
          <w:noProof/>
        </w:rPr>
        <w:fldChar w:fldCharType="separate"/>
      </w:r>
      <w:r w:rsidR="00B621B7">
        <w:rPr>
          <w:rFonts w:ascii="Arial" w:hAnsi="Arial" w:cs="Arial"/>
          <w:noProof/>
        </w:rPr>
        <w:t>3</w:t>
      </w:r>
      <w:r w:rsidRPr="00E42F77">
        <w:rPr>
          <w:rFonts w:ascii="Arial" w:hAnsi="Arial" w:cs="Arial"/>
          <w:noProof/>
        </w:rPr>
        <w:fldChar w:fldCharType="end"/>
      </w:r>
    </w:p>
    <w:p w14:paraId="404CE2B4" w14:textId="4A347F6F"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1.3 Zulassung und Dauer</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_Toc118789110 \h </w:instrText>
      </w:r>
      <w:r w:rsidRPr="00E42F77">
        <w:rPr>
          <w:rFonts w:ascii="Arial" w:hAnsi="Arial" w:cs="Arial"/>
          <w:noProof/>
        </w:rPr>
      </w:r>
      <w:r w:rsidRPr="00E42F77">
        <w:rPr>
          <w:rFonts w:ascii="Arial" w:hAnsi="Arial" w:cs="Arial"/>
          <w:noProof/>
        </w:rPr>
        <w:fldChar w:fldCharType="separate"/>
      </w:r>
      <w:r w:rsidR="00B621B7">
        <w:rPr>
          <w:rFonts w:ascii="Arial" w:hAnsi="Arial" w:cs="Arial"/>
          <w:noProof/>
        </w:rPr>
        <w:t>3</w:t>
      </w:r>
      <w:r w:rsidRPr="00E42F77">
        <w:rPr>
          <w:rFonts w:ascii="Arial" w:hAnsi="Arial" w:cs="Arial"/>
          <w:noProof/>
        </w:rPr>
        <w:fldChar w:fldCharType="end"/>
      </w:r>
    </w:p>
    <w:p w14:paraId="60A1DCBE" w14:textId="12428F94"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1.4 verantwort</w:t>
      </w:r>
      <w:r w:rsidR="0007267A">
        <w:rPr>
          <w:rFonts w:ascii="Arial" w:hAnsi="Arial" w:cs="Arial"/>
          <w:noProof/>
        </w:rPr>
        <w:t>lichkeiten</w:t>
      </w:r>
      <w:r w:rsidRPr="00E42F77">
        <w:rPr>
          <w:rFonts w:ascii="Arial" w:hAnsi="Arial" w:cs="Arial"/>
          <w:noProof/>
        </w:rPr>
        <w:tab/>
      </w:r>
      <w:r w:rsidR="0007267A">
        <w:rPr>
          <w:rFonts w:ascii="Arial" w:hAnsi="Arial" w:cs="Arial"/>
          <w:noProof/>
        </w:rPr>
        <w:t>4</w:t>
      </w:r>
    </w:p>
    <w:p w14:paraId="3C9E5E8F" w14:textId="4ED7C1E0"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1.5 Anmeldung</w:t>
      </w:r>
      <w:r w:rsidRPr="00E42F77">
        <w:rPr>
          <w:rFonts w:ascii="Arial" w:hAnsi="Arial" w:cs="Arial"/>
          <w:noProof/>
        </w:rPr>
        <w:tab/>
      </w:r>
      <w:r w:rsidR="0007267A">
        <w:rPr>
          <w:rFonts w:ascii="Arial" w:hAnsi="Arial" w:cs="Arial"/>
          <w:noProof/>
        </w:rPr>
        <w:t>4</w:t>
      </w:r>
    </w:p>
    <w:p w14:paraId="229E5F41" w14:textId="1AAD659F"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1.6 Kosten</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_Toc118789113 \h </w:instrText>
      </w:r>
      <w:r w:rsidRPr="00E42F77">
        <w:rPr>
          <w:rFonts w:ascii="Arial" w:hAnsi="Arial" w:cs="Arial"/>
          <w:noProof/>
        </w:rPr>
      </w:r>
      <w:r w:rsidRPr="00E42F77">
        <w:rPr>
          <w:rFonts w:ascii="Arial" w:hAnsi="Arial" w:cs="Arial"/>
          <w:noProof/>
        </w:rPr>
        <w:fldChar w:fldCharType="separate"/>
      </w:r>
      <w:r w:rsidR="00B621B7">
        <w:rPr>
          <w:rFonts w:ascii="Arial" w:hAnsi="Arial" w:cs="Arial"/>
          <w:noProof/>
        </w:rPr>
        <w:t>4</w:t>
      </w:r>
      <w:r w:rsidRPr="00E42F77">
        <w:rPr>
          <w:rFonts w:ascii="Arial" w:hAnsi="Arial" w:cs="Arial"/>
          <w:noProof/>
        </w:rPr>
        <w:fldChar w:fldCharType="end"/>
      </w:r>
    </w:p>
    <w:p w14:paraId="30B90925" w14:textId="38365E80" w:rsidR="00460A4A" w:rsidRPr="00E42F77" w:rsidRDefault="00460A4A">
      <w:pPr>
        <w:pStyle w:val="Verzeichnis1"/>
        <w:tabs>
          <w:tab w:val="right" w:leader="dot" w:pos="9056"/>
        </w:tabs>
        <w:rPr>
          <w:rFonts w:ascii="Arial" w:eastAsiaTheme="minorEastAsia" w:hAnsi="Arial" w:cs="Arial"/>
          <w:b w:val="0"/>
          <w:bCs w:val="0"/>
          <w:caps w:val="0"/>
          <w:noProof/>
          <w:spacing w:val="0"/>
          <w:lang w:eastAsia="de-DE"/>
        </w:rPr>
      </w:pPr>
      <w:r w:rsidRPr="00E42F77">
        <w:rPr>
          <w:rFonts w:ascii="Arial" w:hAnsi="Arial" w:cs="Arial"/>
          <w:noProof/>
        </w:rPr>
        <w:t>2. Fachmaturitätspraktikum Gesundheit</w:t>
      </w:r>
      <w:r w:rsidR="0007267A">
        <w:rPr>
          <w:rFonts w:ascii="Arial" w:hAnsi="Arial" w:cs="Arial"/>
          <w:noProof/>
        </w:rPr>
        <w:t xml:space="preserve"> im Kombimodell</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_Toc118789114 \h </w:instrText>
      </w:r>
      <w:r w:rsidRPr="00E42F77">
        <w:rPr>
          <w:rFonts w:ascii="Arial" w:hAnsi="Arial" w:cs="Arial"/>
          <w:noProof/>
        </w:rPr>
      </w:r>
      <w:r w:rsidRPr="00E42F77">
        <w:rPr>
          <w:rFonts w:ascii="Arial" w:hAnsi="Arial" w:cs="Arial"/>
          <w:noProof/>
        </w:rPr>
        <w:fldChar w:fldCharType="separate"/>
      </w:r>
      <w:r w:rsidR="00B621B7">
        <w:rPr>
          <w:rFonts w:ascii="Arial" w:hAnsi="Arial" w:cs="Arial"/>
          <w:noProof/>
        </w:rPr>
        <w:t>4</w:t>
      </w:r>
      <w:r w:rsidRPr="00E42F77">
        <w:rPr>
          <w:rFonts w:ascii="Arial" w:hAnsi="Arial" w:cs="Arial"/>
          <w:noProof/>
        </w:rPr>
        <w:fldChar w:fldCharType="end"/>
      </w:r>
    </w:p>
    <w:p w14:paraId="45A0A3B0" w14:textId="1D1FA702"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2.1 Ziele</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_Toc118789115 \h </w:instrText>
      </w:r>
      <w:r w:rsidRPr="00E42F77">
        <w:rPr>
          <w:rFonts w:ascii="Arial" w:hAnsi="Arial" w:cs="Arial"/>
          <w:noProof/>
        </w:rPr>
      </w:r>
      <w:r w:rsidRPr="00E42F77">
        <w:rPr>
          <w:rFonts w:ascii="Arial" w:hAnsi="Arial" w:cs="Arial"/>
          <w:noProof/>
        </w:rPr>
        <w:fldChar w:fldCharType="separate"/>
      </w:r>
      <w:r w:rsidR="00B621B7">
        <w:rPr>
          <w:rFonts w:ascii="Arial" w:hAnsi="Arial" w:cs="Arial"/>
          <w:noProof/>
        </w:rPr>
        <w:t>4</w:t>
      </w:r>
      <w:r w:rsidRPr="00E42F77">
        <w:rPr>
          <w:rFonts w:ascii="Arial" w:hAnsi="Arial" w:cs="Arial"/>
          <w:noProof/>
        </w:rPr>
        <w:fldChar w:fldCharType="end"/>
      </w:r>
    </w:p>
    <w:p w14:paraId="4E92710A" w14:textId="3226793C" w:rsidR="0007267A" w:rsidRPr="0007267A" w:rsidRDefault="00460A4A" w:rsidP="0007267A">
      <w:pPr>
        <w:pStyle w:val="Verzeichnis2"/>
        <w:tabs>
          <w:tab w:val="right" w:leader="dot" w:pos="9056"/>
        </w:tabs>
        <w:rPr>
          <w:rFonts w:ascii="Arial" w:hAnsi="Arial" w:cs="Arial"/>
          <w:noProof/>
        </w:rPr>
      </w:pPr>
      <w:r w:rsidRPr="00E42F77">
        <w:rPr>
          <w:rFonts w:ascii="Arial" w:hAnsi="Arial" w:cs="Arial"/>
          <w:noProof/>
        </w:rPr>
        <w:t xml:space="preserve">2.2 </w:t>
      </w:r>
      <w:r w:rsidR="0007267A">
        <w:rPr>
          <w:rFonts w:ascii="Arial" w:hAnsi="Arial" w:cs="Arial"/>
          <w:noProof/>
        </w:rPr>
        <w:t>Ausbildungsbetriebe</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_Toc118789116 \h </w:instrText>
      </w:r>
      <w:r w:rsidRPr="00E42F77">
        <w:rPr>
          <w:rFonts w:ascii="Arial" w:hAnsi="Arial" w:cs="Arial"/>
          <w:noProof/>
        </w:rPr>
      </w:r>
      <w:r w:rsidRPr="00E42F77">
        <w:rPr>
          <w:rFonts w:ascii="Arial" w:hAnsi="Arial" w:cs="Arial"/>
          <w:noProof/>
        </w:rPr>
        <w:fldChar w:fldCharType="separate"/>
      </w:r>
      <w:r w:rsidR="00B621B7">
        <w:rPr>
          <w:rFonts w:ascii="Arial" w:hAnsi="Arial" w:cs="Arial"/>
          <w:noProof/>
        </w:rPr>
        <w:t>4</w:t>
      </w:r>
      <w:r w:rsidRPr="00E42F77">
        <w:rPr>
          <w:rFonts w:ascii="Arial" w:hAnsi="Arial" w:cs="Arial"/>
          <w:noProof/>
        </w:rPr>
        <w:fldChar w:fldCharType="end"/>
      </w:r>
    </w:p>
    <w:p w14:paraId="55605D29" w14:textId="14368405" w:rsidR="0007267A" w:rsidRPr="00472B3D" w:rsidRDefault="0007267A" w:rsidP="0007267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2.</w:t>
      </w:r>
      <w:r>
        <w:rPr>
          <w:rFonts w:ascii="Arial" w:hAnsi="Arial" w:cs="Arial"/>
          <w:i w:val="0"/>
          <w:noProof/>
          <w:lang w:val="de-DE" w:eastAsia="de-DE"/>
        </w:rPr>
        <w:t>2</w:t>
      </w:r>
      <w:r w:rsidRPr="00472B3D">
        <w:rPr>
          <w:rFonts w:ascii="Arial" w:hAnsi="Arial" w:cs="Arial"/>
          <w:i w:val="0"/>
          <w:noProof/>
          <w:lang w:val="de-DE" w:eastAsia="de-DE"/>
        </w:rPr>
        <w:t xml:space="preserve">.1 </w:t>
      </w:r>
      <w:r>
        <w:rPr>
          <w:rFonts w:ascii="Arial" w:hAnsi="Arial" w:cs="Arial"/>
          <w:i w:val="0"/>
          <w:noProof/>
        </w:rPr>
        <w:t>Pflege</w:t>
      </w:r>
      <w:r w:rsidRPr="00472B3D">
        <w:rPr>
          <w:rFonts w:ascii="Arial" w:hAnsi="Arial" w:cs="Arial"/>
          <w:i w:val="0"/>
          <w:noProof/>
        </w:rPr>
        <w:tab/>
      </w:r>
      <w:r>
        <w:rPr>
          <w:rFonts w:ascii="Arial" w:hAnsi="Arial" w:cs="Arial"/>
          <w:i w:val="0"/>
          <w:noProof/>
        </w:rPr>
        <w:t>4</w:t>
      </w:r>
    </w:p>
    <w:p w14:paraId="6CE2C230" w14:textId="4A265CF9" w:rsidR="0007267A" w:rsidRPr="00472B3D" w:rsidRDefault="0007267A" w:rsidP="0007267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2.</w:t>
      </w:r>
      <w:r>
        <w:rPr>
          <w:rFonts w:ascii="Arial" w:hAnsi="Arial" w:cs="Arial"/>
          <w:i w:val="0"/>
          <w:noProof/>
          <w:lang w:val="de-DE" w:eastAsia="de-DE"/>
        </w:rPr>
        <w:t>2</w:t>
      </w:r>
      <w:r w:rsidRPr="00472B3D">
        <w:rPr>
          <w:rFonts w:ascii="Arial" w:hAnsi="Arial" w:cs="Arial"/>
          <w:i w:val="0"/>
          <w:noProof/>
          <w:lang w:val="de-DE" w:eastAsia="de-DE"/>
        </w:rPr>
        <w:t xml:space="preserve">.2 </w:t>
      </w:r>
      <w:r>
        <w:rPr>
          <w:rFonts w:ascii="Arial" w:hAnsi="Arial" w:cs="Arial"/>
          <w:i w:val="0"/>
          <w:noProof/>
          <w:lang w:val="de-DE" w:eastAsia="de-DE"/>
        </w:rPr>
        <w:t>Biomedizinische Analytik</w:t>
      </w:r>
      <w:r w:rsidRPr="00472B3D">
        <w:rPr>
          <w:rFonts w:ascii="Arial" w:hAnsi="Arial" w:cs="Arial"/>
          <w:i w:val="0"/>
          <w:noProof/>
        </w:rPr>
        <w:tab/>
      </w:r>
      <w:r>
        <w:rPr>
          <w:rFonts w:ascii="Arial" w:hAnsi="Arial" w:cs="Arial"/>
          <w:i w:val="0"/>
          <w:noProof/>
        </w:rPr>
        <w:t>4</w:t>
      </w:r>
    </w:p>
    <w:p w14:paraId="1C1938F9" w14:textId="2AB5B1E5" w:rsidR="0007267A" w:rsidRPr="00472B3D" w:rsidRDefault="0007267A" w:rsidP="0007267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2.</w:t>
      </w:r>
      <w:r>
        <w:rPr>
          <w:rFonts w:ascii="Arial" w:hAnsi="Arial" w:cs="Arial"/>
          <w:i w:val="0"/>
          <w:noProof/>
          <w:lang w:val="de-DE" w:eastAsia="de-DE"/>
        </w:rPr>
        <w:t>2</w:t>
      </w:r>
      <w:r w:rsidRPr="00472B3D">
        <w:rPr>
          <w:rFonts w:ascii="Arial" w:hAnsi="Arial" w:cs="Arial"/>
          <w:i w:val="0"/>
          <w:noProof/>
          <w:lang w:val="de-DE" w:eastAsia="de-DE"/>
        </w:rPr>
        <w:t>.</w:t>
      </w:r>
      <w:r>
        <w:rPr>
          <w:rFonts w:ascii="Arial" w:hAnsi="Arial" w:cs="Arial"/>
          <w:i w:val="0"/>
          <w:noProof/>
          <w:lang w:val="de-DE" w:eastAsia="de-DE"/>
        </w:rPr>
        <w:t>3 HF Careum Bildungszentrum Zürich</w:t>
      </w:r>
      <w:r w:rsidRPr="00472B3D">
        <w:rPr>
          <w:rFonts w:ascii="Arial" w:hAnsi="Arial" w:cs="Arial"/>
          <w:i w:val="0"/>
          <w:noProof/>
        </w:rPr>
        <w:tab/>
      </w:r>
      <w:r>
        <w:rPr>
          <w:rFonts w:ascii="Arial" w:hAnsi="Arial" w:cs="Arial"/>
          <w:i w:val="0"/>
          <w:noProof/>
        </w:rPr>
        <w:t>5</w:t>
      </w:r>
    </w:p>
    <w:p w14:paraId="2A350107" w14:textId="7006F07D"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2.3 Dauer und Bereiche</w:t>
      </w:r>
      <w:r w:rsidRPr="00E42F77">
        <w:rPr>
          <w:rFonts w:ascii="Arial" w:hAnsi="Arial" w:cs="Arial"/>
          <w:noProof/>
        </w:rPr>
        <w:tab/>
      </w:r>
      <w:r w:rsidR="0007267A">
        <w:rPr>
          <w:rFonts w:ascii="Arial" w:hAnsi="Arial" w:cs="Arial"/>
          <w:noProof/>
        </w:rPr>
        <w:t>5</w:t>
      </w:r>
    </w:p>
    <w:p w14:paraId="4E753D2A" w14:textId="3ED8D744"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2.4 Vereinbarungen</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_Toc118789118 \h </w:instrText>
      </w:r>
      <w:r w:rsidRPr="00E42F77">
        <w:rPr>
          <w:rFonts w:ascii="Arial" w:hAnsi="Arial" w:cs="Arial"/>
          <w:noProof/>
        </w:rPr>
      </w:r>
      <w:r w:rsidRPr="00E42F77">
        <w:rPr>
          <w:rFonts w:ascii="Arial" w:hAnsi="Arial" w:cs="Arial"/>
          <w:noProof/>
        </w:rPr>
        <w:fldChar w:fldCharType="separate"/>
      </w:r>
      <w:r w:rsidR="00B621B7">
        <w:rPr>
          <w:rFonts w:ascii="Arial" w:hAnsi="Arial" w:cs="Arial"/>
          <w:noProof/>
        </w:rPr>
        <w:t>5</w:t>
      </w:r>
      <w:r w:rsidRPr="00E42F77">
        <w:rPr>
          <w:rFonts w:ascii="Arial" w:hAnsi="Arial" w:cs="Arial"/>
          <w:noProof/>
        </w:rPr>
        <w:fldChar w:fldCharType="end"/>
      </w:r>
    </w:p>
    <w:p w14:paraId="02B84303" w14:textId="35DB5876"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2.5 Zuständigkeiten und Betreuung</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_Toc118789119 \h </w:instrText>
      </w:r>
      <w:r w:rsidRPr="00E42F77">
        <w:rPr>
          <w:rFonts w:ascii="Arial" w:hAnsi="Arial" w:cs="Arial"/>
          <w:noProof/>
        </w:rPr>
      </w:r>
      <w:r w:rsidRPr="00E42F77">
        <w:rPr>
          <w:rFonts w:ascii="Arial" w:hAnsi="Arial" w:cs="Arial"/>
          <w:noProof/>
        </w:rPr>
        <w:fldChar w:fldCharType="separate"/>
      </w:r>
      <w:r w:rsidR="00B621B7">
        <w:rPr>
          <w:rFonts w:ascii="Arial" w:hAnsi="Arial" w:cs="Arial"/>
          <w:noProof/>
        </w:rPr>
        <w:t>5</w:t>
      </w:r>
      <w:r w:rsidRPr="00E42F77">
        <w:rPr>
          <w:rFonts w:ascii="Arial" w:hAnsi="Arial" w:cs="Arial"/>
          <w:noProof/>
        </w:rPr>
        <w:fldChar w:fldCharType="end"/>
      </w:r>
    </w:p>
    <w:p w14:paraId="71EF79E4" w14:textId="5EFB6D49" w:rsidR="00460A4A" w:rsidRPr="00472B3D" w:rsidRDefault="00460A4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 xml:space="preserve">2.5.1 </w:t>
      </w:r>
      <w:r w:rsidRPr="00472B3D">
        <w:rPr>
          <w:rFonts w:ascii="Arial" w:hAnsi="Arial" w:cs="Arial"/>
          <w:i w:val="0"/>
          <w:noProof/>
        </w:rPr>
        <w:t>Zuständigkeiten</w:t>
      </w:r>
      <w:r w:rsidRPr="00472B3D">
        <w:rPr>
          <w:rFonts w:ascii="Arial" w:hAnsi="Arial" w:cs="Arial"/>
          <w:i w:val="0"/>
          <w:noProof/>
          <w:lang w:val="de-DE" w:eastAsia="de-DE"/>
        </w:rPr>
        <w:t xml:space="preserve"> Fachmittelschule</w:t>
      </w:r>
      <w:r w:rsidRPr="00472B3D">
        <w:rPr>
          <w:rFonts w:ascii="Arial" w:hAnsi="Arial" w:cs="Arial"/>
          <w:i w:val="0"/>
          <w:noProof/>
        </w:rPr>
        <w:tab/>
      </w:r>
      <w:r w:rsidRPr="00472B3D">
        <w:rPr>
          <w:rFonts w:ascii="Arial" w:hAnsi="Arial" w:cs="Arial"/>
          <w:i w:val="0"/>
          <w:noProof/>
        </w:rPr>
        <w:fldChar w:fldCharType="begin"/>
      </w:r>
      <w:r w:rsidRPr="00472B3D">
        <w:rPr>
          <w:rFonts w:ascii="Arial" w:hAnsi="Arial" w:cs="Arial"/>
          <w:i w:val="0"/>
          <w:noProof/>
        </w:rPr>
        <w:instrText xml:space="preserve"> PAGEREF _Toc118789120 \h </w:instrText>
      </w:r>
      <w:r w:rsidRPr="00472B3D">
        <w:rPr>
          <w:rFonts w:ascii="Arial" w:hAnsi="Arial" w:cs="Arial"/>
          <w:i w:val="0"/>
          <w:noProof/>
        </w:rPr>
      </w:r>
      <w:r w:rsidRPr="00472B3D">
        <w:rPr>
          <w:rFonts w:ascii="Arial" w:hAnsi="Arial" w:cs="Arial"/>
          <w:i w:val="0"/>
          <w:noProof/>
        </w:rPr>
        <w:fldChar w:fldCharType="separate"/>
      </w:r>
      <w:r w:rsidR="00B621B7">
        <w:rPr>
          <w:rFonts w:ascii="Arial" w:hAnsi="Arial" w:cs="Arial"/>
          <w:i w:val="0"/>
          <w:noProof/>
        </w:rPr>
        <w:t>5</w:t>
      </w:r>
      <w:r w:rsidRPr="00472B3D">
        <w:rPr>
          <w:rFonts w:ascii="Arial" w:hAnsi="Arial" w:cs="Arial"/>
          <w:i w:val="0"/>
          <w:noProof/>
        </w:rPr>
        <w:fldChar w:fldCharType="end"/>
      </w:r>
    </w:p>
    <w:p w14:paraId="0B241BB1" w14:textId="03C72DA1" w:rsidR="00460A4A" w:rsidRPr="00472B3D" w:rsidRDefault="00460A4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 xml:space="preserve">2.5.2 Zuständigkeiten </w:t>
      </w:r>
      <w:r w:rsidR="0007267A">
        <w:rPr>
          <w:rFonts w:ascii="Arial" w:hAnsi="Arial" w:cs="Arial"/>
          <w:i w:val="0"/>
          <w:noProof/>
        </w:rPr>
        <w:t>A</w:t>
      </w:r>
      <w:r w:rsidR="00B530F4">
        <w:rPr>
          <w:rFonts w:ascii="Arial" w:hAnsi="Arial" w:cs="Arial"/>
          <w:i w:val="0"/>
          <w:noProof/>
        </w:rPr>
        <w:t>usbildungsbetrieb</w:t>
      </w:r>
      <w:r w:rsidRPr="00472B3D">
        <w:rPr>
          <w:rFonts w:ascii="Arial" w:hAnsi="Arial" w:cs="Arial"/>
          <w:i w:val="0"/>
          <w:noProof/>
        </w:rPr>
        <w:tab/>
      </w:r>
      <w:r w:rsidRPr="00472B3D">
        <w:rPr>
          <w:rFonts w:ascii="Arial" w:hAnsi="Arial" w:cs="Arial"/>
          <w:i w:val="0"/>
          <w:noProof/>
        </w:rPr>
        <w:fldChar w:fldCharType="begin"/>
      </w:r>
      <w:r w:rsidRPr="00472B3D">
        <w:rPr>
          <w:rFonts w:ascii="Arial" w:hAnsi="Arial" w:cs="Arial"/>
          <w:i w:val="0"/>
          <w:noProof/>
        </w:rPr>
        <w:instrText xml:space="preserve"> PAGEREF _Toc118789121 \h </w:instrText>
      </w:r>
      <w:r w:rsidRPr="00472B3D">
        <w:rPr>
          <w:rFonts w:ascii="Arial" w:hAnsi="Arial" w:cs="Arial"/>
          <w:i w:val="0"/>
          <w:noProof/>
        </w:rPr>
      </w:r>
      <w:r w:rsidRPr="00472B3D">
        <w:rPr>
          <w:rFonts w:ascii="Arial" w:hAnsi="Arial" w:cs="Arial"/>
          <w:i w:val="0"/>
          <w:noProof/>
        </w:rPr>
        <w:fldChar w:fldCharType="separate"/>
      </w:r>
      <w:r w:rsidR="00B621B7">
        <w:rPr>
          <w:rFonts w:ascii="Arial" w:hAnsi="Arial" w:cs="Arial"/>
          <w:i w:val="0"/>
          <w:noProof/>
        </w:rPr>
        <w:t>5</w:t>
      </w:r>
      <w:r w:rsidRPr="00472B3D">
        <w:rPr>
          <w:rFonts w:ascii="Arial" w:hAnsi="Arial" w:cs="Arial"/>
          <w:i w:val="0"/>
          <w:noProof/>
        </w:rPr>
        <w:fldChar w:fldCharType="end"/>
      </w:r>
    </w:p>
    <w:p w14:paraId="20128AA6" w14:textId="03BF6595" w:rsidR="00B530F4" w:rsidRPr="00472B3D" w:rsidRDefault="00B530F4" w:rsidP="00B530F4">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2.5.</w:t>
      </w:r>
      <w:r>
        <w:rPr>
          <w:rFonts w:ascii="Arial" w:hAnsi="Arial" w:cs="Arial"/>
          <w:i w:val="0"/>
          <w:noProof/>
          <w:lang w:val="de-DE" w:eastAsia="de-DE"/>
        </w:rPr>
        <w:t>3</w:t>
      </w:r>
      <w:r w:rsidRPr="00472B3D">
        <w:rPr>
          <w:rFonts w:ascii="Arial" w:hAnsi="Arial" w:cs="Arial"/>
          <w:i w:val="0"/>
          <w:noProof/>
          <w:lang w:val="de-DE" w:eastAsia="de-DE"/>
        </w:rPr>
        <w:t xml:space="preserve"> Zuständigkeiten </w:t>
      </w:r>
      <w:r>
        <w:rPr>
          <w:rFonts w:ascii="Arial" w:hAnsi="Arial" w:cs="Arial"/>
          <w:i w:val="0"/>
          <w:noProof/>
        </w:rPr>
        <w:t>Höhere Fachschule</w:t>
      </w:r>
      <w:r w:rsidRPr="00472B3D">
        <w:rPr>
          <w:rFonts w:ascii="Arial" w:hAnsi="Arial" w:cs="Arial"/>
          <w:i w:val="0"/>
          <w:noProof/>
        </w:rPr>
        <w:tab/>
      </w:r>
      <w:r w:rsidRPr="00472B3D">
        <w:rPr>
          <w:rFonts w:ascii="Arial" w:hAnsi="Arial" w:cs="Arial"/>
          <w:i w:val="0"/>
          <w:noProof/>
        </w:rPr>
        <w:fldChar w:fldCharType="begin"/>
      </w:r>
      <w:r w:rsidRPr="00472B3D">
        <w:rPr>
          <w:rFonts w:ascii="Arial" w:hAnsi="Arial" w:cs="Arial"/>
          <w:i w:val="0"/>
          <w:noProof/>
        </w:rPr>
        <w:instrText xml:space="preserve"> PAGEREF _Toc118789121 \h </w:instrText>
      </w:r>
      <w:r w:rsidRPr="00472B3D">
        <w:rPr>
          <w:rFonts w:ascii="Arial" w:hAnsi="Arial" w:cs="Arial"/>
          <w:i w:val="0"/>
          <w:noProof/>
        </w:rPr>
      </w:r>
      <w:r w:rsidRPr="00472B3D">
        <w:rPr>
          <w:rFonts w:ascii="Arial" w:hAnsi="Arial" w:cs="Arial"/>
          <w:i w:val="0"/>
          <w:noProof/>
        </w:rPr>
        <w:fldChar w:fldCharType="separate"/>
      </w:r>
      <w:r w:rsidR="00B621B7">
        <w:rPr>
          <w:rFonts w:ascii="Arial" w:hAnsi="Arial" w:cs="Arial"/>
          <w:i w:val="0"/>
          <w:noProof/>
        </w:rPr>
        <w:t>5</w:t>
      </w:r>
      <w:r w:rsidRPr="00472B3D">
        <w:rPr>
          <w:rFonts w:ascii="Arial" w:hAnsi="Arial" w:cs="Arial"/>
          <w:i w:val="0"/>
          <w:noProof/>
        </w:rPr>
        <w:fldChar w:fldCharType="end"/>
      </w:r>
    </w:p>
    <w:p w14:paraId="03470316" w14:textId="74E29DC9"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 xml:space="preserve">2.6 Aufgaben / Qualifikationen der </w:t>
      </w:r>
      <w:r w:rsidR="00B530F4">
        <w:rPr>
          <w:rFonts w:ascii="Arial" w:hAnsi="Arial" w:cs="Arial"/>
          <w:noProof/>
        </w:rPr>
        <w:t>Fachmaturandin</w:t>
      </w:r>
      <w:r w:rsidRPr="00E42F77">
        <w:rPr>
          <w:rFonts w:ascii="Arial" w:hAnsi="Arial" w:cs="Arial"/>
          <w:noProof/>
        </w:rPr>
        <w:t xml:space="preserve">/des </w:t>
      </w:r>
      <w:r w:rsidR="00B530F4">
        <w:rPr>
          <w:rFonts w:ascii="Arial" w:hAnsi="Arial" w:cs="Arial"/>
          <w:noProof/>
        </w:rPr>
        <w:t>Fachmaturanden</w:t>
      </w:r>
      <w:r w:rsidRPr="00E42F77">
        <w:rPr>
          <w:rFonts w:ascii="Arial" w:hAnsi="Arial" w:cs="Arial"/>
          <w:noProof/>
        </w:rPr>
        <w:t xml:space="preserve"> FM</w:t>
      </w:r>
      <w:r w:rsidR="00472B3D">
        <w:rPr>
          <w:rFonts w:ascii="Arial" w:hAnsi="Arial" w:cs="Arial"/>
          <w:noProof/>
        </w:rPr>
        <w:t xml:space="preserve"> </w:t>
      </w:r>
      <w:r w:rsidRPr="00E42F77">
        <w:rPr>
          <w:rFonts w:ascii="Arial" w:hAnsi="Arial" w:cs="Arial"/>
          <w:noProof/>
        </w:rPr>
        <w:t>G</w:t>
      </w:r>
      <w:r w:rsidR="00472B3D">
        <w:rPr>
          <w:rFonts w:ascii="Arial" w:hAnsi="Arial" w:cs="Arial"/>
          <w:noProof/>
        </w:rPr>
        <w:t>es</w:t>
      </w:r>
      <w:r w:rsidRPr="00E42F77">
        <w:rPr>
          <w:rFonts w:ascii="Arial" w:hAnsi="Arial" w:cs="Arial"/>
          <w:noProof/>
        </w:rPr>
        <w:tab/>
      </w:r>
      <w:r w:rsidR="00B1411E">
        <w:rPr>
          <w:rFonts w:ascii="Arial" w:hAnsi="Arial" w:cs="Arial"/>
          <w:noProof/>
        </w:rPr>
        <w:t>5</w:t>
      </w:r>
    </w:p>
    <w:p w14:paraId="564E15CB" w14:textId="060997DF" w:rsidR="00460A4A" w:rsidRPr="00472B3D" w:rsidRDefault="00460A4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 xml:space="preserve">2.6.1 </w:t>
      </w:r>
      <w:r w:rsidR="00B530F4">
        <w:rPr>
          <w:rFonts w:ascii="Arial" w:hAnsi="Arial" w:cs="Arial"/>
          <w:i w:val="0"/>
          <w:noProof/>
        </w:rPr>
        <w:t>Bestätigung des Praktikums</w:t>
      </w:r>
      <w:r w:rsidRPr="00472B3D">
        <w:rPr>
          <w:rFonts w:ascii="Arial" w:hAnsi="Arial" w:cs="Arial"/>
          <w:i w:val="0"/>
          <w:noProof/>
        </w:rPr>
        <w:tab/>
      </w:r>
      <w:r w:rsidR="00DA7529">
        <w:rPr>
          <w:rFonts w:ascii="Arial" w:hAnsi="Arial" w:cs="Arial"/>
          <w:i w:val="0"/>
          <w:noProof/>
        </w:rPr>
        <w:t>6</w:t>
      </w:r>
    </w:p>
    <w:p w14:paraId="7AC92714" w14:textId="54B1825B"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2.7 Absenzen</w:t>
      </w:r>
      <w:r w:rsidRPr="00E42F77">
        <w:rPr>
          <w:rFonts w:ascii="Arial" w:hAnsi="Arial" w:cs="Arial"/>
          <w:noProof/>
        </w:rPr>
        <w:tab/>
      </w:r>
      <w:r w:rsidR="00B530F4">
        <w:rPr>
          <w:rFonts w:ascii="Arial" w:hAnsi="Arial" w:cs="Arial"/>
          <w:noProof/>
        </w:rPr>
        <w:t>6</w:t>
      </w:r>
    </w:p>
    <w:p w14:paraId="11ED126B" w14:textId="6F2A4938"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2.8 Abbruch und Wiederholung</w:t>
      </w:r>
      <w:r w:rsidRPr="00E42F77">
        <w:rPr>
          <w:rFonts w:ascii="Arial" w:hAnsi="Arial" w:cs="Arial"/>
          <w:noProof/>
        </w:rPr>
        <w:tab/>
      </w:r>
      <w:r w:rsidR="00B530F4">
        <w:rPr>
          <w:rFonts w:ascii="Arial" w:hAnsi="Arial" w:cs="Arial"/>
          <w:noProof/>
        </w:rPr>
        <w:t>6</w:t>
      </w:r>
    </w:p>
    <w:p w14:paraId="4EE858EE" w14:textId="50CFB5CD" w:rsidR="00460A4A" w:rsidRPr="00E42F77" w:rsidRDefault="00460A4A">
      <w:pPr>
        <w:pStyle w:val="Verzeichnis1"/>
        <w:tabs>
          <w:tab w:val="right" w:leader="dot" w:pos="9056"/>
        </w:tabs>
        <w:rPr>
          <w:rFonts w:ascii="Arial" w:eastAsiaTheme="minorEastAsia" w:hAnsi="Arial" w:cs="Arial"/>
          <w:b w:val="0"/>
          <w:bCs w:val="0"/>
          <w:caps w:val="0"/>
          <w:noProof/>
          <w:spacing w:val="0"/>
          <w:lang w:eastAsia="de-DE"/>
        </w:rPr>
      </w:pPr>
      <w:r w:rsidRPr="00E42F77">
        <w:rPr>
          <w:rFonts w:ascii="Arial" w:hAnsi="Arial" w:cs="Arial"/>
          <w:noProof/>
        </w:rPr>
        <w:t>3. Fachmaturitätsarbeit</w:t>
      </w:r>
      <w:r w:rsidRPr="00E42F77">
        <w:rPr>
          <w:rFonts w:ascii="Arial" w:hAnsi="Arial" w:cs="Arial"/>
          <w:noProof/>
        </w:rPr>
        <w:tab/>
      </w:r>
      <w:r w:rsidR="008746D6">
        <w:rPr>
          <w:rFonts w:ascii="Arial" w:hAnsi="Arial" w:cs="Arial"/>
          <w:noProof/>
        </w:rPr>
        <w:t>6</w:t>
      </w:r>
    </w:p>
    <w:p w14:paraId="42A875EE" w14:textId="4A12416E"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3.1 Fachmaturitätsarbeit und Praktikum</w:t>
      </w:r>
      <w:r w:rsidRPr="00E42F77">
        <w:rPr>
          <w:rFonts w:ascii="Arial" w:hAnsi="Arial" w:cs="Arial"/>
          <w:noProof/>
        </w:rPr>
        <w:tab/>
      </w:r>
      <w:r w:rsidR="008746D6">
        <w:rPr>
          <w:rFonts w:ascii="Arial" w:hAnsi="Arial" w:cs="Arial"/>
          <w:noProof/>
        </w:rPr>
        <w:t>6</w:t>
      </w:r>
    </w:p>
    <w:p w14:paraId="53C112A3" w14:textId="71788BFF"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3.2 Thema</w:t>
      </w:r>
      <w:r w:rsidRPr="00E42F77">
        <w:rPr>
          <w:rFonts w:ascii="Arial" w:hAnsi="Arial" w:cs="Arial"/>
          <w:noProof/>
        </w:rPr>
        <w:tab/>
      </w:r>
      <w:r w:rsidR="008746D6">
        <w:rPr>
          <w:rFonts w:ascii="Arial" w:hAnsi="Arial" w:cs="Arial"/>
          <w:noProof/>
        </w:rPr>
        <w:t>6</w:t>
      </w:r>
    </w:p>
    <w:p w14:paraId="30F4D5A0" w14:textId="5D94DE60"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3.3 Zuständigkeiten und Betreuung (vgl. Wegleitung Fachmaturitätsarbeit)</w:t>
      </w:r>
      <w:r w:rsidRPr="00E42F77">
        <w:rPr>
          <w:rFonts w:ascii="Arial" w:hAnsi="Arial" w:cs="Arial"/>
          <w:noProof/>
        </w:rPr>
        <w:tab/>
      </w:r>
      <w:r w:rsidR="008746D6">
        <w:rPr>
          <w:rFonts w:ascii="Arial" w:hAnsi="Arial" w:cs="Arial"/>
          <w:noProof/>
        </w:rPr>
        <w:t>6</w:t>
      </w:r>
    </w:p>
    <w:p w14:paraId="3BB42FDF" w14:textId="079FBFE6" w:rsidR="00460A4A" w:rsidRPr="00472B3D" w:rsidRDefault="00460A4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3.3.1 Zuständigkeiten Fachmittelschule</w:t>
      </w:r>
      <w:r w:rsidRPr="00472B3D">
        <w:rPr>
          <w:rFonts w:ascii="Arial" w:hAnsi="Arial" w:cs="Arial"/>
          <w:i w:val="0"/>
          <w:noProof/>
        </w:rPr>
        <w:tab/>
      </w:r>
      <w:r w:rsidR="008746D6">
        <w:rPr>
          <w:rFonts w:ascii="Arial" w:hAnsi="Arial" w:cs="Arial"/>
          <w:i w:val="0"/>
          <w:noProof/>
        </w:rPr>
        <w:t>6</w:t>
      </w:r>
    </w:p>
    <w:p w14:paraId="6E85FC9C" w14:textId="2D873B02" w:rsidR="008746D6" w:rsidRPr="00472B3D" w:rsidRDefault="008746D6" w:rsidP="008746D6">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 xml:space="preserve">3.3.2 </w:t>
      </w:r>
      <w:r w:rsidRPr="00472B3D">
        <w:rPr>
          <w:rFonts w:ascii="Arial" w:hAnsi="Arial" w:cs="Arial"/>
          <w:i w:val="0"/>
          <w:noProof/>
        </w:rPr>
        <w:t>Zuständigkeiten</w:t>
      </w:r>
      <w:r w:rsidRPr="00472B3D">
        <w:rPr>
          <w:rFonts w:ascii="Arial" w:hAnsi="Arial" w:cs="Arial"/>
          <w:i w:val="0"/>
          <w:noProof/>
          <w:lang w:val="de-DE" w:eastAsia="de-DE"/>
        </w:rPr>
        <w:t xml:space="preserve"> </w:t>
      </w:r>
      <w:r>
        <w:rPr>
          <w:rFonts w:ascii="Arial" w:hAnsi="Arial" w:cs="Arial"/>
          <w:i w:val="0"/>
          <w:noProof/>
          <w:lang w:val="de-DE" w:eastAsia="de-DE"/>
        </w:rPr>
        <w:t>Höhere Fachschule</w:t>
      </w:r>
      <w:r w:rsidRPr="00472B3D">
        <w:rPr>
          <w:rFonts w:ascii="Arial" w:hAnsi="Arial" w:cs="Arial"/>
          <w:i w:val="0"/>
          <w:noProof/>
        </w:rPr>
        <w:tab/>
      </w:r>
      <w:r w:rsidR="00611399">
        <w:rPr>
          <w:rFonts w:ascii="Arial" w:hAnsi="Arial" w:cs="Arial"/>
          <w:i w:val="0"/>
          <w:noProof/>
        </w:rPr>
        <w:t>6</w:t>
      </w:r>
    </w:p>
    <w:p w14:paraId="0A9D4233" w14:textId="1B20C56E" w:rsidR="00460A4A" w:rsidRPr="00472B3D" w:rsidRDefault="00460A4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3.3.</w:t>
      </w:r>
      <w:r w:rsidR="008746D6">
        <w:rPr>
          <w:rFonts w:ascii="Arial" w:hAnsi="Arial" w:cs="Arial"/>
          <w:i w:val="0"/>
          <w:noProof/>
          <w:lang w:val="de-DE" w:eastAsia="de-DE"/>
        </w:rPr>
        <w:t>3</w:t>
      </w:r>
      <w:r w:rsidRPr="00472B3D">
        <w:rPr>
          <w:rFonts w:ascii="Arial" w:hAnsi="Arial" w:cs="Arial"/>
          <w:i w:val="0"/>
          <w:noProof/>
          <w:lang w:val="de-DE" w:eastAsia="de-DE"/>
        </w:rPr>
        <w:t xml:space="preserve"> </w:t>
      </w:r>
      <w:r w:rsidRPr="00472B3D">
        <w:rPr>
          <w:rFonts w:ascii="Arial" w:hAnsi="Arial" w:cs="Arial"/>
          <w:i w:val="0"/>
          <w:noProof/>
        </w:rPr>
        <w:t>Zuständigkeiten</w:t>
      </w:r>
      <w:r w:rsidRPr="00472B3D">
        <w:rPr>
          <w:rFonts w:ascii="Arial" w:hAnsi="Arial" w:cs="Arial"/>
          <w:i w:val="0"/>
          <w:noProof/>
          <w:lang w:val="de-DE" w:eastAsia="de-DE"/>
        </w:rPr>
        <w:t xml:space="preserve"> </w:t>
      </w:r>
      <w:r w:rsidR="008746D6">
        <w:rPr>
          <w:rFonts w:ascii="Arial" w:hAnsi="Arial" w:cs="Arial"/>
          <w:i w:val="0"/>
          <w:noProof/>
          <w:lang w:val="de-DE" w:eastAsia="de-DE"/>
        </w:rPr>
        <w:t>Ausbildungsbetrieb</w:t>
      </w:r>
      <w:r w:rsidRPr="00472B3D">
        <w:rPr>
          <w:rFonts w:ascii="Arial" w:hAnsi="Arial" w:cs="Arial"/>
          <w:i w:val="0"/>
          <w:noProof/>
        </w:rPr>
        <w:tab/>
      </w:r>
      <w:r w:rsidR="006B6BD3">
        <w:rPr>
          <w:rFonts w:ascii="Arial" w:hAnsi="Arial" w:cs="Arial"/>
          <w:i w:val="0"/>
          <w:noProof/>
        </w:rPr>
        <w:t>7</w:t>
      </w:r>
    </w:p>
    <w:p w14:paraId="4E015D3E" w14:textId="475B26A1"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3.4 Wegleitung</w:t>
      </w:r>
      <w:r w:rsidRPr="00E42F77">
        <w:rPr>
          <w:rFonts w:ascii="Arial" w:hAnsi="Arial" w:cs="Arial"/>
          <w:noProof/>
        </w:rPr>
        <w:tab/>
      </w:r>
      <w:r w:rsidR="008746D6">
        <w:rPr>
          <w:rFonts w:ascii="Arial" w:hAnsi="Arial" w:cs="Arial"/>
          <w:noProof/>
        </w:rPr>
        <w:t>7</w:t>
      </w:r>
    </w:p>
    <w:p w14:paraId="2562EEA3" w14:textId="205FCEE5"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3.5 Abgabe</w:t>
      </w:r>
      <w:r w:rsidRPr="00E42F77">
        <w:rPr>
          <w:rFonts w:ascii="Arial" w:hAnsi="Arial" w:cs="Arial"/>
          <w:noProof/>
        </w:rPr>
        <w:tab/>
      </w:r>
      <w:r w:rsidR="008746D6">
        <w:rPr>
          <w:rFonts w:ascii="Arial" w:hAnsi="Arial" w:cs="Arial"/>
          <w:noProof/>
        </w:rPr>
        <w:t>7</w:t>
      </w:r>
    </w:p>
    <w:p w14:paraId="5F69B842" w14:textId="5362E744"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3.6 Präsentation</w:t>
      </w:r>
      <w:r w:rsidRPr="00E42F77">
        <w:rPr>
          <w:rFonts w:ascii="Arial" w:hAnsi="Arial" w:cs="Arial"/>
          <w:noProof/>
        </w:rPr>
        <w:tab/>
      </w:r>
      <w:r w:rsidR="008746D6">
        <w:rPr>
          <w:rFonts w:ascii="Arial" w:hAnsi="Arial" w:cs="Arial"/>
          <w:noProof/>
        </w:rPr>
        <w:t>7</w:t>
      </w:r>
    </w:p>
    <w:p w14:paraId="75CE9C08" w14:textId="384AB7D6"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3.7 Bewertung</w:t>
      </w:r>
      <w:r w:rsidRPr="00E42F77">
        <w:rPr>
          <w:rFonts w:ascii="Arial" w:hAnsi="Arial" w:cs="Arial"/>
          <w:noProof/>
        </w:rPr>
        <w:tab/>
      </w:r>
      <w:r w:rsidR="008746D6">
        <w:rPr>
          <w:rFonts w:ascii="Arial" w:hAnsi="Arial" w:cs="Arial"/>
          <w:noProof/>
        </w:rPr>
        <w:t>7</w:t>
      </w:r>
    </w:p>
    <w:p w14:paraId="1244D9DE" w14:textId="08384988"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3.8 Wiederholung der Fachmaturitätsarbeit</w:t>
      </w:r>
      <w:r w:rsidRPr="00E42F77">
        <w:rPr>
          <w:rFonts w:ascii="Arial" w:hAnsi="Arial" w:cs="Arial"/>
          <w:noProof/>
        </w:rPr>
        <w:tab/>
      </w:r>
      <w:r w:rsidR="008746D6">
        <w:rPr>
          <w:rFonts w:ascii="Arial" w:hAnsi="Arial" w:cs="Arial"/>
          <w:noProof/>
        </w:rPr>
        <w:t>7</w:t>
      </w:r>
    </w:p>
    <w:p w14:paraId="7666CFF8" w14:textId="60960D46"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3.9 Konsequenzen bei Betrug</w:t>
      </w:r>
      <w:r w:rsidRPr="00E42F77">
        <w:rPr>
          <w:rFonts w:ascii="Arial" w:hAnsi="Arial" w:cs="Arial"/>
          <w:noProof/>
        </w:rPr>
        <w:tab/>
      </w:r>
      <w:r w:rsidR="00F25CC9">
        <w:rPr>
          <w:rFonts w:ascii="Arial" w:hAnsi="Arial" w:cs="Arial"/>
          <w:noProof/>
        </w:rPr>
        <w:t>7</w:t>
      </w:r>
    </w:p>
    <w:p w14:paraId="61455161" w14:textId="58750272" w:rsidR="00460A4A" w:rsidRPr="00E42F77" w:rsidRDefault="00460A4A">
      <w:pPr>
        <w:pStyle w:val="Verzeichnis1"/>
        <w:tabs>
          <w:tab w:val="right" w:leader="dot" w:pos="9056"/>
        </w:tabs>
        <w:rPr>
          <w:rFonts w:ascii="Arial" w:eastAsiaTheme="minorEastAsia" w:hAnsi="Arial" w:cs="Arial"/>
          <w:b w:val="0"/>
          <w:bCs w:val="0"/>
          <w:caps w:val="0"/>
          <w:noProof/>
          <w:spacing w:val="0"/>
          <w:lang w:eastAsia="de-DE"/>
        </w:rPr>
      </w:pPr>
      <w:r w:rsidRPr="00E42F77">
        <w:rPr>
          <w:rFonts w:ascii="Arial" w:hAnsi="Arial" w:cs="Arial"/>
          <w:noProof/>
        </w:rPr>
        <w:t>4. Bestehensnormen Fachmaturität</w:t>
      </w:r>
      <w:r w:rsidRPr="00E42F77">
        <w:rPr>
          <w:rFonts w:ascii="Arial" w:hAnsi="Arial" w:cs="Arial"/>
          <w:noProof/>
        </w:rPr>
        <w:tab/>
      </w:r>
      <w:r w:rsidR="008746D6">
        <w:rPr>
          <w:rFonts w:ascii="Arial" w:hAnsi="Arial" w:cs="Arial"/>
          <w:noProof/>
        </w:rPr>
        <w:t>8</w:t>
      </w:r>
    </w:p>
    <w:p w14:paraId="3B4FF2D8" w14:textId="3B1970AA" w:rsidR="00460A4A" w:rsidRPr="00E42F77" w:rsidRDefault="00460A4A">
      <w:pPr>
        <w:pStyle w:val="Verzeichnis1"/>
        <w:tabs>
          <w:tab w:val="right" w:leader="dot" w:pos="9056"/>
        </w:tabs>
        <w:rPr>
          <w:rFonts w:ascii="Arial" w:eastAsiaTheme="minorEastAsia" w:hAnsi="Arial" w:cs="Arial"/>
          <w:b w:val="0"/>
          <w:bCs w:val="0"/>
          <w:caps w:val="0"/>
          <w:noProof/>
          <w:spacing w:val="0"/>
          <w:lang w:eastAsia="de-DE"/>
        </w:rPr>
      </w:pPr>
      <w:r w:rsidRPr="00E42F77">
        <w:rPr>
          <w:rFonts w:ascii="Arial" w:hAnsi="Arial" w:cs="Arial"/>
          <w:noProof/>
        </w:rPr>
        <w:t>5. Zusatzdokumente</w:t>
      </w:r>
      <w:r w:rsidRPr="00E42F77">
        <w:rPr>
          <w:rFonts w:ascii="Arial" w:hAnsi="Arial" w:cs="Arial"/>
          <w:noProof/>
        </w:rPr>
        <w:tab/>
      </w:r>
      <w:r w:rsidR="008746D6">
        <w:rPr>
          <w:rFonts w:ascii="Arial" w:hAnsi="Arial" w:cs="Arial"/>
          <w:noProof/>
        </w:rPr>
        <w:t>8</w:t>
      </w:r>
    </w:p>
    <w:p w14:paraId="4AC5BBEA" w14:textId="052424EF" w:rsidR="00517259" w:rsidRPr="00472B3D" w:rsidRDefault="00517259" w:rsidP="00D80D33">
      <w:pPr>
        <w:pStyle w:val="Verzeichnis1"/>
        <w:jc w:val="both"/>
        <w:rPr>
          <w:rFonts w:ascii="Arial" w:hAnsi="Arial" w:cs="Arial"/>
          <w:b w:val="0"/>
        </w:rPr>
      </w:pPr>
      <w:r w:rsidRPr="00E42F77">
        <w:rPr>
          <w:rFonts w:ascii="Arial" w:hAnsi="Arial" w:cs="Arial"/>
        </w:rPr>
        <w:fldChar w:fldCharType="end"/>
      </w:r>
    </w:p>
    <w:p w14:paraId="1EC6D0DC" w14:textId="77777777" w:rsidR="00517259" w:rsidRPr="00472B3D" w:rsidRDefault="00517259" w:rsidP="00D80D33">
      <w:pPr>
        <w:jc w:val="both"/>
        <w:rPr>
          <w:rFonts w:cs="Arial"/>
        </w:rPr>
      </w:pPr>
    </w:p>
    <w:p w14:paraId="444673CD" w14:textId="5DD567D9" w:rsidR="00E42F77" w:rsidRPr="00472B3D" w:rsidRDefault="00E42F77" w:rsidP="00D80D33">
      <w:pPr>
        <w:jc w:val="both"/>
        <w:rPr>
          <w:rFonts w:cs="Arial"/>
        </w:rPr>
      </w:pPr>
    </w:p>
    <w:p w14:paraId="5EFDCAA5" w14:textId="6A549E98" w:rsidR="00E42F77" w:rsidRPr="00472B3D" w:rsidRDefault="00E42F77" w:rsidP="00D80D33">
      <w:pPr>
        <w:jc w:val="both"/>
        <w:rPr>
          <w:rFonts w:cs="Arial"/>
        </w:rPr>
      </w:pPr>
    </w:p>
    <w:p w14:paraId="4B5517EB" w14:textId="27C99484" w:rsidR="00E42F77" w:rsidRPr="00472B3D" w:rsidRDefault="00E42F77" w:rsidP="00D80D33">
      <w:pPr>
        <w:jc w:val="both"/>
        <w:rPr>
          <w:rFonts w:cs="Arial"/>
        </w:rPr>
      </w:pPr>
    </w:p>
    <w:p w14:paraId="7B5364F7" w14:textId="5A0402D9" w:rsidR="00E42F77" w:rsidRDefault="00E42F77" w:rsidP="00D80D33">
      <w:pPr>
        <w:jc w:val="both"/>
        <w:rPr>
          <w:rFonts w:cs="Arial"/>
        </w:rPr>
      </w:pPr>
    </w:p>
    <w:p w14:paraId="66EE178C" w14:textId="570A3218" w:rsidR="008746D6" w:rsidRDefault="008746D6" w:rsidP="00D80D33">
      <w:pPr>
        <w:jc w:val="both"/>
        <w:rPr>
          <w:rFonts w:cs="Arial"/>
        </w:rPr>
      </w:pPr>
    </w:p>
    <w:p w14:paraId="3D30B390" w14:textId="34D130A5" w:rsidR="008746D6" w:rsidRDefault="008746D6" w:rsidP="00D80D33">
      <w:pPr>
        <w:jc w:val="both"/>
        <w:rPr>
          <w:rFonts w:cs="Arial"/>
        </w:rPr>
      </w:pPr>
    </w:p>
    <w:p w14:paraId="63D4764A" w14:textId="77777777" w:rsidR="008746D6" w:rsidRPr="00472B3D" w:rsidRDefault="008746D6" w:rsidP="00D80D33">
      <w:pPr>
        <w:jc w:val="both"/>
        <w:rPr>
          <w:rFonts w:cs="Arial"/>
        </w:rPr>
      </w:pPr>
    </w:p>
    <w:p w14:paraId="29E75E54" w14:textId="77777777" w:rsidR="00517259" w:rsidRPr="00EE0AC4" w:rsidRDefault="00517259" w:rsidP="00D80D33">
      <w:pPr>
        <w:pStyle w:val="berschrift1"/>
        <w:jc w:val="both"/>
      </w:pPr>
      <w:bookmarkStart w:id="2" w:name="_Toc116113528"/>
      <w:bookmarkStart w:id="3" w:name="_Toc118789107"/>
      <w:r w:rsidRPr="00B97148">
        <w:lastRenderedPageBreak/>
        <w:t>1. Allgemeines</w:t>
      </w:r>
      <w:bookmarkEnd w:id="2"/>
      <w:bookmarkEnd w:id="3"/>
    </w:p>
    <w:p w14:paraId="0E3B89F5" w14:textId="77777777" w:rsidR="00517259" w:rsidRPr="00B97148" w:rsidRDefault="00517259" w:rsidP="003406E6">
      <w:pPr>
        <w:pStyle w:val="berschrift2"/>
        <w:jc w:val="both"/>
        <w:rPr>
          <w:i/>
        </w:rPr>
      </w:pPr>
      <w:bookmarkStart w:id="4" w:name="_Toc116113529"/>
      <w:bookmarkStart w:id="5" w:name="_Toc118789108"/>
      <w:r w:rsidRPr="00B97148">
        <w:t xml:space="preserve">1.1 </w:t>
      </w:r>
      <w:r w:rsidRPr="00D80D33">
        <w:t>Ziel</w:t>
      </w:r>
      <w:bookmarkEnd w:id="4"/>
      <w:bookmarkEnd w:id="5"/>
      <w:r w:rsidRPr="00B97148">
        <w:t xml:space="preserve"> </w:t>
      </w:r>
    </w:p>
    <w:p w14:paraId="0DA01D49" w14:textId="1D690FA1" w:rsidR="00E64F82" w:rsidRDefault="00E64F82" w:rsidP="003406E6">
      <w:pPr>
        <w:jc w:val="both"/>
      </w:pPr>
      <w:r>
        <w:t xml:space="preserve">Das Kombimodell Fachmaturität Gesundheit und Höhere Fachschule Gesundheit Zentralschweiz sowie </w:t>
      </w:r>
      <w:proofErr w:type="spellStart"/>
      <w:r>
        <w:t>Careum</w:t>
      </w:r>
      <w:proofErr w:type="spellEnd"/>
      <w:r>
        <w:t xml:space="preserve"> Bildungszentrum Zürich bietet den Lernenden die Möglichkeit, parallel zu einem Studiengang an einer Höheren Fachschule die Fachmaturität zu erwerben.</w:t>
      </w:r>
    </w:p>
    <w:p w14:paraId="00997E9F" w14:textId="77777777" w:rsidR="00E64F82" w:rsidRDefault="00E64F82" w:rsidP="003406E6">
      <w:pPr>
        <w:jc w:val="both"/>
      </w:pPr>
    </w:p>
    <w:p w14:paraId="28E07CCC" w14:textId="5290304B" w:rsidR="00517259" w:rsidRPr="00AB1E20" w:rsidRDefault="00517259" w:rsidP="003406E6">
      <w:pPr>
        <w:jc w:val="both"/>
      </w:pPr>
      <w:r w:rsidRPr="00AB1E20">
        <w:t>Die Fachmaturität hat das Ziel, der Fachmaturandin/dem Fachmaturanden im gewählten Studiengebiet den Zugang zur angestrebten Studienrichtung an einer Schweize</w:t>
      </w:r>
      <w:r w:rsidR="003406E6">
        <w:t>r</w:t>
      </w:r>
      <w:r w:rsidRPr="00AB1E20">
        <w:t xml:space="preserve"> Fachhochschule zu ermöglichen. Eine Fachmaturität wird in dem an der FMS gewählten Profil abgelegt und </w:t>
      </w:r>
      <w:r>
        <w:t>eröffnet</w:t>
      </w:r>
      <w:r w:rsidRPr="00AB1E20">
        <w:t xml:space="preserve"> nach einem bestandenen Eignungsverfahren der Fachhochschule den direkten Zugang zu den Studien innerhalb des Berufsfeldes.</w:t>
      </w:r>
    </w:p>
    <w:p w14:paraId="4720716E" w14:textId="77777777" w:rsidR="00517259" w:rsidRPr="00AB1E20" w:rsidRDefault="00517259" w:rsidP="003406E6">
      <w:pPr>
        <w:jc w:val="both"/>
      </w:pPr>
    </w:p>
    <w:p w14:paraId="42AC6233" w14:textId="285CA621" w:rsidR="00517259" w:rsidRPr="00274C72" w:rsidRDefault="00517259" w:rsidP="003406E6">
      <w:r w:rsidRPr="00AB1E20">
        <w:t xml:space="preserve">Die Fachmaturität </w:t>
      </w:r>
      <w:r w:rsidR="00D90822">
        <w:t xml:space="preserve">Gesundheit im Kombimodell </w:t>
      </w:r>
      <w:r w:rsidRPr="00AB1E20">
        <w:t xml:space="preserve">umfasst dabei </w:t>
      </w:r>
      <w:r w:rsidRPr="00274C72">
        <w:t>folgende Leistungen:</w:t>
      </w:r>
    </w:p>
    <w:p w14:paraId="6A40252D" w14:textId="27023FB0" w:rsidR="00517259" w:rsidRPr="00274C72" w:rsidRDefault="00517259" w:rsidP="00963237">
      <w:pPr>
        <w:numPr>
          <w:ilvl w:val="0"/>
          <w:numId w:val="28"/>
        </w:numPr>
        <w:tabs>
          <w:tab w:val="clear" w:pos="360"/>
        </w:tabs>
        <w:ind w:left="284" w:hanging="284"/>
      </w:pPr>
      <w:r w:rsidRPr="00274C72">
        <w:t>Das erfolgreiche Absolvieren eines Praktikums, das 2</w:t>
      </w:r>
      <w:r w:rsidR="00931C98">
        <w:t>4</w:t>
      </w:r>
      <w:r w:rsidRPr="00274C72">
        <w:t xml:space="preserve"> Wochen dauert (bei einem Anstellungsgrad von 100 %).</w:t>
      </w:r>
      <w:r w:rsidR="00D90822">
        <w:t xml:space="preserve"> Im Kombimodell werden 24 Wochen der praktischen Ausbildung </w:t>
      </w:r>
      <w:r w:rsidR="005566CF">
        <w:t>im Rahmen der HF-Ausbildungsgänge Pflege, biomedizinische Analytik, medizinisch-technische Radiologie oder Operationstechnik gleichzeitig als Leistung für die Fachmaturität anerkannt.</w:t>
      </w:r>
    </w:p>
    <w:p w14:paraId="39DF29B5" w14:textId="57B98E51" w:rsidR="00517259" w:rsidRPr="00AB1E20" w:rsidRDefault="00517259" w:rsidP="00963237">
      <w:pPr>
        <w:numPr>
          <w:ilvl w:val="0"/>
          <w:numId w:val="9"/>
        </w:numPr>
        <w:tabs>
          <w:tab w:val="clear" w:pos="397"/>
        </w:tabs>
        <w:ind w:left="284" w:hanging="284"/>
      </w:pPr>
      <w:r w:rsidRPr="00AB1E20">
        <w:t xml:space="preserve">Das Verfassen einer Fachmaturitätsarbeit gemäss den Vorgaben der Wegleitung und die </w:t>
      </w:r>
      <w:r>
        <w:t>Präsentation und</w:t>
      </w:r>
      <w:r w:rsidRPr="00AB1E20">
        <w:t xml:space="preserve"> Verteidigung derselben vor Publikum.</w:t>
      </w:r>
      <w:r w:rsidR="00C01FB7">
        <w:t xml:space="preserve"> Die Fachmaturitätsarbeit wird im Kombimodell neben der HF-Ausbildung verfasst.</w:t>
      </w:r>
    </w:p>
    <w:p w14:paraId="414FCFFB" w14:textId="77777777" w:rsidR="00517259" w:rsidRPr="00AB1E20" w:rsidRDefault="00517259" w:rsidP="003406E6"/>
    <w:p w14:paraId="20A5E18A" w14:textId="7898FCE1" w:rsidR="00517259" w:rsidRPr="00AB1E20" w:rsidRDefault="00517259" w:rsidP="003406E6">
      <w:pPr>
        <w:jc w:val="both"/>
      </w:pPr>
      <w:r w:rsidRPr="00AB1E20">
        <w:t xml:space="preserve">Ziel der Fachmaturitätsarbeit ist die systematische und persönliche Auseinandersetzung der Lernenden mit einem selbst gewählten Thema aus dem Bereich des Praktikums zur Erlangung der Fachmaturität. Nach Rücksprache mit der FMS-Betreuungsperson und der Fachperson </w:t>
      </w:r>
      <w:r w:rsidR="007A7E18">
        <w:t>HF</w:t>
      </w:r>
      <w:r w:rsidRPr="00AB1E20">
        <w:t xml:space="preserve"> bearbeitet die Fachmaturandin/der Fachmaturand ihr/sein Thema weitgehend selbstständig und erbringt dabei auch den Nachweis des Erwerbs </w:t>
      </w:r>
      <w:r w:rsidRPr="00B835A0">
        <w:t>überfachlicher</w:t>
      </w:r>
      <w:r>
        <w:rPr>
          <w:color w:val="FF0000"/>
        </w:rPr>
        <w:t xml:space="preserve"> </w:t>
      </w:r>
      <w:r w:rsidRPr="00AB1E20">
        <w:t xml:space="preserve">Kompetenzen. Sie/er legt die Resultate in schriftlicher Form vor und präsentiert und verteidigt </w:t>
      </w:r>
      <w:r>
        <w:t>die</w:t>
      </w:r>
      <w:r w:rsidRPr="00AB1E20">
        <w:t xml:space="preserve"> Arbeit mündlich. Thema und Benotung sind im Fachmaturitätszeugnis enthalten.</w:t>
      </w:r>
    </w:p>
    <w:p w14:paraId="16CA3D08" w14:textId="77777777" w:rsidR="00517259" w:rsidRPr="00B97148" w:rsidRDefault="00517259" w:rsidP="007F3903">
      <w:pPr>
        <w:pStyle w:val="berschrift2"/>
        <w:rPr>
          <w:i/>
        </w:rPr>
      </w:pPr>
      <w:bookmarkStart w:id="6" w:name="_Toc116113530"/>
      <w:bookmarkStart w:id="7" w:name="_Toc118789109"/>
      <w:r w:rsidRPr="00B97148">
        <w:t xml:space="preserve">1.2 </w:t>
      </w:r>
      <w:r w:rsidRPr="00D80D33">
        <w:t>Reglementarische</w:t>
      </w:r>
      <w:r w:rsidRPr="00B97148">
        <w:t xml:space="preserve"> Grundlagen</w:t>
      </w:r>
      <w:bookmarkEnd w:id="6"/>
      <w:bookmarkEnd w:id="7"/>
      <w:r w:rsidRPr="00B97148">
        <w:t xml:space="preserve"> </w:t>
      </w:r>
    </w:p>
    <w:p w14:paraId="679423D6" w14:textId="7D8C9011" w:rsidR="00517259" w:rsidRPr="00650D46" w:rsidRDefault="00517259" w:rsidP="00963237">
      <w:pPr>
        <w:pStyle w:val="Listenabsatz"/>
        <w:numPr>
          <w:ilvl w:val="0"/>
          <w:numId w:val="9"/>
        </w:numPr>
        <w:tabs>
          <w:tab w:val="clear" w:pos="397"/>
        </w:tabs>
        <w:ind w:left="284" w:hanging="284"/>
      </w:pPr>
      <w:r w:rsidRPr="00AB1E20">
        <w:t xml:space="preserve">Reglement über die Anerkennung der Abschlüsse von Fachmittelschulen vom </w:t>
      </w:r>
      <w:r w:rsidR="00CB467F">
        <w:t>25. Oktober 2018</w:t>
      </w:r>
      <w:r w:rsidRPr="00AB1E20">
        <w:t xml:space="preserve"> </w:t>
      </w:r>
      <w:r w:rsidRPr="00650D46">
        <w:t>(</w:t>
      </w:r>
      <w:hyperlink r:id="rId9" w:history="1">
        <w:r w:rsidR="00570471" w:rsidRPr="00650D46">
          <w:rPr>
            <w:rStyle w:val="Hyperlink"/>
            <w:color w:val="auto"/>
            <w:u w:val="none"/>
          </w:rPr>
          <w:t>https://edudoc.ch/record/133065/files/ARegl-FMS-2018_d.pd</w:t>
        </w:r>
      </w:hyperlink>
      <w:r w:rsidRPr="00650D46">
        <w:t>)</w:t>
      </w:r>
    </w:p>
    <w:p w14:paraId="7AADB1A8" w14:textId="1D663513" w:rsidR="00570471" w:rsidRPr="00570471" w:rsidRDefault="00570471" w:rsidP="00963237">
      <w:pPr>
        <w:pStyle w:val="Listenabsatz"/>
        <w:numPr>
          <w:ilvl w:val="0"/>
          <w:numId w:val="9"/>
        </w:numPr>
        <w:tabs>
          <w:tab w:val="clear" w:pos="397"/>
        </w:tabs>
        <w:ind w:left="284" w:hanging="284"/>
      </w:pPr>
      <w:r w:rsidRPr="00570471">
        <w:t>Reglement über die Abschlussprüfungen an der Fachmittelschule vom 18.07.2008 (Stand 01.0</w:t>
      </w:r>
      <w:r w:rsidR="00650D46">
        <w:t>1</w:t>
      </w:r>
      <w:r w:rsidRPr="00570471">
        <w:t>.20</w:t>
      </w:r>
      <w:r w:rsidR="00650D46">
        <w:t>23</w:t>
      </w:r>
      <w:r w:rsidRPr="00570471">
        <w:t>)</w:t>
      </w:r>
    </w:p>
    <w:p w14:paraId="75A4E6F8" w14:textId="1F9D9465" w:rsidR="00517259" w:rsidRPr="00AB1E20" w:rsidRDefault="00517259" w:rsidP="00963237">
      <w:pPr>
        <w:pStyle w:val="Listenabsatz"/>
        <w:numPr>
          <w:ilvl w:val="0"/>
          <w:numId w:val="9"/>
        </w:numPr>
        <w:tabs>
          <w:tab w:val="clear" w:pos="397"/>
        </w:tabs>
        <w:ind w:left="284" w:hanging="284"/>
      </w:pPr>
      <w:proofErr w:type="spellStart"/>
      <w:r w:rsidRPr="00AB1E20">
        <w:t>Aufnahmereglemente</w:t>
      </w:r>
      <w:proofErr w:type="spellEnd"/>
      <w:r w:rsidRPr="00AB1E20">
        <w:t xml:space="preserve"> Höhere Fachschulen und Fachhochschulen (z.B.</w:t>
      </w:r>
      <w:r w:rsidR="00940C3E">
        <w:t xml:space="preserve"> </w:t>
      </w:r>
      <w:r>
        <w:t xml:space="preserve">Berner Fachhochschule Gesundheit: </w:t>
      </w:r>
      <w:hyperlink r:id="rId10" w:history="1">
        <w:r w:rsidRPr="00650D46">
          <w:rPr>
            <w:rStyle w:val="Hyperlink"/>
            <w:color w:val="auto"/>
            <w:u w:val="none"/>
          </w:rPr>
          <w:t>http://www.gesundheit.bfh.ch/index.php?id=809</w:t>
        </w:r>
      </w:hyperlink>
      <w:r w:rsidRPr="000576B7">
        <w:t>;</w:t>
      </w:r>
      <w:r>
        <w:t xml:space="preserve"> </w:t>
      </w:r>
      <w:r w:rsidRPr="003045B7">
        <w:t>Zürcher Hochschule der Angewandten Wissenschaften:</w:t>
      </w:r>
      <w:r>
        <w:t xml:space="preserve"> </w:t>
      </w:r>
      <w:r w:rsidRPr="00ED2898">
        <w:t>http://www.gesundheit.zhaw.ch/de/gesundheit/st</w:t>
      </w:r>
      <w:r w:rsidR="007F3903">
        <w:t>u</w:t>
      </w:r>
      <w:r w:rsidRPr="00ED2898">
        <w:t>dium/bachelorstudiengaenge.html</w:t>
      </w:r>
      <w:r>
        <w:t>)</w:t>
      </w:r>
      <w:r w:rsidRPr="000576B7">
        <w:t xml:space="preserve"> </w:t>
      </w:r>
    </w:p>
    <w:p w14:paraId="212AF785" w14:textId="7583D370" w:rsidR="00517259" w:rsidRPr="00AB1E20" w:rsidRDefault="00ED4DFC" w:rsidP="00963237">
      <w:pPr>
        <w:pStyle w:val="Listenabsatz"/>
        <w:numPr>
          <w:ilvl w:val="0"/>
          <w:numId w:val="9"/>
        </w:numPr>
        <w:tabs>
          <w:tab w:val="clear" w:pos="397"/>
        </w:tabs>
        <w:ind w:left="284" w:hanging="284"/>
      </w:pPr>
      <w:r>
        <w:t xml:space="preserve">Zulassung zum Bachelorstudium an Fachhochschulen. Best Practices, von der Kammer FH von </w:t>
      </w:r>
      <w:proofErr w:type="spellStart"/>
      <w:r>
        <w:t>swissuniversities</w:t>
      </w:r>
      <w:proofErr w:type="spellEnd"/>
      <w:r w:rsidR="00517259" w:rsidRPr="00AB1E20">
        <w:t xml:space="preserve">, vom </w:t>
      </w:r>
      <w:r>
        <w:t>24. November 2021</w:t>
      </w:r>
    </w:p>
    <w:p w14:paraId="08666410" w14:textId="77777777" w:rsidR="00517259" w:rsidRPr="00B97148" w:rsidRDefault="00517259" w:rsidP="00D74776">
      <w:pPr>
        <w:pStyle w:val="berschrift2"/>
        <w:jc w:val="both"/>
        <w:rPr>
          <w:i/>
        </w:rPr>
      </w:pPr>
      <w:bookmarkStart w:id="8" w:name="_Toc116113531"/>
      <w:bookmarkStart w:id="9" w:name="_Toc118789110"/>
      <w:r w:rsidRPr="00B97148">
        <w:t>1.3 Zulassung und Dauer</w:t>
      </w:r>
      <w:bookmarkEnd w:id="8"/>
      <w:bookmarkEnd w:id="9"/>
    </w:p>
    <w:p w14:paraId="13689770" w14:textId="4A86B34B" w:rsidR="00D74776" w:rsidRDefault="00517259" w:rsidP="00D74776">
      <w:pPr>
        <w:jc w:val="both"/>
        <w:rPr>
          <w:rFonts w:cs="Arial"/>
          <w:lang w:val="de-DE" w:eastAsia="de-DE"/>
        </w:rPr>
      </w:pPr>
      <w:r w:rsidRPr="00C145E1">
        <w:t xml:space="preserve">Zur Fachmaturität Gesundheit zugelassen wird, wer den Fachmittelschulausweis im Berufsfeld Gesundheit erworben hat, mindestens 2 Wochen Schnupperpraktikum in einem Betrieb des Gesundheitswesens absolviert hat und ein Äquivalent zum 3. FMS-Modul </w:t>
      </w:r>
      <w:r w:rsidR="00D273E2" w:rsidRPr="009E160F">
        <w:t>„</w:t>
      </w:r>
      <w:r w:rsidRPr="00C145E1">
        <w:t>Basiskompetenzen Gesundheit</w:t>
      </w:r>
      <w:r w:rsidR="00D273E2">
        <w:t>sberufe</w:t>
      </w:r>
      <w:r w:rsidR="00D273E2" w:rsidRPr="009E160F">
        <w:t>“</w:t>
      </w:r>
      <w:r w:rsidRPr="00C145E1">
        <w:t xml:space="preserve"> vorweisen kann (vgl. Lehrplan FMS Z</w:t>
      </w:r>
      <w:r w:rsidRPr="00024E84">
        <w:t xml:space="preserve">ug). </w:t>
      </w:r>
      <w:r w:rsidRPr="00024E84">
        <w:rPr>
          <w:rFonts w:cs="Arial"/>
          <w:lang w:val="de-DE" w:eastAsia="de-DE"/>
        </w:rPr>
        <w:t>Die Prüfung dieser Bedingung erfolgt durch die Fachmittelschule.</w:t>
      </w:r>
    </w:p>
    <w:p w14:paraId="7BD866A7" w14:textId="6A19045C" w:rsidR="00517259" w:rsidRPr="00C145E1" w:rsidRDefault="00517259" w:rsidP="00D74776">
      <w:pPr>
        <w:jc w:val="both"/>
      </w:pPr>
      <w:r w:rsidRPr="00024E84">
        <w:t>In der Regel</w:t>
      </w:r>
      <w:r w:rsidRPr="00C145E1">
        <w:t xml:space="preserve"> wird die Fachmaturität an der Fachmittelschule erworben, die auch den Fachmittelschulausweis ausgestellt hat. Über die Aufnahme von Bewerber</w:t>
      </w:r>
      <w:r w:rsidR="00D74776">
        <w:t>n</w:t>
      </w:r>
      <w:r w:rsidR="00931C98">
        <w:t xml:space="preserve"> und Bewerber</w:t>
      </w:r>
      <w:r w:rsidRPr="00C145E1">
        <w:t xml:space="preserve">innen entscheidet die Schulleitung. </w:t>
      </w:r>
      <w:r w:rsidR="00E3716A">
        <w:t>Die Dauer im Kombimodell kann je nach Studiengang bis zu zwei Jahre betragen (siehe Zeitplan).</w:t>
      </w:r>
      <w:r w:rsidRPr="00C145E1">
        <w:t xml:space="preserve"> Das Absolvieren der Fachmaturität erfolgt in der Regel direkt </w:t>
      </w:r>
      <w:r w:rsidR="00D74776">
        <w:t>im Anschluss</w:t>
      </w:r>
      <w:r w:rsidRPr="00C145E1">
        <w:t xml:space="preserve"> an die Fachmittelschulausbildung.</w:t>
      </w:r>
    </w:p>
    <w:p w14:paraId="37E7073C" w14:textId="49AEFCD1" w:rsidR="00517259" w:rsidRPr="00024E84" w:rsidRDefault="00517259" w:rsidP="00D74776">
      <w:pPr>
        <w:pStyle w:val="berschrift2"/>
        <w:jc w:val="both"/>
        <w:rPr>
          <w:i/>
        </w:rPr>
      </w:pPr>
      <w:bookmarkStart w:id="10" w:name="_Toc152735861"/>
      <w:bookmarkStart w:id="11" w:name="_Toc152736307"/>
      <w:bookmarkStart w:id="12" w:name="_Toc118789111"/>
      <w:bookmarkStart w:id="13" w:name="_Toc116113532"/>
      <w:r w:rsidRPr="00024E84">
        <w:lastRenderedPageBreak/>
        <w:t>1.4</w:t>
      </w:r>
      <w:bookmarkEnd w:id="10"/>
      <w:bookmarkEnd w:id="11"/>
      <w:bookmarkEnd w:id="12"/>
      <w:r w:rsidR="008212AA">
        <w:t xml:space="preserve"> Verantwortlichkeiten</w:t>
      </w:r>
    </w:p>
    <w:p w14:paraId="350D584C" w14:textId="79A65F72" w:rsidR="00517259" w:rsidRDefault="00517259" w:rsidP="0070668C">
      <w:pPr>
        <w:tabs>
          <w:tab w:val="left" w:pos="360"/>
        </w:tabs>
        <w:jc w:val="both"/>
        <w:rPr>
          <w:rFonts w:cs="Arial"/>
        </w:rPr>
      </w:pPr>
      <w:r w:rsidRPr="00024E84">
        <w:rPr>
          <w:rFonts w:cs="Arial"/>
        </w:rPr>
        <w:t>Die Fachmittelschule t</w:t>
      </w:r>
      <w:r w:rsidR="00D74776">
        <w:rPr>
          <w:rFonts w:cs="Arial"/>
        </w:rPr>
        <w:t>rägt</w:t>
      </w:r>
      <w:r w:rsidRPr="00024E84">
        <w:rPr>
          <w:rFonts w:cs="Arial"/>
        </w:rPr>
        <w:t xml:space="preserve"> die Gesamtverantwortung für d</w:t>
      </w:r>
      <w:r w:rsidR="008212AA">
        <w:rPr>
          <w:rFonts w:cs="Arial"/>
        </w:rPr>
        <w:t>ie</w:t>
      </w:r>
      <w:r w:rsidRPr="00024E84">
        <w:rPr>
          <w:rFonts w:cs="Arial"/>
        </w:rPr>
        <w:t xml:space="preserve"> Fachmaturität.</w:t>
      </w:r>
    </w:p>
    <w:p w14:paraId="7EA87FA9" w14:textId="509B4B0C" w:rsidR="008212AA" w:rsidRDefault="008212AA" w:rsidP="0070668C">
      <w:pPr>
        <w:tabs>
          <w:tab w:val="left" w:pos="360"/>
        </w:tabs>
        <w:jc w:val="both"/>
        <w:rPr>
          <w:rFonts w:cs="Arial"/>
        </w:rPr>
      </w:pPr>
      <w:r>
        <w:rPr>
          <w:rFonts w:cs="Arial"/>
        </w:rPr>
        <w:t>Der Ausbildungsbetrieb trägt die Verantwortung für das Fachmaturitätspraktikum.</w:t>
      </w:r>
    </w:p>
    <w:p w14:paraId="709AE44C" w14:textId="4D257E07" w:rsidR="008212AA" w:rsidRPr="00E77E20" w:rsidRDefault="008212AA" w:rsidP="00D74776">
      <w:pPr>
        <w:tabs>
          <w:tab w:val="left" w:pos="360"/>
        </w:tabs>
        <w:spacing w:after="120"/>
        <w:jc w:val="both"/>
        <w:rPr>
          <w:rFonts w:cs="Arial"/>
        </w:rPr>
      </w:pPr>
      <w:r>
        <w:rPr>
          <w:rFonts w:cs="Arial"/>
        </w:rPr>
        <w:t>Die höheren Fachschulen tragen die Verantwortung für die Qualität des Fachmaturitätspraktikums durch die Auswahl der Ausbildungsbetriebe.</w:t>
      </w:r>
    </w:p>
    <w:p w14:paraId="5C012ABB" w14:textId="77777777" w:rsidR="00517259" w:rsidRPr="00B97148" w:rsidRDefault="00517259" w:rsidP="00D74776">
      <w:pPr>
        <w:pStyle w:val="berschrift2"/>
        <w:jc w:val="both"/>
        <w:rPr>
          <w:i/>
        </w:rPr>
      </w:pPr>
      <w:bookmarkStart w:id="14" w:name="_Toc118789112"/>
      <w:r w:rsidRPr="00B97148">
        <w:t xml:space="preserve">1.5 </w:t>
      </w:r>
      <w:r w:rsidRPr="00D80D33">
        <w:t>Anmeldung</w:t>
      </w:r>
      <w:bookmarkEnd w:id="13"/>
      <w:bookmarkEnd w:id="14"/>
    </w:p>
    <w:p w14:paraId="7DB544CC" w14:textId="7FAE5515" w:rsidR="00517259" w:rsidRPr="00AB1E20" w:rsidRDefault="00517259" w:rsidP="00D74776">
      <w:pPr>
        <w:jc w:val="both"/>
      </w:pPr>
      <w:r w:rsidRPr="00AB1E20">
        <w:t xml:space="preserve">Bis </w:t>
      </w:r>
      <w:r w:rsidR="00105CEE">
        <w:t>Ende Februar</w:t>
      </w:r>
      <w:r w:rsidRPr="00AB1E20">
        <w:t xml:space="preserve"> </w:t>
      </w:r>
      <w:r>
        <w:t xml:space="preserve">des 2. </w:t>
      </w:r>
      <w:r w:rsidR="00931C98">
        <w:t>FMS-Jahres</w:t>
      </w:r>
      <w:r>
        <w:t xml:space="preserve"> erfolgt die definitive Anmeldung für die Fachmaturität. </w:t>
      </w:r>
    </w:p>
    <w:p w14:paraId="2E1D51DA" w14:textId="77777777" w:rsidR="00517259" w:rsidRPr="00B97148" w:rsidRDefault="00517259" w:rsidP="00197359">
      <w:pPr>
        <w:pStyle w:val="berschrift2"/>
        <w:rPr>
          <w:i/>
        </w:rPr>
      </w:pPr>
      <w:bookmarkStart w:id="15" w:name="_Toc116113533"/>
      <w:bookmarkStart w:id="16" w:name="_Toc118789113"/>
      <w:r w:rsidRPr="00B97148">
        <w:t xml:space="preserve">1.6 </w:t>
      </w:r>
      <w:r w:rsidRPr="00D80D33">
        <w:t>Kosten</w:t>
      </w:r>
      <w:bookmarkEnd w:id="15"/>
      <w:bookmarkEnd w:id="16"/>
    </w:p>
    <w:p w14:paraId="35D9E8E5" w14:textId="77777777" w:rsidR="00517259" w:rsidRDefault="00517259" w:rsidP="00197359">
      <w:pPr>
        <w:ind w:left="2124" w:hanging="2120"/>
      </w:pPr>
      <w:r>
        <w:t>Fachmittelschule:</w:t>
      </w:r>
    </w:p>
    <w:p w14:paraId="03C864B9" w14:textId="77777777" w:rsidR="00517259" w:rsidRPr="00AB1E20" w:rsidRDefault="00517259" w:rsidP="00197359">
      <w:pPr>
        <w:pStyle w:val="Listenabsatz"/>
        <w:numPr>
          <w:ilvl w:val="0"/>
          <w:numId w:val="38"/>
        </w:numPr>
        <w:ind w:left="284" w:hanging="284"/>
      </w:pPr>
      <w:r w:rsidRPr="00AB1E20">
        <w:t xml:space="preserve">Betreuung der Fachmaturitätsarbeit (FMS-Betreuungsperson und </w:t>
      </w:r>
      <w:r>
        <w:t>Experten</w:t>
      </w:r>
      <w:r w:rsidRPr="00AB1E20">
        <w:t>)</w:t>
      </w:r>
    </w:p>
    <w:p w14:paraId="39CCC448" w14:textId="2BDF06CB" w:rsidR="00517259" w:rsidRPr="00AB1E20" w:rsidRDefault="00517259" w:rsidP="00197359">
      <w:pPr>
        <w:pStyle w:val="Listenabsatz"/>
        <w:numPr>
          <w:ilvl w:val="0"/>
          <w:numId w:val="38"/>
        </w:numPr>
        <w:ind w:left="284" w:hanging="284"/>
      </w:pPr>
      <w:r w:rsidRPr="00AB1E20">
        <w:t>Kontaktpflege mit den Lernenden</w:t>
      </w:r>
    </w:p>
    <w:p w14:paraId="7F92C509" w14:textId="5622CB4D" w:rsidR="00517259" w:rsidRPr="00AB1E20" w:rsidRDefault="00517259" w:rsidP="00197359">
      <w:pPr>
        <w:numPr>
          <w:ilvl w:val="0"/>
          <w:numId w:val="38"/>
        </w:numPr>
        <w:ind w:left="284" w:hanging="284"/>
      </w:pPr>
      <w:r w:rsidRPr="00AB1E20">
        <w:t>Durchführung</w:t>
      </w:r>
      <w:r w:rsidR="00EC342D">
        <w:t>,</w:t>
      </w:r>
      <w:r w:rsidRPr="00AB1E20">
        <w:t xml:space="preserve"> </w:t>
      </w:r>
      <w:r w:rsidR="00931C98">
        <w:t>Vorbereitung, Begleitung und Auswertung des Praktikums</w:t>
      </w:r>
    </w:p>
    <w:p w14:paraId="3C9DE407" w14:textId="77777777" w:rsidR="00517259" w:rsidRPr="00AB1E20" w:rsidRDefault="00517259" w:rsidP="00197359">
      <w:pPr>
        <w:numPr>
          <w:ilvl w:val="0"/>
          <w:numId w:val="38"/>
        </w:numPr>
        <w:ind w:left="284" w:hanging="284"/>
      </w:pPr>
      <w:r w:rsidRPr="00AB1E20">
        <w:t>Ausbildungsadministration</w:t>
      </w:r>
    </w:p>
    <w:p w14:paraId="73A6C523" w14:textId="77777777" w:rsidR="0070668C" w:rsidRDefault="0070668C" w:rsidP="00197359"/>
    <w:p w14:paraId="1041C0D4" w14:textId="67885160" w:rsidR="00517259" w:rsidRDefault="007D1214" w:rsidP="00197359">
      <w:r>
        <w:t>Höhere Fachschule</w:t>
      </w:r>
      <w:r w:rsidR="00517259">
        <w:t>:</w:t>
      </w:r>
    </w:p>
    <w:p w14:paraId="5B5CD684" w14:textId="40DD6217" w:rsidR="00931C98" w:rsidRPr="00AB1E20" w:rsidRDefault="00931C98" w:rsidP="00197359">
      <w:pPr>
        <w:numPr>
          <w:ilvl w:val="0"/>
          <w:numId w:val="39"/>
        </w:numPr>
        <w:tabs>
          <w:tab w:val="clear" w:pos="360"/>
        </w:tabs>
        <w:ind w:left="284" w:hanging="284"/>
      </w:pPr>
      <w:r>
        <w:t>Ressourcen Betreuungsperson Fachmaturitätsarbeit</w:t>
      </w:r>
    </w:p>
    <w:p w14:paraId="120BF3B0" w14:textId="164BAFB3" w:rsidR="00517259" w:rsidRPr="00B97148" w:rsidRDefault="00517259" w:rsidP="00D80D33">
      <w:pPr>
        <w:pStyle w:val="berschrift1"/>
        <w:jc w:val="both"/>
      </w:pPr>
      <w:bookmarkStart w:id="17" w:name="_Toc116113534"/>
      <w:bookmarkStart w:id="18" w:name="_Toc118789114"/>
      <w:r w:rsidRPr="00B97148">
        <w:t xml:space="preserve">2. </w:t>
      </w:r>
      <w:bookmarkEnd w:id="17"/>
      <w:r w:rsidRPr="00B97148">
        <w:t xml:space="preserve">Fachmaturitätspraktikum </w:t>
      </w:r>
      <w:r w:rsidRPr="00EE0AC4">
        <w:t>Gesundheit</w:t>
      </w:r>
      <w:bookmarkEnd w:id="18"/>
      <w:r w:rsidR="00F737E9">
        <w:t xml:space="preserve"> im Kombimodell</w:t>
      </w:r>
    </w:p>
    <w:p w14:paraId="121CCCD6" w14:textId="77777777" w:rsidR="00517259" w:rsidRPr="00B97148" w:rsidRDefault="00517259" w:rsidP="00D80D33">
      <w:pPr>
        <w:pStyle w:val="berschrift2"/>
        <w:jc w:val="both"/>
        <w:rPr>
          <w:i/>
        </w:rPr>
      </w:pPr>
      <w:bookmarkStart w:id="19" w:name="_Toc116113535"/>
      <w:bookmarkStart w:id="20" w:name="_Toc118789115"/>
      <w:r w:rsidRPr="00B97148">
        <w:t xml:space="preserve">2.1 </w:t>
      </w:r>
      <w:r w:rsidRPr="00D80D33">
        <w:t>Ziele</w:t>
      </w:r>
      <w:bookmarkEnd w:id="19"/>
      <w:bookmarkEnd w:id="20"/>
    </w:p>
    <w:p w14:paraId="620D5787" w14:textId="77777777" w:rsidR="0070668C" w:rsidRDefault="00B0233F" w:rsidP="00D80D33">
      <w:pPr>
        <w:jc w:val="both"/>
      </w:pPr>
      <w:r>
        <w:t>Im Rahmen des ersten Praktikums an der HF erhält d</w:t>
      </w:r>
      <w:r w:rsidR="00517259" w:rsidRPr="00AB1E20">
        <w:t xml:space="preserve">ie Fachmaturandin/der </w:t>
      </w:r>
      <w:proofErr w:type="spellStart"/>
      <w:r w:rsidR="00517259" w:rsidRPr="00AB1E20">
        <w:t>Fachmaturand</w:t>
      </w:r>
      <w:proofErr w:type="spellEnd"/>
      <w:r>
        <w:t xml:space="preserve"> </w:t>
      </w:r>
      <w:r w:rsidR="00517259" w:rsidRPr="00AB1E20">
        <w:t xml:space="preserve">einen vielfältigen Einblick in die Berufsrealität in einem </w:t>
      </w:r>
      <w:r w:rsidR="00517259">
        <w:t xml:space="preserve">Betrieb im Gesundheitsbereich </w:t>
      </w:r>
      <w:r w:rsidR="00517259" w:rsidRPr="00AB1E20">
        <w:t>und macht erste Erfahrungen in einem Alltag im Erwerbsleben.</w:t>
      </w:r>
    </w:p>
    <w:p w14:paraId="75EADED1" w14:textId="0BE818D5" w:rsidR="00517259" w:rsidRPr="00AB1E20" w:rsidRDefault="00517259" w:rsidP="00D80D33">
      <w:pPr>
        <w:jc w:val="both"/>
      </w:pPr>
      <w:r w:rsidRPr="00AB1E20">
        <w:t xml:space="preserve">Dazu </w:t>
      </w:r>
      <w:r w:rsidR="00D80D33" w:rsidRPr="00AB1E20">
        <w:t>gehören</w:t>
      </w:r>
      <w:r w:rsidR="00D80D33" w:rsidRPr="00EE5B43">
        <w:t xml:space="preserve"> (</w:t>
      </w:r>
      <w:r w:rsidR="00E61407" w:rsidRPr="00EE5B43">
        <w:t>Beispiel Pflege)</w:t>
      </w:r>
      <w:r w:rsidRPr="00AB1E20">
        <w:t>:</w:t>
      </w:r>
    </w:p>
    <w:p w14:paraId="4E72F727" w14:textId="77777777" w:rsidR="00517259" w:rsidRPr="00AB1E20" w:rsidRDefault="00517259" w:rsidP="00D80D33">
      <w:pPr>
        <w:jc w:val="both"/>
      </w:pPr>
    </w:p>
    <w:p w14:paraId="2B807D7E" w14:textId="77777777" w:rsidR="00517259" w:rsidRDefault="00517259" w:rsidP="000B3952">
      <w:pPr>
        <w:numPr>
          <w:ilvl w:val="0"/>
          <w:numId w:val="40"/>
        </w:numPr>
        <w:tabs>
          <w:tab w:val="clear" w:pos="360"/>
        </w:tabs>
        <w:ind w:left="284" w:hanging="284"/>
      </w:pPr>
      <w:r>
        <w:t>Menschen in grundlegenden Alltagsverrichtungen wie z.B. in der Körperpflege, beim An- und Auskleiden oder beim Essen unterstützen</w:t>
      </w:r>
    </w:p>
    <w:p w14:paraId="7B5B1AF2" w14:textId="77833954" w:rsidR="00517259" w:rsidRDefault="00197359" w:rsidP="000B3952">
      <w:pPr>
        <w:numPr>
          <w:ilvl w:val="0"/>
          <w:numId w:val="40"/>
        </w:numPr>
        <w:tabs>
          <w:tab w:val="clear" w:pos="360"/>
        </w:tabs>
        <w:ind w:left="284" w:hanging="284"/>
      </w:pPr>
      <w:r>
        <w:t>Mithilfe b</w:t>
      </w:r>
      <w:r w:rsidR="00517259">
        <w:t>ei pflegerischen oder therapeutischen Handlungen</w:t>
      </w:r>
    </w:p>
    <w:p w14:paraId="71259D63" w14:textId="77777777" w:rsidR="00517259" w:rsidRDefault="00517259" w:rsidP="000B3952">
      <w:pPr>
        <w:numPr>
          <w:ilvl w:val="0"/>
          <w:numId w:val="40"/>
        </w:numPr>
        <w:tabs>
          <w:tab w:val="clear" w:pos="360"/>
        </w:tabs>
        <w:ind w:left="284" w:hanging="284"/>
      </w:pPr>
      <w:r>
        <w:t>Erfahrungen sammeln in der Kommunikation mit Pflegeempfängern, deren Angehörigen und Fachpersonen aus dem Gesundheitsbereich</w:t>
      </w:r>
    </w:p>
    <w:p w14:paraId="4B13D953" w14:textId="77777777" w:rsidR="00517259" w:rsidRPr="00AB1E20" w:rsidRDefault="00517259" w:rsidP="000B3952">
      <w:pPr>
        <w:numPr>
          <w:ilvl w:val="0"/>
          <w:numId w:val="40"/>
        </w:numPr>
        <w:tabs>
          <w:tab w:val="clear" w:pos="360"/>
        </w:tabs>
        <w:ind w:left="284" w:hanging="284"/>
      </w:pPr>
      <w:r w:rsidRPr="00AB1E20">
        <w:t xml:space="preserve">Zusammenarbeit in einem </w:t>
      </w:r>
      <w:r>
        <w:t>(</w:t>
      </w:r>
      <w:r w:rsidRPr="008F1BFF">
        <w:t>interdisziplinären)</w:t>
      </w:r>
      <w:r>
        <w:t xml:space="preserve"> </w:t>
      </w:r>
      <w:r w:rsidRPr="00AB1E20">
        <w:t>Team</w:t>
      </w:r>
    </w:p>
    <w:p w14:paraId="53851074" w14:textId="77777777" w:rsidR="00517259" w:rsidRPr="00AB1E20" w:rsidRDefault="00517259" w:rsidP="000B3952">
      <w:pPr>
        <w:numPr>
          <w:ilvl w:val="0"/>
          <w:numId w:val="40"/>
        </w:numPr>
        <w:tabs>
          <w:tab w:val="clear" w:pos="360"/>
        </w:tabs>
        <w:ind w:left="284" w:hanging="284"/>
      </w:pPr>
      <w:r w:rsidRPr="00AB1E20">
        <w:t>Integration in die Strukturen und Regeln eines Betriebes</w:t>
      </w:r>
    </w:p>
    <w:p w14:paraId="32D52109" w14:textId="77777777" w:rsidR="00517259" w:rsidRDefault="00517259" w:rsidP="000B3952">
      <w:pPr>
        <w:numPr>
          <w:ilvl w:val="0"/>
          <w:numId w:val="40"/>
        </w:numPr>
        <w:tabs>
          <w:tab w:val="clear" w:pos="360"/>
        </w:tabs>
        <w:ind w:left="284" w:hanging="284"/>
      </w:pPr>
      <w:r w:rsidRPr="00AB1E20">
        <w:t>Administrative und organisatorische Anforderungen bewältigen</w:t>
      </w:r>
    </w:p>
    <w:p w14:paraId="35612984" w14:textId="003B32FF" w:rsidR="00517259" w:rsidRDefault="00517259" w:rsidP="000B3952">
      <w:pPr>
        <w:numPr>
          <w:ilvl w:val="0"/>
          <w:numId w:val="40"/>
        </w:numPr>
        <w:tabs>
          <w:tab w:val="clear" w:pos="360"/>
        </w:tabs>
        <w:ind w:left="284" w:hanging="284"/>
      </w:pPr>
      <w:r>
        <w:t>Verantwortung für das eigene Handeln und Verhalten übernehmen</w:t>
      </w:r>
    </w:p>
    <w:p w14:paraId="6B827F39" w14:textId="77777777" w:rsidR="00517259" w:rsidRPr="00AB1E20" w:rsidRDefault="00517259" w:rsidP="000B3952">
      <w:pPr>
        <w:numPr>
          <w:ilvl w:val="0"/>
          <w:numId w:val="40"/>
        </w:numPr>
        <w:tabs>
          <w:tab w:val="clear" w:pos="360"/>
        </w:tabs>
        <w:ind w:left="284" w:hanging="284"/>
      </w:pPr>
      <w:r w:rsidRPr="00AB1E20">
        <w:t>Reflexion des eigenen Lern- und Arbeitsverhaltens</w:t>
      </w:r>
    </w:p>
    <w:p w14:paraId="23817A61" w14:textId="7F960C01" w:rsidR="00517259" w:rsidRPr="00AB1E20" w:rsidRDefault="00517259" w:rsidP="000B3952">
      <w:pPr>
        <w:numPr>
          <w:ilvl w:val="0"/>
          <w:numId w:val="40"/>
        </w:numPr>
        <w:tabs>
          <w:tab w:val="clear" w:pos="360"/>
        </w:tabs>
        <w:ind w:left="284" w:hanging="284"/>
      </w:pPr>
      <w:r w:rsidRPr="00AB1E20">
        <w:t>Strategien des selbständigen Lernens nutzen</w:t>
      </w:r>
    </w:p>
    <w:p w14:paraId="3940B0F5" w14:textId="46F769AC" w:rsidR="00517259" w:rsidRPr="00B97148" w:rsidRDefault="00517259" w:rsidP="00D80D33">
      <w:pPr>
        <w:pStyle w:val="berschrift2"/>
        <w:jc w:val="both"/>
        <w:rPr>
          <w:i/>
        </w:rPr>
      </w:pPr>
      <w:bookmarkStart w:id="21" w:name="_Toc116113536"/>
      <w:bookmarkStart w:id="22" w:name="_Toc118789116"/>
      <w:r w:rsidRPr="00B97148">
        <w:t xml:space="preserve">2.2 </w:t>
      </w:r>
      <w:bookmarkEnd w:id="21"/>
      <w:bookmarkEnd w:id="22"/>
      <w:r w:rsidR="00824A3D">
        <w:t>Ausbildungsbetriebe</w:t>
      </w:r>
    </w:p>
    <w:p w14:paraId="6AFE3A74" w14:textId="77777777" w:rsidR="00824A3D" w:rsidRDefault="00824A3D" w:rsidP="00FD5545">
      <w:pPr>
        <w:jc w:val="both"/>
      </w:pPr>
    </w:p>
    <w:p w14:paraId="6C3D7268" w14:textId="7F70BD03" w:rsidR="00824A3D" w:rsidRPr="00824A3D" w:rsidRDefault="00824A3D" w:rsidP="00FD5545">
      <w:pPr>
        <w:jc w:val="both"/>
        <w:rPr>
          <w:b/>
        </w:rPr>
      </w:pPr>
      <w:r w:rsidRPr="00824A3D">
        <w:rPr>
          <w:b/>
        </w:rPr>
        <w:t>2.2.1 Pflege</w:t>
      </w:r>
    </w:p>
    <w:p w14:paraId="275B8FC4" w14:textId="2018D819" w:rsidR="00824A3D" w:rsidRDefault="00517259" w:rsidP="00FD5545">
      <w:pPr>
        <w:jc w:val="both"/>
      </w:pPr>
      <w:r w:rsidRPr="001144DC">
        <w:t xml:space="preserve">Nach Eingang der definitiven Anmeldung für die Fachmaturität </w:t>
      </w:r>
      <w:r w:rsidR="00824A3D">
        <w:t>bewerben sich die Lernenden selbstständig bei den Betrieben um einen HF-Ausbildungsplatz für das übernächste Jahr. Bis Ende Juni wird die Bestätigung des Ausbildungsplatzes auf dem Sekretariat der Fachmittelschule abgegeben.</w:t>
      </w:r>
    </w:p>
    <w:p w14:paraId="6B57B5F0" w14:textId="77777777" w:rsidR="00824A3D" w:rsidRDefault="00824A3D" w:rsidP="00FD5545">
      <w:pPr>
        <w:jc w:val="both"/>
      </w:pPr>
    </w:p>
    <w:p w14:paraId="30997962" w14:textId="61E2CF7B" w:rsidR="00F4761C" w:rsidRPr="00824A3D" w:rsidRDefault="00F4761C" w:rsidP="00F4761C">
      <w:pPr>
        <w:jc w:val="both"/>
        <w:rPr>
          <w:b/>
        </w:rPr>
      </w:pPr>
      <w:r w:rsidRPr="00824A3D">
        <w:rPr>
          <w:b/>
        </w:rPr>
        <w:t>2.2.</w:t>
      </w:r>
      <w:r>
        <w:rPr>
          <w:b/>
        </w:rPr>
        <w:t>2</w:t>
      </w:r>
      <w:r w:rsidRPr="00824A3D">
        <w:rPr>
          <w:b/>
        </w:rPr>
        <w:t xml:space="preserve"> </w:t>
      </w:r>
      <w:r>
        <w:rPr>
          <w:b/>
        </w:rPr>
        <w:t>Biomedizinische Analytik</w:t>
      </w:r>
    </w:p>
    <w:p w14:paraId="50583650" w14:textId="0065F1EE" w:rsidR="00F4761C" w:rsidRDefault="00F4761C" w:rsidP="00F4761C">
      <w:pPr>
        <w:jc w:val="both"/>
      </w:pPr>
      <w:r w:rsidRPr="001144DC">
        <w:t>Nach Eingang der definitiven Anmeldung für die Fachmaturität</w:t>
      </w:r>
      <w:r>
        <w:t xml:space="preserve"> nehmen die Lernenden Kontakt auf mit der HF für biomedizinische Analytik und besprechen die Suche nach Ausbildungsplätzen. Bis Ende Juni wird die Bestätigung des Ausbildungsplatzes auf dem Sekretariat der Fachmittelschule abgegeben.</w:t>
      </w:r>
    </w:p>
    <w:p w14:paraId="346D6D97" w14:textId="77777777" w:rsidR="00F4761C" w:rsidRDefault="00F4761C" w:rsidP="00F4761C">
      <w:pPr>
        <w:jc w:val="both"/>
      </w:pPr>
    </w:p>
    <w:p w14:paraId="47350570" w14:textId="74EA0A94" w:rsidR="004A1618" w:rsidRPr="00824A3D" w:rsidRDefault="004A1618" w:rsidP="004A1618">
      <w:pPr>
        <w:jc w:val="both"/>
        <w:rPr>
          <w:b/>
        </w:rPr>
      </w:pPr>
      <w:r w:rsidRPr="00824A3D">
        <w:rPr>
          <w:b/>
        </w:rPr>
        <w:lastRenderedPageBreak/>
        <w:t>2.2.</w:t>
      </w:r>
      <w:r>
        <w:rPr>
          <w:b/>
        </w:rPr>
        <w:t>3</w:t>
      </w:r>
      <w:r w:rsidRPr="00824A3D">
        <w:rPr>
          <w:b/>
        </w:rPr>
        <w:t xml:space="preserve"> </w:t>
      </w:r>
      <w:r>
        <w:rPr>
          <w:b/>
        </w:rPr>
        <w:t xml:space="preserve">HF </w:t>
      </w:r>
      <w:proofErr w:type="spellStart"/>
      <w:r>
        <w:rPr>
          <w:b/>
        </w:rPr>
        <w:t>Careum</w:t>
      </w:r>
      <w:proofErr w:type="spellEnd"/>
      <w:r>
        <w:rPr>
          <w:b/>
        </w:rPr>
        <w:t xml:space="preserve"> Bildungszentrum Zürich</w:t>
      </w:r>
    </w:p>
    <w:p w14:paraId="581E6F1B" w14:textId="47299542" w:rsidR="004A1618" w:rsidRDefault="004A1618" w:rsidP="004A1618">
      <w:pPr>
        <w:jc w:val="both"/>
      </w:pPr>
      <w:r w:rsidRPr="001144DC">
        <w:t>Nach Eingang der definitiven Anmeldung für die Fachmaturität</w:t>
      </w:r>
      <w:r>
        <w:t xml:space="preserve"> nehmen die Lernenden Kontakt auf mit der HF </w:t>
      </w:r>
      <w:proofErr w:type="spellStart"/>
      <w:r w:rsidR="004D01C5">
        <w:t>Careum</w:t>
      </w:r>
      <w:proofErr w:type="spellEnd"/>
      <w:r w:rsidR="004D01C5">
        <w:t xml:space="preserve"> Bildungszentrum Zürich</w:t>
      </w:r>
      <w:r>
        <w:t xml:space="preserve"> und besprechen die Suche nach Ausbildungsplätzen. Bis Ende Juni wird die Bestätigung des Ausbildungsplatzes auf dem Sekretariat der Fachmittelschule abgegeben.</w:t>
      </w:r>
    </w:p>
    <w:p w14:paraId="06F501BD" w14:textId="0C30B155" w:rsidR="00517259" w:rsidRPr="003301DD" w:rsidRDefault="00517259" w:rsidP="00FD5545">
      <w:pPr>
        <w:pStyle w:val="berschrift2"/>
        <w:jc w:val="both"/>
        <w:rPr>
          <w:i/>
        </w:rPr>
      </w:pPr>
      <w:bookmarkStart w:id="23" w:name="_Toc116113537"/>
      <w:bookmarkStart w:id="24" w:name="_Toc118789117"/>
      <w:r w:rsidRPr="00617E80">
        <w:t>2</w:t>
      </w:r>
      <w:r w:rsidRPr="003301DD">
        <w:t xml:space="preserve">.3 Dauer und </w:t>
      </w:r>
      <w:r w:rsidRPr="00D80D33">
        <w:t>Bereiche</w:t>
      </w:r>
      <w:bookmarkEnd w:id="23"/>
      <w:bookmarkEnd w:id="24"/>
    </w:p>
    <w:p w14:paraId="42154F4C" w14:textId="4F3C42E9" w:rsidR="008140F8" w:rsidRDefault="00B048F6" w:rsidP="00FD5545">
      <w:pPr>
        <w:spacing w:after="240"/>
        <w:jc w:val="both"/>
        <w:rPr>
          <w:rStyle w:val="Seitenzahl"/>
        </w:rPr>
      </w:pPr>
      <w:r>
        <w:t>Das Fachmaturitätspraktikum findet im Rahmen des ersten Praktikums an der HF statt. Es dauert insgesamt 24 Wochen im Spitex-, Langzeit- oder Akutbereich bei einem Anstellungsgrad von 100%. In diesen Wochen ist zusätzlich ein Reflexionstag Fachmaturitätsarbeit enthalten. Im Anschluss an das erste Praktikum wird die Fachmaturitätsarbeit abgeschlossen.</w:t>
      </w:r>
    </w:p>
    <w:p w14:paraId="4048AC1C" w14:textId="77777777" w:rsidR="00517259" w:rsidRPr="00B97148" w:rsidRDefault="00517259" w:rsidP="00FC7E9C">
      <w:pPr>
        <w:pStyle w:val="berschrift2"/>
        <w:jc w:val="both"/>
        <w:rPr>
          <w:i/>
        </w:rPr>
      </w:pPr>
      <w:bookmarkStart w:id="25" w:name="_Toc116113538"/>
      <w:bookmarkStart w:id="26" w:name="_Toc118789118"/>
      <w:r w:rsidRPr="00B97148">
        <w:t xml:space="preserve">2.4 </w:t>
      </w:r>
      <w:r w:rsidRPr="00D80D33">
        <w:t>Vereinbarungen</w:t>
      </w:r>
      <w:bookmarkEnd w:id="25"/>
      <w:bookmarkEnd w:id="26"/>
    </w:p>
    <w:p w14:paraId="01E3FD30" w14:textId="2F4075DF" w:rsidR="001563E6" w:rsidRDefault="00517259" w:rsidP="00FC7E9C">
      <w:pPr>
        <w:jc w:val="both"/>
      </w:pPr>
      <w:r w:rsidRPr="00AB1E20">
        <w:t>D</w:t>
      </w:r>
      <w:r w:rsidR="001563E6">
        <w:t>ie HF</w:t>
      </w:r>
      <w:r w:rsidRPr="00AB1E20">
        <w:t xml:space="preserve"> und die Fachmittelschule schliessen eine </w:t>
      </w:r>
      <w:r w:rsidR="001563E6">
        <w:t>Vereinbarung ab für die Integration der Betreuung der Fachmaturität Gesundheit an der HF.</w:t>
      </w:r>
    </w:p>
    <w:p w14:paraId="56F6B704" w14:textId="62EE3B43" w:rsidR="001563E6" w:rsidRDefault="001563E6" w:rsidP="00FC7E9C">
      <w:pPr>
        <w:jc w:val="both"/>
      </w:pPr>
      <w:r>
        <w:t>Der Ausbildungsbetrieb und die Fachmittelschule schliessen eine Rahmenvereinbarung ab, welche die Situation der integrierten Fachmaturität im Praktikum regelt.</w:t>
      </w:r>
    </w:p>
    <w:p w14:paraId="6C5F4944" w14:textId="304AFCCA" w:rsidR="00517259" w:rsidRPr="00AB1E20" w:rsidRDefault="00517259" w:rsidP="00FC7E9C">
      <w:pPr>
        <w:jc w:val="both"/>
      </w:pPr>
      <w:r>
        <w:t xml:space="preserve">Der </w:t>
      </w:r>
      <w:r w:rsidR="001563E6">
        <w:t>Ausbildungsbetrieb</w:t>
      </w:r>
      <w:r>
        <w:t xml:space="preserve"> schliesst </w:t>
      </w:r>
      <w:r w:rsidRPr="00AB1E20">
        <w:t xml:space="preserve">mit der Fachmaturandin/dem Fachmaturanden einen </w:t>
      </w:r>
      <w:r w:rsidR="001563E6">
        <w:t>Ausbildungsvertrag</w:t>
      </w:r>
      <w:r>
        <w:t xml:space="preserve"> ab</w:t>
      </w:r>
      <w:r w:rsidRPr="00AB1E20">
        <w:t xml:space="preserve">, der </w:t>
      </w:r>
      <w:r w:rsidR="001563E6">
        <w:t>die Situation der integrierten Fachmaturität regelt.</w:t>
      </w:r>
    </w:p>
    <w:p w14:paraId="4AF2B122" w14:textId="1253FC4D" w:rsidR="00517259" w:rsidRPr="00AB1E20" w:rsidRDefault="00517259" w:rsidP="00FC7E9C">
      <w:pPr>
        <w:jc w:val="both"/>
      </w:pPr>
      <w:r>
        <w:t>Die Fachmaturandin</w:t>
      </w:r>
      <w:r w:rsidRPr="00AB1E20">
        <w:t>/</w:t>
      </w:r>
      <w:r>
        <w:t>der Fachmaturand übergibt</w:t>
      </w:r>
      <w:r w:rsidRPr="00AB1E20">
        <w:t xml:space="preserve"> </w:t>
      </w:r>
      <w:r>
        <w:t>eine Kopie dieses</w:t>
      </w:r>
      <w:r w:rsidRPr="00AB1E20">
        <w:t xml:space="preserve"> Vertrag</w:t>
      </w:r>
      <w:r>
        <w:t>s</w:t>
      </w:r>
      <w:r w:rsidRPr="00AB1E20">
        <w:t xml:space="preserve"> spätestens vor Praktikumsbeginn </w:t>
      </w:r>
      <w:r w:rsidR="00FC7E9C">
        <w:t>dem</w:t>
      </w:r>
      <w:r w:rsidRPr="00AB1E20">
        <w:t xml:space="preserve"> Sekretariat der FMS.</w:t>
      </w:r>
    </w:p>
    <w:p w14:paraId="5B82451C" w14:textId="77777777" w:rsidR="00517259" w:rsidRPr="00867FDB" w:rsidRDefault="00517259" w:rsidP="00D80D33">
      <w:pPr>
        <w:pStyle w:val="berschrift2"/>
        <w:jc w:val="both"/>
        <w:rPr>
          <w:i/>
        </w:rPr>
      </w:pPr>
      <w:bookmarkStart w:id="27" w:name="_Toc116113539"/>
      <w:bookmarkStart w:id="28" w:name="_Toc118789119"/>
      <w:r w:rsidRPr="00867FDB">
        <w:t xml:space="preserve">2.5 </w:t>
      </w:r>
      <w:r w:rsidRPr="00D80D33">
        <w:t>Zuständigkeiten</w:t>
      </w:r>
      <w:r w:rsidRPr="00867FDB">
        <w:t xml:space="preserve"> und Betreuung</w:t>
      </w:r>
      <w:bookmarkEnd w:id="27"/>
      <w:bookmarkEnd w:id="28"/>
    </w:p>
    <w:p w14:paraId="2FA22242" w14:textId="5779F674" w:rsidR="00517259" w:rsidRPr="00867FDB" w:rsidRDefault="00517259" w:rsidP="002551EE">
      <w:pPr>
        <w:pStyle w:val="berschrift3"/>
        <w:jc w:val="both"/>
        <w:rPr>
          <w:lang w:val="de-DE" w:eastAsia="de-DE"/>
        </w:rPr>
      </w:pPr>
      <w:bookmarkStart w:id="29" w:name="_Toc118789120"/>
      <w:r w:rsidRPr="00867FDB">
        <w:rPr>
          <w:lang w:val="de-DE" w:eastAsia="de-DE"/>
        </w:rPr>
        <w:t xml:space="preserve">2.5.1 </w:t>
      </w:r>
      <w:r w:rsidRPr="00D80D33">
        <w:t>Zuständigkeiten</w:t>
      </w:r>
      <w:r w:rsidRPr="00867FDB">
        <w:rPr>
          <w:lang w:val="de-DE" w:eastAsia="de-DE"/>
        </w:rPr>
        <w:t xml:space="preserve"> Fachmittelschule</w:t>
      </w:r>
      <w:bookmarkEnd w:id="29"/>
    </w:p>
    <w:p w14:paraId="7A0904B5" w14:textId="4FDFE634" w:rsidR="00517259" w:rsidRPr="00867FDB" w:rsidRDefault="00517259" w:rsidP="002551EE">
      <w:pPr>
        <w:jc w:val="both"/>
        <w:rPr>
          <w:rFonts w:cs="Arial"/>
          <w:bCs/>
          <w:lang w:val="de-DE" w:eastAsia="de-DE"/>
        </w:rPr>
      </w:pPr>
      <w:r w:rsidRPr="00867FDB">
        <w:rPr>
          <w:noProof/>
          <w:lang w:val="de-DE" w:eastAsia="de-DE"/>
        </w:rPr>
        <w:t>Die Fachmittelschule gewährleist</w:t>
      </w:r>
      <w:r w:rsidR="002551EE">
        <w:rPr>
          <w:noProof/>
          <w:lang w:val="de-DE" w:eastAsia="de-DE"/>
        </w:rPr>
        <w:t>et</w:t>
      </w:r>
      <w:r w:rsidRPr="00867FDB">
        <w:rPr>
          <w:noProof/>
          <w:lang w:val="de-DE" w:eastAsia="de-DE"/>
        </w:rPr>
        <w:t xml:space="preserve"> die Administration und Organisation des</w:t>
      </w:r>
      <w:r w:rsidRPr="00867FDB">
        <w:rPr>
          <w:b/>
          <w:noProof/>
          <w:lang w:val="de-DE" w:eastAsia="de-DE"/>
        </w:rPr>
        <w:t xml:space="preserve"> </w:t>
      </w:r>
      <w:r w:rsidRPr="00867FDB">
        <w:rPr>
          <w:noProof/>
          <w:lang w:val="de-DE" w:eastAsia="de-DE"/>
        </w:rPr>
        <w:t>Ausbildungs</w:t>
      </w:r>
      <w:proofErr w:type="spellStart"/>
      <w:r w:rsidRPr="00867FDB">
        <w:rPr>
          <w:rFonts w:cs="Arial"/>
          <w:bCs/>
          <w:lang w:val="de-DE" w:eastAsia="de-DE"/>
        </w:rPr>
        <w:t>gangs</w:t>
      </w:r>
      <w:proofErr w:type="spellEnd"/>
      <w:r w:rsidRPr="00867FDB">
        <w:rPr>
          <w:rFonts w:cs="Arial"/>
          <w:bCs/>
          <w:lang w:val="de-DE" w:eastAsia="de-DE"/>
        </w:rPr>
        <w:t xml:space="preserve"> und übern</w:t>
      </w:r>
      <w:r w:rsidR="002551EE">
        <w:rPr>
          <w:rFonts w:cs="Arial"/>
          <w:bCs/>
          <w:lang w:val="de-DE" w:eastAsia="de-DE"/>
        </w:rPr>
        <w:t>immt</w:t>
      </w:r>
      <w:r w:rsidRPr="00867FDB">
        <w:rPr>
          <w:rFonts w:cs="Arial"/>
          <w:bCs/>
          <w:lang w:val="de-DE" w:eastAsia="de-DE"/>
        </w:rPr>
        <w:t xml:space="preserve"> die Koordination der Zusammenarbeit.</w:t>
      </w:r>
    </w:p>
    <w:p w14:paraId="47067F93" w14:textId="470D1DE0" w:rsidR="00517259" w:rsidRPr="00867FDB" w:rsidRDefault="00517259" w:rsidP="002551EE">
      <w:pPr>
        <w:jc w:val="both"/>
        <w:rPr>
          <w:rFonts w:cs="Helvetica"/>
          <w:lang w:val="de-DE" w:eastAsia="de-DE"/>
        </w:rPr>
      </w:pPr>
      <w:r w:rsidRPr="00867FDB">
        <w:rPr>
          <w:rFonts w:cs="Arial"/>
          <w:lang w:val="de-DE" w:eastAsia="de-DE"/>
        </w:rPr>
        <w:t xml:space="preserve">Die/der </w:t>
      </w:r>
      <w:r w:rsidRPr="00867FDB">
        <w:rPr>
          <w:rFonts w:cs="Arial"/>
          <w:b/>
          <w:lang w:val="de-DE" w:eastAsia="de-DE"/>
        </w:rPr>
        <w:t>FMS-Verantwortliche Fachmaturitätspraktikum</w:t>
      </w:r>
      <w:r w:rsidRPr="00867FDB">
        <w:rPr>
          <w:rFonts w:cs="Arial"/>
          <w:lang w:val="de-DE" w:eastAsia="de-DE"/>
        </w:rPr>
        <w:t xml:space="preserve"> ist </w:t>
      </w:r>
      <w:r w:rsidRPr="002551EE">
        <w:rPr>
          <w:rFonts w:cs="Arial"/>
          <w:b/>
          <w:lang w:val="de-DE" w:eastAsia="de-DE"/>
        </w:rPr>
        <w:t>Kontaktperson</w:t>
      </w:r>
      <w:r w:rsidRPr="00867FDB">
        <w:rPr>
          <w:rFonts w:cs="Arial"/>
          <w:lang w:val="de-DE" w:eastAsia="de-DE"/>
        </w:rPr>
        <w:t xml:space="preserve"> für die </w:t>
      </w:r>
      <w:r w:rsidR="00EF5110">
        <w:rPr>
          <w:rFonts w:cs="Arial"/>
          <w:lang w:val="de-DE" w:eastAsia="de-DE"/>
        </w:rPr>
        <w:t>Studierenden HF sowie für die ausbildungsverantwortlichen Personen des Betriebs. Sie ist informiert über den Verlauf des Praktikums und gilt als Ansprechperson für aktuelle Fragestellungen in Bezug zur Fachmaturität.</w:t>
      </w:r>
    </w:p>
    <w:p w14:paraId="3905BA20" w14:textId="58C08622" w:rsidR="00517259" w:rsidRDefault="00517259" w:rsidP="001A76C1">
      <w:pPr>
        <w:pStyle w:val="berschrift3"/>
        <w:jc w:val="both"/>
      </w:pPr>
      <w:bookmarkStart w:id="30" w:name="_Toc118789121"/>
      <w:r w:rsidRPr="00867FDB">
        <w:rPr>
          <w:lang w:val="de-DE" w:eastAsia="de-DE"/>
        </w:rPr>
        <w:t xml:space="preserve">2.5.2 Zuständigkeiten </w:t>
      </w:r>
      <w:bookmarkEnd w:id="30"/>
      <w:r w:rsidR="00EF5110">
        <w:t>Ausbildungsbetrieb</w:t>
      </w:r>
    </w:p>
    <w:p w14:paraId="6CE6A7AE" w14:textId="03752357" w:rsidR="00EF5110" w:rsidRDefault="00EF5110" w:rsidP="001A76C1">
      <w:pPr>
        <w:jc w:val="both"/>
      </w:pPr>
      <w:r>
        <w:t xml:space="preserve">Der Ausbildungsbetrieb trägt die Gesamtverantwortung für das Praktikum. Bei Schwierigkeiten oder bei Anzeichen für ein Nichtbestehen des Praktikums ist neben der HF auch die/der FMS-Verantwortliche </w:t>
      </w:r>
      <w:r w:rsidR="0070668C">
        <w:t>Fachmaturitätspraktikum zu informieren.</w:t>
      </w:r>
    </w:p>
    <w:p w14:paraId="3FD975CE" w14:textId="6493C0D9" w:rsidR="0070668C" w:rsidRDefault="0070668C" w:rsidP="001A76C1">
      <w:pPr>
        <w:jc w:val="both"/>
      </w:pPr>
      <w:r>
        <w:t>Falls im Praktikum</w:t>
      </w:r>
      <w:r w:rsidR="007A17B1">
        <w:t xml:space="preserve"> die Anforderungen der HF nicht erfüllt werden, d.h. wenn eine ungenügende Schlussqualifikation ausgestellt wird, muss überprüft werden, ob die Leistungen im Praktikum den Anforderungen eines Fachmaturitätspraktikums genügen. Zur Einschätzung dient das Formular </w:t>
      </w:r>
      <w:r w:rsidR="007A17B1" w:rsidRPr="009E160F">
        <w:t>„</w:t>
      </w:r>
      <w:r w:rsidR="007A17B1">
        <w:t>Schlussqualifikation Fachmaturität Gesundheit</w:t>
      </w:r>
      <w:r w:rsidR="007A17B1" w:rsidRPr="009E160F">
        <w:t>“</w:t>
      </w:r>
      <w:r w:rsidR="007A17B1">
        <w:t>.</w:t>
      </w:r>
    </w:p>
    <w:p w14:paraId="1070DD7A" w14:textId="68B5A0C5" w:rsidR="00EF5110" w:rsidRDefault="001A76C1" w:rsidP="001A76C1">
      <w:pPr>
        <w:jc w:val="both"/>
      </w:pPr>
      <w:r>
        <w:t>Bei nicht erfülltem Fachmaturitätspraktikum ist eine zusätzliche schriftliche Begründung notwendig, da damit eine Grundvoraussetzung für das Erlangen der Fachmaturität entfällt. Am Ende des Fachmaturitätspraktikums (erstes Praktikum) stellt der Betrieb der/dem Studierenden bei Nichterfüllen des Praktikums eine Arbeitsbestätigung aus.</w:t>
      </w:r>
    </w:p>
    <w:p w14:paraId="79B9FF70" w14:textId="6B512011" w:rsidR="001A76C1" w:rsidRDefault="001A76C1" w:rsidP="001A76C1">
      <w:pPr>
        <w:pStyle w:val="berschrift3"/>
        <w:jc w:val="both"/>
      </w:pPr>
      <w:bookmarkStart w:id="31" w:name="_Toc118789122"/>
      <w:r w:rsidRPr="00867FDB">
        <w:rPr>
          <w:lang w:val="de-DE" w:eastAsia="de-DE"/>
        </w:rPr>
        <w:t>2.5.</w:t>
      </w:r>
      <w:r w:rsidR="00B1411E">
        <w:rPr>
          <w:lang w:val="de-DE" w:eastAsia="de-DE"/>
        </w:rPr>
        <w:t>3</w:t>
      </w:r>
      <w:r w:rsidRPr="00867FDB">
        <w:rPr>
          <w:lang w:val="de-DE" w:eastAsia="de-DE"/>
        </w:rPr>
        <w:t xml:space="preserve"> Zuständigkeiten </w:t>
      </w:r>
      <w:r w:rsidR="00B1411E">
        <w:t>Höhere Fachschule</w:t>
      </w:r>
    </w:p>
    <w:p w14:paraId="07950937" w14:textId="4EA86A3E" w:rsidR="001A76C1" w:rsidRDefault="00B1411E" w:rsidP="001A76C1">
      <w:pPr>
        <w:jc w:val="both"/>
      </w:pPr>
      <w:r>
        <w:t>Die HF trägt die Verantwortung für die Qualität des Fachmaturitätspraktikums durch die Auswahl der Ausbildungsbetriebe.</w:t>
      </w:r>
    </w:p>
    <w:p w14:paraId="2A5C40C7" w14:textId="34CC1F15" w:rsidR="00517259" w:rsidRPr="009E160F" w:rsidRDefault="00517259" w:rsidP="00093064">
      <w:pPr>
        <w:pStyle w:val="berschrift2"/>
        <w:jc w:val="both"/>
        <w:rPr>
          <w:i/>
        </w:rPr>
      </w:pPr>
      <w:r w:rsidRPr="009E160F">
        <w:t xml:space="preserve">2.6 Aufgaben / Qualifikationen der </w:t>
      </w:r>
      <w:r w:rsidR="00B1411E">
        <w:t>Fachmaturandin</w:t>
      </w:r>
      <w:r w:rsidRPr="009E160F">
        <w:t xml:space="preserve">/des </w:t>
      </w:r>
      <w:r w:rsidR="00B1411E">
        <w:t>Fachmaturanden</w:t>
      </w:r>
      <w:r w:rsidRPr="009E160F">
        <w:t xml:space="preserve"> FM</w:t>
      </w:r>
      <w:r w:rsidR="00093064">
        <w:t xml:space="preserve"> </w:t>
      </w:r>
      <w:r w:rsidRPr="009E160F">
        <w:t>G</w:t>
      </w:r>
      <w:bookmarkEnd w:id="31"/>
      <w:r w:rsidR="00093064">
        <w:t>es</w:t>
      </w:r>
    </w:p>
    <w:p w14:paraId="302DE4F1" w14:textId="11B1319B" w:rsidR="00517259" w:rsidRDefault="00B1411E" w:rsidP="00093064">
      <w:pPr>
        <w:jc w:val="both"/>
      </w:pPr>
      <w:r>
        <w:t>Die Einführung und Anleitung in Arbeit und Aufgaben sowie die Qualifikationen erfolgen nach den Richtlinien der HF.</w:t>
      </w:r>
    </w:p>
    <w:p w14:paraId="6019D52A" w14:textId="77777777" w:rsidR="00B1411E" w:rsidRPr="009E160F" w:rsidRDefault="00B1411E" w:rsidP="00093064">
      <w:pPr>
        <w:jc w:val="both"/>
      </w:pPr>
    </w:p>
    <w:p w14:paraId="22F554E0" w14:textId="009B3D76" w:rsidR="00517259" w:rsidRPr="009E160F" w:rsidRDefault="00D57551" w:rsidP="00D57551">
      <w:pPr>
        <w:pStyle w:val="berschrift3"/>
        <w:numPr>
          <w:ilvl w:val="2"/>
          <w:numId w:val="44"/>
        </w:numPr>
        <w:jc w:val="both"/>
        <w:rPr>
          <w:lang w:val="de-DE" w:eastAsia="de-DE"/>
        </w:rPr>
      </w:pPr>
      <w:r>
        <w:lastRenderedPageBreak/>
        <w:t>Bestätigung des Praktikums</w:t>
      </w:r>
    </w:p>
    <w:p w14:paraId="680C8F6C" w14:textId="547320F8" w:rsidR="00517259" w:rsidRPr="009E160F" w:rsidRDefault="00D57551" w:rsidP="00D57551">
      <w:pPr>
        <w:rPr>
          <w:rFonts w:cs="Helvetica"/>
          <w:lang w:val="de-DE" w:eastAsia="de-DE"/>
        </w:rPr>
      </w:pPr>
      <w:r>
        <w:rPr>
          <w:rFonts w:cs="Arial"/>
          <w:lang w:val="de-DE" w:eastAsia="de-DE"/>
        </w:rPr>
        <w:t>Die/der Studierende sendet der/dem FMS-Verantwortlichen Fachmaturitätspraktikum eine Kopie der Schlussqualifikation des absolvierten Praktikums. Bei nicht erfülltem Praktikum ist zusätzlich eine schriftliche Begründung notwendig, da damit eine Grundvoraussetzung für das Erlangen der Fachmaturität entfällt. Die schriftliche Eröffnung des Entscheids über Bestehen oder Nichtbestehen des Praktikums erfolgt durch die Fachmittelschule.</w:t>
      </w:r>
    </w:p>
    <w:p w14:paraId="438FC5EA" w14:textId="77777777" w:rsidR="00517259" w:rsidRPr="00B97148" w:rsidRDefault="00517259" w:rsidP="001C4626">
      <w:pPr>
        <w:pStyle w:val="berschrift2"/>
        <w:jc w:val="both"/>
        <w:rPr>
          <w:i/>
        </w:rPr>
      </w:pPr>
      <w:bookmarkStart w:id="32" w:name="_Toc118789125"/>
      <w:r w:rsidRPr="00B97148">
        <w:t xml:space="preserve">2.7 </w:t>
      </w:r>
      <w:r w:rsidRPr="00D80D33">
        <w:t>Absenzen</w:t>
      </w:r>
      <w:bookmarkEnd w:id="32"/>
    </w:p>
    <w:p w14:paraId="333E1C4E" w14:textId="45043C77" w:rsidR="00695449" w:rsidRDefault="0043467D" w:rsidP="001C4626">
      <w:pPr>
        <w:jc w:val="both"/>
      </w:pPr>
      <w:r>
        <w:t>Es gelten die Richtlinien der HF.</w:t>
      </w:r>
    </w:p>
    <w:p w14:paraId="3B949FB9" w14:textId="77777777" w:rsidR="00517259" w:rsidRPr="00B97148" w:rsidRDefault="00517259" w:rsidP="00D716ED">
      <w:pPr>
        <w:pStyle w:val="berschrift2"/>
        <w:jc w:val="both"/>
        <w:rPr>
          <w:i/>
        </w:rPr>
      </w:pPr>
      <w:bookmarkStart w:id="33" w:name="_Toc116113541"/>
      <w:bookmarkStart w:id="34" w:name="_Toc118789126"/>
      <w:r w:rsidRPr="00B97148">
        <w:t>2.8 Abbruch und Wiederholung</w:t>
      </w:r>
      <w:bookmarkEnd w:id="33"/>
      <w:bookmarkEnd w:id="34"/>
    </w:p>
    <w:p w14:paraId="175298C6" w14:textId="50EC183B" w:rsidR="0043467D" w:rsidRDefault="0043467D" w:rsidP="00D716ED">
      <w:pPr>
        <w:jc w:val="both"/>
      </w:pPr>
      <w:r>
        <w:t>Grundsätzlich gelten die Regelungen der HF. Ein als nicht genügend bewertetes Fachmaturitätspraktikum kann einmal wiederholt werden. Bei Abbruch der HF vor dem erfüllten Praktikum kann bei grundsätzlicher Eignung der Fachmaturandin/des Fachmaturanden ein Praktikum in einem neuen Betrieb vereinbart werden.</w:t>
      </w:r>
    </w:p>
    <w:p w14:paraId="791D8718" w14:textId="77777777" w:rsidR="00517259" w:rsidRPr="00B97148" w:rsidRDefault="00517259" w:rsidP="00D80D33">
      <w:pPr>
        <w:pStyle w:val="berschrift1"/>
        <w:jc w:val="both"/>
      </w:pPr>
      <w:bookmarkStart w:id="35" w:name="_Toc116113542"/>
      <w:bookmarkStart w:id="36" w:name="_Toc118789127"/>
      <w:r w:rsidRPr="00B97148">
        <w:t xml:space="preserve">3. </w:t>
      </w:r>
      <w:r w:rsidRPr="00EE0AC4">
        <w:t>Fachmaturitätsarbeit</w:t>
      </w:r>
      <w:bookmarkEnd w:id="35"/>
      <w:bookmarkEnd w:id="36"/>
    </w:p>
    <w:p w14:paraId="0425CBF9" w14:textId="77777777" w:rsidR="00517259" w:rsidRPr="00B97148" w:rsidRDefault="00517259" w:rsidP="00D716ED">
      <w:pPr>
        <w:pStyle w:val="berschrift2"/>
        <w:jc w:val="both"/>
        <w:rPr>
          <w:i/>
        </w:rPr>
      </w:pPr>
      <w:bookmarkStart w:id="37" w:name="_Toc116113543"/>
      <w:bookmarkStart w:id="38" w:name="_Toc118789128"/>
      <w:r w:rsidRPr="00B97148">
        <w:t xml:space="preserve">3.1 </w:t>
      </w:r>
      <w:r w:rsidRPr="00D80D33">
        <w:t>Fachmaturitätsarbeit</w:t>
      </w:r>
      <w:r w:rsidRPr="00B97148">
        <w:t xml:space="preserve"> und Praktikum</w:t>
      </w:r>
      <w:bookmarkEnd w:id="37"/>
      <w:bookmarkEnd w:id="38"/>
    </w:p>
    <w:p w14:paraId="041A365D" w14:textId="3C40B4B0" w:rsidR="00517259" w:rsidRDefault="00517259" w:rsidP="00D716ED">
      <w:pPr>
        <w:jc w:val="both"/>
      </w:pPr>
      <w:r w:rsidRPr="00AB1E20">
        <w:t xml:space="preserve">Die Fachmaturitätsarbeit wird parallel zum Praktikum erstellt. </w:t>
      </w:r>
      <w:r w:rsidRPr="00432AA4">
        <w:t xml:space="preserve">Die Arbeit bezieht sich auf einen mindestens 12-wöchigen Teilbereich des Praktikums. </w:t>
      </w:r>
      <w:r w:rsidR="00645776">
        <w:t xml:space="preserve">Die Arbeitszeit im Ausbildungsbetrieb ist in der Regel nicht tangiert durch die Fachmaturitätsarbeit. </w:t>
      </w:r>
      <w:r w:rsidRPr="001144DC">
        <w:t xml:space="preserve">Der Abgabetermin für die Fachmaturitätsarbeit </w:t>
      </w:r>
      <w:r>
        <w:t>wird von der Schule vorher festgelegt.</w:t>
      </w:r>
      <w:r w:rsidRPr="00CF7C19">
        <w:t xml:space="preserve"> Die Lernenden der Fachmittelschule eignen sich in den ersten drei Jahren ihrer Ausbildung die nötigen Kenntnisse und überfachlichen Kompetenzen an, die sie zum erfolgreichen Vorbereiten und Erstellen der Fachmaturitätsarbeit benötigen.</w:t>
      </w:r>
    </w:p>
    <w:p w14:paraId="7CA45364" w14:textId="77777777" w:rsidR="00517259" w:rsidRPr="00B97148" w:rsidRDefault="00517259" w:rsidP="00D716ED">
      <w:pPr>
        <w:pStyle w:val="berschrift2"/>
        <w:jc w:val="both"/>
        <w:rPr>
          <w:i/>
        </w:rPr>
      </w:pPr>
      <w:bookmarkStart w:id="39" w:name="_Toc116113544"/>
      <w:bookmarkStart w:id="40" w:name="_Toc118789129"/>
      <w:r w:rsidRPr="00B97148">
        <w:t xml:space="preserve">3.2 </w:t>
      </w:r>
      <w:r w:rsidRPr="00D80D33">
        <w:t>Thema</w:t>
      </w:r>
      <w:bookmarkEnd w:id="39"/>
      <w:bookmarkEnd w:id="40"/>
    </w:p>
    <w:p w14:paraId="472019B7" w14:textId="77777777" w:rsidR="00517259" w:rsidRPr="00AB1E20" w:rsidRDefault="00517259" w:rsidP="00D716ED">
      <w:pPr>
        <w:jc w:val="both"/>
      </w:pPr>
      <w:r w:rsidRPr="00AB1E20">
        <w:t>Der Inhalt der Fachmaturitätsarbeit basiert auf einer Verbindung von Theorie bzw. Wissenschaft und Praxis, wobei die Schwergewichte je nach Praktikumseinsatz und zusätzlichen Leistungsanforderungen unterschiedlich gelegt werden können. In jedem Fall sind die Leitfragen und Untersuchungsfelder genau zu definieren sowie die Methoden und empirischen Grundlagen zu deklarieren.</w:t>
      </w:r>
    </w:p>
    <w:p w14:paraId="24BBAAFB" w14:textId="0872226D" w:rsidR="00517259" w:rsidRPr="00AB1E20" w:rsidRDefault="00517259" w:rsidP="00D716ED">
      <w:pPr>
        <w:jc w:val="both"/>
      </w:pPr>
      <w:r w:rsidRPr="00AB1E20">
        <w:t xml:space="preserve">Das Thema der Fachmaturitätsarbeit ist in einem Bereich angesiedelt, der für das Berufsfeld der Fachmaturandin/des Fachmaturanden typisch ist. Es hat eine enge Verbindung zum Praktikum und zum Praktikumsbetrieb. Im Vordergrund stehen praktische Untersuchungen und Erhebungen von Informationen im Umfeld des Praktikumsbetriebes. Die Auswertung der Resultate und ihre Interpretation in Verbindung mit der Analyse und Auswertung </w:t>
      </w:r>
      <w:r>
        <w:t>qualifizierter Fachliteratur</w:t>
      </w:r>
      <w:r w:rsidRPr="00AB1E20">
        <w:t xml:space="preserve"> bilden den Hauptteil der Arbeit.</w:t>
      </w:r>
    </w:p>
    <w:p w14:paraId="4E9B22B2" w14:textId="77777777" w:rsidR="00517259" w:rsidRPr="00B97148" w:rsidRDefault="00517259" w:rsidP="00D80D33">
      <w:pPr>
        <w:pStyle w:val="berschrift2"/>
        <w:jc w:val="both"/>
        <w:rPr>
          <w:i/>
        </w:rPr>
      </w:pPr>
      <w:bookmarkStart w:id="41" w:name="_Toc116113545"/>
      <w:bookmarkStart w:id="42" w:name="_Toc118789130"/>
      <w:r w:rsidRPr="00B97148">
        <w:t xml:space="preserve">3.3 Zuständigkeiten </w:t>
      </w:r>
      <w:r w:rsidRPr="00D80D33">
        <w:t>und</w:t>
      </w:r>
      <w:r w:rsidRPr="00B97148">
        <w:t xml:space="preserve"> Betreuung</w:t>
      </w:r>
      <w:bookmarkEnd w:id="41"/>
      <w:r w:rsidRPr="00B97148">
        <w:t xml:space="preserve"> (vgl. Wegleitung Fachmaturitätsarbeit)</w:t>
      </w:r>
      <w:bookmarkEnd w:id="42"/>
    </w:p>
    <w:p w14:paraId="308ED364" w14:textId="77777777" w:rsidR="00517259" w:rsidRPr="00831FA6" w:rsidRDefault="00517259" w:rsidP="006B6BD3">
      <w:pPr>
        <w:pStyle w:val="berschrift3"/>
        <w:jc w:val="both"/>
        <w:rPr>
          <w:lang w:val="de-DE" w:eastAsia="de-DE"/>
        </w:rPr>
      </w:pPr>
      <w:bookmarkStart w:id="43" w:name="_Toc118789131"/>
      <w:r w:rsidRPr="00831FA6">
        <w:rPr>
          <w:lang w:val="de-DE" w:eastAsia="de-DE"/>
        </w:rPr>
        <w:t>3.3.1. Zuständigkeiten Fachmittelschule</w:t>
      </w:r>
      <w:bookmarkEnd w:id="43"/>
    </w:p>
    <w:p w14:paraId="72507D2A" w14:textId="73D7DE99" w:rsidR="00517259" w:rsidRPr="00831FA6" w:rsidRDefault="00517259" w:rsidP="006B6BD3">
      <w:pPr>
        <w:jc w:val="both"/>
        <w:rPr>
          <w:rFonts w:cs="Arial"/>
          <w:lang w:val="de-DE" w:eastAsia="de-DE"/>
        </w:rPr>
      </w:pPr>
      <w:r w:rsidRPr="00831FA6">
        <w:rPr>
          <w:rFonts w:cs="Arial"/>
          <w:lang w:val="de-DE" w:eastAsia="de-DE"/>
        </w:rPr>
        <w:t xml:space="preserve">Die </w:t>
      </w:r>
      <w:r w:rsidRPr="00831FA6">
        <w:rPr>
          <w:rFonts w:cs="Arial"/>
          <w:b/>
          <w:lang w:val="de-DE" w:eastAsia="de-DE"/>
        </w:rPr>
        <w:t xml:space="preserve">FMS-Betreuungsperson </w:t>
      </w:r>
      <w:r w:rsidRPr="00831FA6">
        <w:rPr>
          <w:rFonts w:cs="Arial"/>
          <w:lang w:val="de-DE" w:eastAsia="de-DE"/>
        </w:rPr>
        <w:t xml:space="preserve">der Fachmaturitätsarbeit ist zuständig für organisatorische und formelle Belange, stellt den Kontakt </w:t>
      </w:r>
      <w:r w:rsidR="00624FFF">
        <w:rPr>
          <w:rFonts w:cs="Arial"/>
          <w:lang w:val="de-DE" w:eastAsia="de-DE"/>
        </w:rPr>
        <w:t>zur HF</w:t>
      </w:r>
      <w:r w:rsidRPr="00831FA6">
        <w:rPr>
          <w:rFonts w:cs="Arial"/>
          <w:lang w:val="de-DE" w:eastAsia="de-DE"/>
        </w:rPr>
        <w:t xml:space="preserve"> sicher, begleitet den Entstehungsprozess der Fachmaturitätsarbeit und bewertet die schriftliche Arbeit und die mündliche Präsentation zusammen mit der Betreuungsperson </w:t>
      </w:r>
      <w:r w:rsidR="00624FFF">
        <w:rPr>
          <w:rFonts w:cs="Arial"/>
          <w:lang w:val="de-DE" w:eastAsia="de-DE"/>
        </w:rPr>
        <w:t>HF</w:t>
      </w:r>
      <w:r w:rsidRPr="00831FA6">
        <w:rPr>
          <w:rFonts w:cs="Arial"/>
          <w:lang w:val="de-DE" w:eastAsia="de-DE"/>
        </w:rPr>
        <w:t>.</w:t>
      </w:r>
    </w:p>
    <w:p w14:paraId="3D8492C9" w14:textId="13001D7D" w:rsidR="00517259" w:rsidRPr="00831FA6" w:rsidRDefault="00517259" w:rsidP="006B6BD3">
      <w:pPr>
        <w:jc w:val="both"/>
        <w:rPr>
          <w:rFonts w:cs="Arial"/>
          <w:lang w:val="de-DE" w:eastAsia="de-DE"/>
        </w:rPr>
      </w:pPr>
      <w:r w:rsidRPr="00831FA6">
        <w:rPr>
          <w:rFonts w:cs="Arial"/>
          <w:lang w:val="de-DE" w:eastAsia="de-DE"/>
        </w:rPr>
        <w:t xml:space="preserve">Sie trägt die Hauptverantwortung in der Begleitung und Beurteilung </w:t>
      </w:r>
      <w:r w:rsidRPr="00831FA6">
        <w:t>der Fachmaturandin/des Fachmaturanden</w:t>
      </w:r>
      <w:r w:rsidRPr="00831FA6">
        <w:rPr>
          <w:rFonts w:cs="Arial"/>
          <w:lang w:val="de-DE" w:eastAsia="de-DE"/>
        </w:rPr>
        <w:t>.</w:t>
      </w:r>
    </w:p>
    <w:p w14:paraId="2200052F" w14:textId="5238CA01" w:rsidR="00517259" w:rsidRPr="00831FA6" w:rsidRDefault="00517259" w:rsidP="006B6BD3">
      <w:pPr>
        <w:pStyle w:val="berschrift3"/>
        <w:jc w:val="both"/>
        <w:rPr>
          <w:lang w:val="de-DE" w:eastAsia="de-DE"/>
        </w:rPr>
      </w:pPr>
      <w:bookmarkStart w:id="44" w:name="_Toc118789132"/>
      <w:r w:rsidRPr="00831FA6">
        <w:rPr>
          <w:lang w:val="de-DE" w:eastAsia="de-DE"/>
        </w:rPr>
        <w:t xml:space="preserve">3.3.2 </w:t>
      </w:r>
      <w:r w:rsidRPr="00D80D33">
        <w:t>Zuständigkeiten</w:t>
      </w:r>
      <w:r w:rsidRPr="00831FA6">
        <w:rPr>
          <w:lang w:val="de-DE" w:eastAsia="de-DE"/>
        </w:rPr>
        <w:t xml:space="preserve"> </w:t>
      </w:r>
      <w:bookmarkEnd w:id="44"/>
      <w:r w:rsidR="00397BFD">
        <w:rPr>
          <w:lang w:val="de-DE" w:eastAsia="de-DE"/>
        </w:rPr>
        <w:t>Höhere Fachschule</w:t>
      </w:r>
    </w:p>
    <w:p w14:paraId="13FAE030" w14:textId="44D8A16A" w:rsidR="00517259" w:rsidRPr="00D80D33" w:rsidRDefault="00517259" w:rsidP="006B6BD3">
      <w:pPr>
        <w:tabs>
          <w:tab w:val="left" w:pos="360"/>
        </w:tabs>
        <w:spacing w:after="120"/>
        <w:jc w:val="both"/>
        <w:rPr>
          <w:rFonts w:cs="Arial"/>
        </w:rPr>
      </w:pPr>
      <w:r w:rsidRPr="00831FA6">
        <w:rPr>
          <w:rFonts w:cs="Arial"/>
        </w:rPr>
        <w:t xml:space="preserve">Die </w:t>
      </w:r>
      <w:r w:rsidRPr="00831FA6">
        <w:rPr>
          <w:rFonts w:cs="Arial"/>
          <w:b/>
        </w:rPr>
        <w:t xml:space="preserve">Betreuungsperson </w:t>
      </w:r>
      <w:r w:rsidR="00F84756">
        <w:rPr>
          <w:rFonts w:cs="Arial"/>
          <w:b/>
        </w:rPr>
        <w:t>HF</w:t>
      </w:r>
      <w:r w:rsidRPr="00831FA6">
        <w:rPr>
          <w:rFonts w:cs="Arial"/>
        </w:rPr>
        <w:t xml:space="preserve"> hilft bei der Suche und Eingrenzung des Themas und ist Ansprechperson für fachliche Belange der Fachmaturitätsarbeit. Sie bewertet als Experte/in die schriftliche </w:t>
      </w:r>
      <w:r w:rsidRPr="00831FA6">
        <w:rPr>
          <w:rFonts w:cs="Arial"/>
        </w:rPr>
        <w:lastRenderedPageBreak/>
        <w:t>Arbeit und die mündliche Präsentation zusammen mit der FMS-Betreuungsperson.</w:t>
      </w:r>
      <w:r w:rsidR="006B6BD3">
        <w:rPr>
          <w:rFonts w:cs="Arial"/>
        </w:rPr>
        <w:t xml:space="preserve"> </w:t>
      </w:r>
      <w:r w:rsidRPr="00831FA6">
        <w:rPr>
          <w:rFonts w:cs="Arial"/>
        </w:rPr>
        <w:t>Sie wird für diese Aufgaben von der Fachmittelschule als Experte/Expertin entschädigt.</w:t>
      </w:r>
      <w:bookmarkStart w:id="45" w:name="_Toc116113546"/>
    </w:p>
    <w:p w14:paraId="7EE5C071" w14:textId="49543205" w:rsidR="00BB027A" w:rsidRPr="00831FA6" w:rsidRDefault="00BB027A" w:rsidP="00BB027A">
      <w:pPr>
        <w:pStyle w:val="berschrift3"/>
        <w:jc w:val="both"/>
        <w:rPr>
          <w:lang w:val="de-DE" w:eastAsia="de-DE"/>
        </w:rPr>
      </w:pPr>
      <w:bookmarkStart w:id="46" w:name="_Toc118789133"/>
      <w:r w:rsidRPr="00831FA6">
        <w:rPr>
          <w:lang w:val="de-DE" w:eastAsia="de-DE"/>
        </w:rPr>
        <w:t>3.3.</w:t>
      </w:r>
      <w:r>
        <w:rPr>
          <w:lang w:val="de-DE" w:eastAsia="de-DE"/>
        </w:rPr>
        <w:t>3</w:t>
      </w:r>
      <w:r w:rsidRPr="00831FA6">
        <w:rPr>
          <w:lang w:val="de-DE" w:eastAsia="de-DE"/>
        </w:rPr>
        <w:t xml:space="preserve"> </w:t>
      </w:r>
      <w:r w:rsidRPr="00D80D33">
        <w:t>Zuständigkeiten</w:t>
      </w:r>
      <w:r w:rsidRPr="00831FA6">
        <w:rPr>
          <w:lang w:val="de-DE" w:eastAsia="de-DE"/>
        </w:rPr>
        <w:t xml:space="preserve"> </w:t>
      </w:r>
      <w:r>
        <w:rPr>
          <w:lang w:val="de-DE" w:eastAsia="de-DE"/>
        </w:rPr>
        <w:t>Ausbildungsbetrieb</w:t>
      </w:r>
    </w:p>
    <w:p w14:paraId="4F14AA3C" w14:textId="4D98059B" w:rsidR="00BB027A" w:rsidRPr="00D80D33" w:rsidRDefault="00BB027A" w:rsidP="00BB027A">
      <w:pPr>
        <w:tabs>
          <w:tab w:val="left" w:pos="360"/>
        </w:tabs>
        <w:spacing w:after="120"/>
        <w:jc w:val="both"/>
        <w:rPr>
          <w:rFonts w:cs="Arial"/>
        </w:rPr>
      </w:pPr>
      <w:r>
        <w:rPr>
          <w:rFonts w:cs="Arial"/>
        </w:rPr>
        <w:t>Die Ausbildungsbetriebe haben keine Aufgaben im Rahmen der Fachmaturitätsarbeit.</w:t>
      </w:r>
    </w:p>
    <w:p w14:paraId="1A773CC0" w14:textId="77777777" w:rsidR="00517259" w:rsidRPr="00B97148" w:rsidRDefault="00517259" w:rsidP="00835323">
      <w:pPr>
        <w:pStyle w:val="berschrift2"/>
        <w:jc w:val="both"/>
        <w:rPr>
          <w:i/>
        </w:rPr>
      </w:pPr>
      <w:r w:rsidRPr="00B97148">
        <w:t xml:space="preserve">3.4 </w:t>
      </w:r>
      <w:r w:rsidRPr="00D80D33">
        <w:t>Wegleitung</w:t>
      </w:r>
      <w:bookmarkEnd w:id="45"/>
      <w:bookmarkEnd w:id="46"/>
    </w:p>
    <w:p w14:paraId="33F55485" w14:textId="679ACB61" w:rsidR="00517259" w:rsidRPr="00AB1E20" w:rsidRDefault="00517259" w:rsidP="00835323">
      <w:pPr>
        <w:jc w:val="both"/>
      </w:pPr>
      <w:r w:rsidRPr="00D3645A">
        <w:t xml:space="preserve">Die Arbeit orientiert sich an einer „Wegleitung“ (Umfang der Arbeit, Sprache und Textgestaltung, Gliederung, Literatur- und Quellenangaben, Bewertungskriterien, Verspätung und Missbrauch, Wiederholung, Rechtsmittel und </w:t>
      </w:r>
      <w:proofErr w:type="spellStart"/>
      <w:r w:rsidRPr="00D3645A">
        <w:t>Rekursmöglichkeiten</w:t>
      </w:r>
      <w:proofErr w:type="spellEnd"/>
      <w:r w:rsidRPr="00D3645A">
        <w:t>).</w:t>
      </w:r>
    </w:p>
    <w:p w14:paraId="65B83E11" w14:textId="77777777" w:rsidR="00517259" w:rsidRPr="00B97148" w:rsidRDefault="00517259" w:rsidP="00835323">
      <w:pPr>
        <w:pStyle w:val="berschrift2"/>
        <w:jc w:val="both"/>
        <w:rPr>
          <w:i/>
        </w:rPr>
      </w:pPr>
      <w:bookmarkStart w:id="47" w:name="_Toc116113547"/>
      <w:bookmarkStart w:id="48" w:name="_Toc118789134"/>
      <w:r w:rsidRPr="00B97148">
        <w:t xml:space="preserve">3.5 </w:t>
      </w:r>
      <w:r w:rsidRPr="00D80D33">
        <w:t>Abgabe</w:t>
      </w:r>
      <w:bookmarkEnd w:id="47"/>
      <w:bookmarkEnd w:id="48"/>
    </w:p>
    <w:p w14:paraId="61E41CD5" w14:textId="622605AB" w:rsidR="00517259" w:rsidRDefault="00517259" w:rsidP="00835323">
      <w:pPr>
        <w:jc w:val="both"/>
      </w:pPr>
      <w:r w:rsidRPr="00AB1E20">
        <w:t xml:space="preserve">Bei der Abgabe der Arbeit auf dem Sekretariat bestätigt die Fachmaturandin/der Fachmaturand mit ihrer/seiner Unterschrift, dass sie/er die Fachmaturitätsarbeit eigenständig verfasst hat und der Schule erlaubt, eine anonymisierte Version der Arbeit zwecks Plagiatserkennung auf den Server </w:t>
      </w:r>
      <w:r w:rsidR="005F1E0E" w:rsidRPr="00AB1E20">
        <w:t>hochzuladen</w:t>
      </w:r>
      <w:r w:rsidRPr="00AB1E20">
        <w:t>.</w:t>
      </w:r>
    </w:p>
    <w:p w14:paraId="07331244" w14:textId="77777777" w:rsidR="007C167D" w:rsidRPr="007C167D" w:rsidRDefault="007C167D" w:rsidP="00835323">
      <w:pPr>
        <w:pStyle w:val="berschrift2"/>
        <w:jc w:val="both"/>
      </w:pPr>
      <w:bookmarkStart w:id="49" w:name="_Toc118789135"/>
      <w:r w:rsidRPr="007C167D">
        <w:t>3.6 Präsentation</w:t>
      </w:r>
      <w:bookmarkEnd w:id="49"/>
    </w:p>
    <w:p w14:paraId="20FEB3A1" w14:textId="2EECDEC3" w:rsidR="007C167D" w:rsidRPr="007C167D" w:rsidRDefault="007C167D" w:rsidP="00835323">
      <w:pPr>
        <w:jc w:val="both"/>
        <w:rPr>
          <w:rFonts w:cs="Arial"/>
        </w:rPr>
      </w:pPr>
      <w:r w:rsidRPr="007C167D">
        <w:rPr>
          <w:rFonts w:cs="Arial"/>
        </w:rPr>
        <w:t>Die Verfasserin</w:t>
      </w:r>
      <w:r w:rsidR="00105CEE">
        <w:rPr>
          <w:rFonts w:cs="Arial"/>
        </w:rPr>
        <w:t>/</w:t>
      </w:r>
      <w:r w:rsidRPr="007C167D">
        <w:rPr>
          <w:rFonts w:cs="Arial"/>
        </w:rPr>
        <w:t xml:space="preserve">der Verfasser präsentiert die Arbeit vor Publikum. Diese mündliche Präsentation besteht aus einem 15-minütigen Vortrag und einem anschliessenden 15-minütigen Prüfungsgespräch. Das Prüfungsgespräch wird von der Betreuungsperson der Fachmittelschule geleitet und gemeinsam mit der Betreuungsperson </w:t>
      </w:r>
      <w:r w:rsidR="00A736C0">
        <w:rPr>
          <w:rFonts w:cs="Arial"/>
        </w:rPr>
        <w:t>HF</w:t>
      </w:r>
      <w:r w:rsidRPr="007C167D">
        <w:rPr>
          <w:rFonts w:cs="Arial"/>
        </w:rPr>
        <w:t xml:space="preserve"> durchgeführt. Ein unabhängiger Experte</w:t>
      </w:r>
      <w:r w:rsidR="00105CEE">
        <w:rPr>
          <w:rFonts w:cs="Arial"/>
        </w:rPr>
        <w:t>/</w:t>
      </w:r>
      <w:r w:rsidRPr="007C167D">
        <w:rPr>
          <w:rFonts w:cs="Arial"/>
        </w:rPr>
        <w:t>eine unabhängige Expertin stellt eine faire und vergleichbare Beurteilung der Präsentation sicher.</w:t>
      </w:r>
    </w:p>
    <w:p w14:paraId="663DDB1D" w14:textId="77777777" w:rsidR="007C167D" w:rsidRPr="007C167D" w:rsidRDefault="007C167D" w:rsidP="00011AFA">
      <w:pPr>
        <w:pStyle w:val="berschrift2"/>
        <w:jc w:val="both"/>
      </w:pPr>
      <w:bookmarkStart w:id="50" w:name="_Toc118789136"/>
      <w:r w:rsidRPr="007C167D">
        <w:t>3.7 Bewertung</w:t>
      </w:r>
      <w:bookmarkEnd w:id="50"/>
    </w:p>
    <w:p w14:paraId="6E0BC724" w14:textId="4F896863" w:rsidR="007C167D" w:rsidRPr="007C167D" w:rsidRDefault="007C167D" w:rsidP="00011AFA">
      <w:pPr>
        <w:jc w:val="both"/>
        <w:rPr>
          <w:rFonts w:cs="Arial"/>
        </w:rPr>
      </w:pPr>
      <w:r w:rsidRPr="007C167D">
        <w:rPr>
          <w:rFonts w:cs="Arial"/>
        </w:rPr>
        <w:t xml:space="preserve">Die Betreuungsperson der Fachmittelschule und die zuständige Person </w:t>
      </w:r>
      <w:r w:rsidR="005D318F">
        <w:rPr>
          <w:rFonts w:cs="Arial"/>
        </w:rPr>
        <w:t>der HF</w:t>
      </w:r>
      <w:r w:rsidRPr="007C167D">
        <w:rPr>
          <w:rFonts w:cs="Arial"/>
        </w:rPr>
        <w:t xml:space="preserve"> beurteilen die Fachmaturitätsarbeit unter Berücksichtigung der vorgegebenen Kriterien.</w:t>
      </w:r>
    </w:p>
    <w:p w14:paraId="54E3A796" w14:textId="77777777" w:rsidR="007C167D" w:rsidRPr="007C167D" w:rsidRDefault="007C167D" w:rsidP="00011AFA">
      <w:pPr>
        <w:jc w:val="both"/>
        <w:rPr>
          <w:rFonts w:cs="Arial"/>
        </w:rPr>
      </w:pPr>
      <w:r w:rsidRPr="007C167D">
        <w:rPr>
          <w:rFonts w:cs="Arial"/>
        </w:rPr>
        <w:t>Der schriftliche Teil der Fachmaturitätsarbeit wird mit einer auf eine Dezimalstelle gerundeten Note bewertet und mit einem schriftlichen Kommentar versehen.</w:t>
      </w:r>
    </w:p>
    <w:p w14:paraId="3CA11AE8" w14:textId="3A70FABB" w:rsidR="007C167D" w:rsidRPr="007C167D" w:rsidRDefault="007C167D" w:rsidP="00011AFA">
      <w:pPr>
        <w:jc w:val="both"/>
        <w:rPr>
          <w:rFonts w:cs="Arial"/>
        </w:rPr>
      </w:pPr>
      <w:r w:rsidRPr="007C167D">
        <w:rPr>
          <w:rFonts w:cs="Arial"/>
        </w:rPr>
        <w:t>Ein mit mindestens</w:t>
      </w:r>
      <w:r w:rsidR="00011AFA">
        <w:rPr>
          <w:rFonts w:cs="Arial"/>
        </w:rPr>
        <w:t xml:space="preserve"> </w:t>
      </w:r>
      <w:r w:rsidRPr="007C167D">
        <w:rPr>
          <w:rFonts w:cs="Arial"/>
        </w:rPr>
        <w:t>Note 4</w:t>
      </w:r>
      <w:r w:rsidR="00011AFA">
        <w:rPr>
          <w:rFonts w:cs="Arial"/>
        </w:rPr>
        <w:t>.0</w:t>
      </w:r>
      <w:r w:rsidRPr="007C167D">
        <w:rPr>
          <w:rFonts w:cs="Arial"/>
        </w:rPr>
        <w:t xml:space="preserve"> bewerteter schriftlicher Teil ist Voraussetzung für die Zulassung zur mündlichen Präsentation.</w:t>
      </w:r>
    </w:p>
    <w:p w14:paraId="0B9201F6" w14:textId="77777777" w:rsidR="007C167D" w:rsidRPr="007C167D" w:rsidRDefault="007C167D" w:rsidP="00011AFA">
      <w:pPr>
        <w:jc w:val="both"/>
        <w:rPr>
          <w:rFonts w:cs="Arial"/>
        </w:rPr>
      </w:pPr>
      <w:r w:rsidRPr="007C167D">
        <w:rPr>
          <w:rFonts w:cs="Arial"/>
        </w:rPr>
        <w:t>Die mündliche Präsentation wird ebenfalls mit einer auf eine Dezimalstelle gerundeten Note bewertet.</w:t>
      </w:r>
    </w:p>
    <w:p w14:paraId="798EEAE0" w14:textId="17287F27" w:rsidR="00517259" w:rsidRPr="00D80D33" w:rsidRDefault="007C167D" w:rsidP="00011AFA">
      <w:pPr>
        <w:jc w:val="both"/>
        <w:rPr>
          <w:rFonts w:cs="Arial"/>
        </w:rPr>
      </w:pPr>
      <w:r w:rsidRPr="007C167D">
        <w:rPr>
          <w:rFonts w:cs="Arial"/>
        </w:rPr>
        <w:t>Der schriftliche Teil der Fachmaturitätsarbeit zählt zu zwei Dritteln, die mündliche Präsentation zu einem Drittel für die Gesamtnote der Fachmaturitätsarbeit. Die Gesamtnote für die Fachmaturitätsarbeit wird auf eine halbe respektive ganze Note gerundet.</w:t>
      </w:r>
    </w:p>
    <w:p w14:paraId="7AD58DE1" w14:textId="77777777" w:rsidR="00517259" w:rsidRPr="00CB71CA" w:rsidRDefault="00517259" w:rsidP="00011AFA">
      <w:pPr>
        <w:pStyle w:val="berschrift2"/>
        <w:jc w:val="both"/>
        <w:rPr>
          <w:i/>
        </w:rPr>
      </w:pPr>
      <w:bookmarkStart w:id="51" w:name="_Toc116113550"/>
      <w:bookmarkStart w:id="52" w:name="_Toc118789137"/>
      <w:r w:rsidRPr="00CB71CA">
        <w:t xml:space="preserve">3.8 </w:t>
      </w:r>
      <w:bookmarkEnd w:id="51"/>
      <w:r w:rsidRPr="00CB71CA">
        <w:t xml:space="preserve">Wiederholung </w:t>
      </w:r>
      <w:r w:rsidRPr="00D80D33">
        <w:t>der</w:t>
      </w:r>
      <w:r w:rsidRPr="00CB71CA">
        <w:t xml:space="preserve"> Fachmaturitätsarbeit</w:t>
      </w:r>
      <w:bookmarkEnd w:id="52"/>
      <w:r w:rsidRPr="00CB71CA">
        <w:t xml:space="preserve"> </w:t>
      </w:r>
    </w:p>
    <w:p w14:paraId="6DB0F057" w14:textId="77777777" w:rsidR="00517259" w:rsidRPr="00EB5351" w:rsidRDefault="00517259" w:rsidP="00011AFA">
      <w:pPr>
        <w:tabs>
          <w:tab w:val="left" w:pos="426"/>
        </w:tabs>
        <w:jc w:val="both"/>
        <w:rPr>
          <w:rFonts w:cs="Arial"/>
        </w:rPr>
      </w:pPr>
      <w:r w:rsidRPr="00EB5351">
        <w:rPr>
          <w:rFonts w:cs="Arial"/>
        </w:rPr>
        <w:t>Wird der schriftliche Teil der Fachmaturitätsarbeit mit einer ungenügenden Note bewertet, setzt die Schulleitung in Absprache mit den Betreuungspersonen einen neuen Abgabetermin fest.</w:t>
      </w:r>
    </w:p>
    <w:p w14:paraId="38012055" w14:textId="1B2D1C3D" w:rsidR="00517259" w:rsidRPr="00EB5351" w:rsidRDefault="00517259" w:rsidP="00011AFA">
      <w:pPr>
        <w:tabs>
          <w:tab w:val="left" w:pos="426"/>
        </w:tabs>
        <w:jc w:val="both"/>
        <w:rPr>
          <w:rFonts w:cs="Arial"/>
        </w:rPr>
      </w:pPr>
      <w:r w:rsidRPr="00EB5351">
        <w:rPr>
          <w:rFonts w:cs="Arial"/>
        </w:rPr>
        <w:t>Im Falle einer Nachbearbeitung des schriftlichen Teils kann die verbesserte Fachmaturitätsarbeit höchstens mit der Note 4.0 bewertet werden.</w:t>
      </w:r>
    </w:p>
    <w:p w14:paraId="1E4237EB" w14:textId="77777777" w:rsidR="00517259" w:rsidRPr="00EB5351" w:rsidRDefault="00517259" w:rsidP="00011AFA">
      <w:pPr>
        <w:tabs>
          <w:tab w:val="left" w:pos="426"/>
        </w:tabs>
        <w:jc w:val="both"/>
        <w:rPr>
          <w:rFonts w:cs="Arial"/>
        </w:rPr>
      </w:pPr>
      <w:r w:rsidRPr="00EB5351">
        <w:rPr>
          <w:rFonts w:cs="Arial"/>
        </w:rPr>
        <w:t>Führt die Benotung der mündlichen Präsentation zu einer ungenügenden Gesamtnote der Fachmaturitätsarbeit, kann die mündliche Präsentation ein Mal wiederholt werden.</w:t>
      </w:r>
    </w:p>
    <w:p w14:paraId="49E5F998" w14:textId="3A4BCB1D" w:rsidR="00517259" w:rsidRPr="00D80D33" w:rsidRDefault="00517259" w:rsidP="00011AFA">
      <w:pPr>
        <w:tabs>
          <w:tab w:val="left" w:pos="426"/>
        </w:tabs>
        <w:jc w:val="both"/>
        <w:rPr>
          <w:rFonts w:ascii="Times New Roman" w:hAnsi="Times New Roman" w:cs="Arial"/>
          <w:sz w:val="22"/>
        </w:rPr>
      </w:pPr>
      <w:r w:rsidRPr="00EB5351">
        <w:rPr>
          <w:rFonts w:cs="Arial"/>
        </w:rPr>
        <w:t>Im Falle einer Wiederholung der mündlichen Präsentation kann diese höchstens mit der Note 4.0 bewertet werden</w:t>
      </w:r>
      <w:r w:rsidRPr="00EB5351">
        <w:rPr>
          <w:rFonts w:cs="Arial"/>
          <w:sz w:val="22"/>
        </w:rPr>
        <w:t>.</w:t>
      </w:r>
    </w:p>
    <w:p w14:paraId="16A51084" w14:textId="77777777" w:rsidR="00517259" w:rsidRPr="00B97148" w:rsidRDefault="00517259" w:rsidP="00011AFA">
      <w:pPr>
        <w:pStyle w:val="berschrift2"/>
        <w:jc w:val="both"/>
        <w:rPr>
          <w:i/>
        </w:rPr>
      </w:pPr>
      <w:bookmarkStart w:id="53" w:name="_Toc116113551"/>
      <w:bookmarkStart w:id="54" w:name="_Toc118789138"/>
      <w:r>
        <w:t>3.9</w:t>
      </w:r>
      <w:r w:rsidRPr="00B97148">
        <w:t xml:space="preserve"> Konsequenzen bei Betrug</w:t>
      </w:r>
      <w:bookmarkEnd w:id="53"/>
      <w:bookmarkEnd w:id="54"/>
    </w:p>
    <w:p w14:paraId="5E9255BE" w14:textId="7752AD96" w:rsidR="00517259" w:rsidRDefault="00517259" w:rsidP="00011AFA">
      <w:pPr>
        <w:jc w:val="both"/>
      </w:pPr>
      <w:r w:rsidRPr="00AB1E20">
        <w:t>Wird nach Abgabe der Arbeit eine Un</w:t>
      </w:r>
      <w:r w:rsidR="00011AFA">
        <w:t>red</w:t>
      </w:r>
      <w:r w:rsidRPr="00AB1E20">
        <w:t>lichkeit festgestellt, erhält die Fachmaturandin/der Fachmaturand die Aufforderung, eine neue Arbeit zu schrei</w:t>
      </w:r>
      <w:r>
        <w:t>ben. Sie kann maximal die Note 4.0</w:t>
      </w:r>
      <w:r w:rsidRPr="00AB1E20">
        <w:t xml:space="preserve"> erreichen. Eine dritte Arbeit kann nicht geschrieben werden. Die Fachmaturität gilt in diesem Fall als nicht bestanden.</w:t>
      </w:r>
    </w:p>
    <w:p w14:paraId="75C92419" w14:textId="77777777" w:rsidR="0022672A" w:rsidRPr="00AB1E20" w:rsidRDefault="0022672A" w:rsidP="00011AFA">
      <w:pPr>
        <w:jc w:val="both"/>
      </w:pPr>
    </w:p>
    <w:p w14:paraId="2EF032E4" w14:textId="77777777" w:rsidR="00517259" w:rsidRPr="00B97148" w:rsidRDefault="00517259" w:rsidP="00273E31">
      <w:pPr>
        <w:pStyle w:val="berschrift1"/>
        <w:jc w:val="both"/>
      </w:pPr>
      <w:bookmarkStart w:id="55" w:name="_Toc116113552"/>
      <w:bookmarkStart w:id="56" w:name="_Toc118789139"/>
      <w:r w:rsidRPr="00B97148">
        <w:lastRenderedPageBreak/>
        <w:t xml:space="preserve">4. </w:t>
      </w:r>
      <w:proofErr w:type="spellStart"/>
      <w:r w:rsidRPr="00EE0AC4">
        <w:t>Bestehensnormen</w:t>
      </w:r>
      <w:proofErr w:type="spellEnd"/>
      <w:r w:rsidRPr="00B97148">
        <w:t xml:space="preserve"> Fachmaturität</w:t>
      </w:r>
      <w:bookmarkEnd w:id="55"/>
      <w:bookmarkEnd w:id="56"/>
    </w:p>
    <w:p w14:paraId="6341A166" w14:textId="14591AAB" w:rsidR="00517259" w:rsidRPr="00AB1E20" w:rsidRDefault="00517259" w:rsidP="00273E31">
      <w:pPr>
        <w:ind w:right="-148"/>
        <w:jc w:val="both"/>
      </w:pPr>
      <w:r w:rsidRPr="00AB1E20">
        <w:t xml:space="preserve">Die Fachmaturität </w:t>
      </w:r>
      <w:r>
        <w:t>Gesundheit</w:t>
      </w:r>
      <w:r w:rsidRPr="00AB1E20">
        <w:t xml:space="preserve"> gilt als bestanden, wenn die Praktikumsqualifikation mit dem Prädikat </w:t>
      </w:r>
      <w:r w:rsidR="00077CE1" w:rsidRPr="00867FDB">
        <w:t>„</w:t>
      </w:r>
      <w:r w:rsidRPr="00AB1E20">
        <w:t>erfüllt</w:t>
      </w:r>
      <w:r w:rsidR="00273E31" w:rsidRPr="00867FDB">
        <w:t>“</w:t>
      </w:r>
      <w:r w:rsidRPr="00AB1E20">
        <w:t xml:space="preserve"> ausfällt und die Fachmaturitätsarbeit (Gesamtnote schriftliche Arbeit und mündliche Präsentation) mit mindestens 4.0 bewertet wird. </w:t>
      </w:r>
    </w:p>
    <w:p w14:paraId="67D9BEB0" w14:textId="77777777" w:rsidR="00517259" w:rsidRPr="00B97148" w:rsidRDefault="00517259" w:rsidP="00273E31">
      <w:pPr>
        <w:pStyle w:val="berschrift1"/>
        <w:jc w:val="both"/>
      </w:pPr>
      <w:bookmarkStart w:id="57" w:name="_Toc116113553"/>
      <w:bookmarkStart w:id="58" w:name="_Toc118789140"/>
      <w:r w:rsidRPr="00B97148">
        <w:t xml:space="preserve">5. </w:t>
      </w:r>
      <w:r w:rsidRPr="00EE0AC4">
        <w:t>Zusatzdokumente</w:t>
      </w:r>
      <w:bookmarkEnd w:id="57"/>
      <w:bookmarkEnd w:id="58"/>
    </w:p>
    <w:p w14:paraId="0109DCF6" w14:textId="64FA479F" w:rsidR="0022672A" w:rsidRDefault="0022672A" w:rsidP="00273E31">
      <w:pPr>
        <w:numPr>
          <w:ilvl w:val="0"/>
          <w:numId w:val="43"/>
        </w:numPr>
        <w:tabs>
          <w:tab w:val="clear" w:pos="360"/>
        </w:tabs>
        <w:ind w:left="284" w:hanging="284"/>
        <w:jc w:val="both"/>
      </w:pPr>
      <w:r>
        <w:t>Zeitplan Fachmaturität Gesundheit – Ausbildung 4.-5. Jahr</w:t>
      </w:r>
    </w:p>
    <w:p w14:paraId="339C0669" w14:textId="1D3478C5" w:rsidR="00517259" w:rsidRDefault="00517259" w:rsidP="00273E31">
      <w:pPr>
        <w:numPr>
          <w:ilvl w:val="0"/>
          <w:numId w:val="43"/>
        </w:numPr>
        <w:tabs>
          <w:tab w:val="clear" w:pos="360"/>
        </w:tabs>
        <w:ind w:left="284" w:hanging="284"/>
        <w:jc w:val="both"/>
      </w:pPr>
      <w:r w:rsidRPr="007D3D31">
        <w:t>Richtzeit</w:t>
      </w:r>
      <w:r w:rsidR="0022672A">
        <w:t>pläne Kombivarianten</w:t>
      </w:r>
    </w:p>
    <w:p w14:paraId="11C0EBD9" w14:textId="4D58DBC3" w:rsidR="00517259" w:rsidRDefault="00517259" w:rsidP="00273E31">
      <w:pPr>
        <w:numPr>
          <w:ilvl w:val="0"/>
          <w:numId w:val="43"/>
        </w:numPr>
        <w:tabs>
          <w:tab w:val="clear" w:pos="360"/>
        </w:tabs>
        <w:ind w:left="284" w:hanging="284"/>
        <w:jc w:val="both"/>
      </w:pPr>
      <w:r w:rsidRPr="007D3D31">
        <w:t xml:space="preserve">Wegleitung Fachmaturitätsarbeit im Berufsfeld </w:t>
      </w:r>
      <w:r>
        <w:t>Gesundheit</w:t>
      </w:r>
    </w:p>
    <w:p w14:paraId="64F3AFFD" w14:textId="77777777" w:rsidR="00273E31" w:rsidRPr="007D3D31" w:rsidRDefault="00273E31" w:rsidP="00273E31">
      <w:pPr>
        <w:jc w:val="both"/>
      </w:pPr>
    </w:p>
    <w:sectPr w:rsidR="00273E31" w:rsidRPr="007D3D31" w:rsidSect="00B33665">
      <w:headerReference w:type="even" r:id="rId11"/>
      <w:headerReference w:type="default" r:id="rId12"/>
      <w:headerReference w:type="first" r:id="rId13"/>
      <w:pgSz w:w="11900" w:h="16840"/>
      <w:pgMar w:top="992" w:right="1418" w:bottom="709" w:left="1418" w:header="533"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7385" w14:textId="77777777" w:rsidR="00A36DEC" w:rsidRDefault="00A36DEC">
      <w:r>
        <w:separator/>
      </w:r>
    </w:p>
  </w:endnote>
  <w:endnote w:type="continuationSeparator" w:id="0">
    <w:p w14:paraId="7C1C0587" w14:textId="77777777" w:rsidR="00A36DEC" w:rsidRDefault="00A3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7F841" w14:textId="77777777" w:rsidR="00A36DEC" w:rsidRDefault="00A36DEC">
      <w:r>
        <w:separator/>
      </w:r>
    </w:p>
  </w:footnote>
  <w:footnote w:type="continuationSeparator" w:id="0">
    <w:p w14:paraId="305BD443" w14:textId="77777777" w:rsidR="00A36DEC" w:rsidRDefault="00A3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5DF9" w14:textId="77777777" w:rsidR="00517259" w:rsidRPr="00217373" w:rsidRDefault="00517259" w:rsidP="00517259">
    <w:pPr>
      <w:pStyle w:val="Kopfzeile"/>
      <w:tabs>
        <w:tab w:val="clear" w:pos="4536"/>
        <w:tab w:val="center" w:pos="4533"/>
        <w:tab w:val="left" w:pos="5748"/>
      </w:tabs>
      <w:rPr>
        <w:sz w:val="16"/>
      </w:rPr>
    </w:pPr>
    <w:r w:rsidRPr="00217373">
      <w:rPr>
        <w:rStyle w:val="Seitenzahl"/>
        <w:sz w:val="16"/>
      </w:rPr>
      <w:tab/>
      <w:t xml:space="preserve">- </w:t>
    </w:r>
    <w:r w:rsidRPr="00217373">
      <w:rPr>
        <w:rStyle w:val="Seitenzahl"/>
        <w:sz w:val="16"/>
      </w:rPr>
      <w:fldChar w:fldCharType="begin"/>
    </w:r>
    <w:r w:rsidRPr="00217373">
      <w:rPr>
        <w:rStyle w:val="Seitenzahl"/>
        <w:sz w:val="16"/>
      </w:rPr>
      <w:instrText xml:space="preserve"> </w:instrText>
    </w:r>
    <w:r w:rsidR="001B0E25">
      <w:rPr>
        <w:rStyle w:val="Seitenzahl"/>
        <w:sz w:val="16"/>
      </w:rPr>
      <w:instrText>PAGE</w:instrText>
    </w:r>
    <w:r w:rsidRPr="00217373">
      <w:rPr>
        <w:rStyle w:val="Seitenzahl"/>
        <w:sz w:val="16"/>
      </w:rPr>
      <w:instrText xml:space="preserve"> </w:instrText>
    </w:r>
    <w:r w:rsidRPr="00217373">
      <w:rPr>
        <w:rStyle w:val="Seitenzahl"/>
        <w:sz w:val="16"/>
      </w:rPr>
      <w:fldChar w:fldCharType="separate"/>
    </w:r>
    <w:r w:rsidRPr="00217373">
      <w:rPr>
        <w:rStyle w:val="Seitenzahl"/>
        <w:noProof/>
        <w:sz w:val="16"/>
      </w:rPr>
      <w:t>2</w:t>
    </w:r>
    <w:r w:rsidRPr="00217373">
      <w:rPr>
        <w:rStyle w:val="Seitenzahl"/>
        <w:sz w:val="16"/>
      </w:rPr>
      <w:fldChar w:fldCharType="end"/>
    </w:r>
    <w:r w:rsidRPr="00217373">
      <w:rPr>
        <w:rStyle w:val="Seitenzahl"/>
        <w:sz w:val="16"/>
      </w:rPr>
      <w:t xml:space="preserve"> -</w:t>
    </w:r>
    <w:r w:rsidRPr="00217373">
      <w:rPr>
        <w:rStyle w:val="Seitenzahl"/>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E0F0" w14:textId="77777777" w:rsidR="00517259" w:rsidRDefault="00517259" w:rsidP="00517259">
    <w:pPr>
      <w:pStyle w:val="Kopfzeile"/>
      <w:tabs>
        <w:tab w:val="left" w:pos="5670"/>
      </w:tabs>
      <w:jc w:val="center"/>
    </w:pPr>
    <w:r>
      <w:rPr>
        <w:rStyle w:val="Seitenzahl"/>
      </w:rPr>
      <w:t xml:space="preserve">- </w:t>
    </w:r>
    <w:r>
      <w:rPr>
        <w:rStyle w:val="Seitenzahl"/>
      </w:rPr>
      <w:fldChar w:fldCharType="begin"/>
    </w:r>
    <w:r>
      <w:rPr>
        <w:rStyle w:val="Seitenzahl"/>
      </w:rPr>
      <w:instrText xml:space="preserve"> </w:instrText>
    </w:r>
    <w:r w:rsidR="001B0E25">
      <w:rPr>
        <w:rStyle w:val="Seitenzahl"/>
      </w:rPr>
      <w:instrText>PAGE</w:instrText>
    </w:r>
    <w:r>
      <w:rPr>
        <w:rStyle w:val="Seitenzahl"/>
      </w:rPr>
      <w:instrText xml:space="preserve"> </w:instrText>
    </w:r>
    <w:r>
      <w:rPr>
        <w:rStyle w:val="Seitenzahl"/>
      </w:rPr>
      <w:fldChar w:fldCharType="separate"/>
    </w:r>
    <w:r w:rsidR="00EA07DC">
      <w:rPr>
        <w:rStyle w:val="Seitenzahl"/>
        <w:noProof/>
      </w:rPr>
      <w:t>8</w:t>
    </w:r>
    <w:r>
      <w:rPr>
        <w:rStyle w:val="Seitenzahl"/>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30F6" w14:textId="6F078E23" w:rsidR="00517259" w:rsidRDefault="00367CF6">
    <w:pPr>
      <w:pStyle w:val="Kopfzeile"/>
    </w:pPr>
    <w:r>
      <w:rPr>
        <w:noProof/>
      </w:rPr>
      <w:drawing>
        <wp:anchor distT="0" distB="0" distL="114300" distR="114300" simplePos="0" relativeHeight="251659264" behindDoc="1" locked="0" layoutInCell="1" allowOverlap="1" wp14:anchorId="678D7029" wp14:editId="2EA83DC7">
          <wp:simplePos x="0" y="0"/>
          <wp:positionH relativeFrom="column">
            <wp:posOffset>4818490</wp:posOffset>
          </wp:positionH>
          <wp:positionV relativeFrom="paragraph">
            <wp:posOffset>-318991</wp:posOffset>
          </wp:positionV>
          <wp:extent cx="1809750" cy="1485900"/>
          <wp:effectExtent l="0" t="0" r="0" b="0"/>
          <wp:wrapTight wrapText="bothSides">
            <wp:wrapPolygon edited="0">
              <wp:start x="0" y="0"/>
              <wp:lineTo x="0" y="21415"/>
              <wp:lineTo x="21524" y="21415"/>
              <wp:lineTo x="21524" y="0"/>
              <wp:lineTo x="0" y="0"/>
            </wp:wrapPolygon>
          </wp:wrapTight>
          <wp:docPr id="3" name="Grafik 3" descr="Beschreibung: Serverdaten:DokumenteCVG:ARBEIT:KANTON FMS:10 Slogan:FMS_Briefpapier_mit_Slogan:FMS_Block_Kop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Beschreibung: Serverdaten:DokumenteCVG:ARBEIT:KANTON FMS:10 Slogan:FMS_Briefpapier_mit_Slogan:FMS_Block_Kopf.jpg"/>
                  <pic:cNvPicPr>
                    <a:picLocks/>
                  </pic:cNvPicPr>
                </pic:nvPicPr>
                <pic:blipFill>
                  <a:blip r:embed="rId1">
                    <a:extLst>
                      <a:ext uri="{28A0092B-C50C-407E-A947-70E740481C1C}">
                        <a14:useLocalDpi xmlns:a14="http://schemas.microsoft.com/office/drawing/2010/main" val="0"/>
                      </a:ext>
                    </a:extLst>
                  </a:blip>
                  <a:srcRect l="64015" r="11995"/>
                  <a:stretch>
                    <a:fillRect/>
                  </a:stretch>
                </pic:blipFill>
                <pic:spPr bwMode="auto">
                  <a:xfrm>
                    <a:off x="0" y="0"/>
                    <a:ext cx="18097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486" w:rsidRPr="00FE425F">
      <w:rPr>
        <w:noProof/>
      </w:rPr>
      <w:drawing>
        <wp:inline distT="0" distB="0" distL="0" distR="0" wp14:anchorId="6943EE51" wp14:editId="6E1A8A7E">
          <wp:extent cx="1955800" cy="152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Rot="1" noChangeAspect="1" noEditPoints="1" noChangeArrowheads="1" noChangeShapeType="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152400"/>
                  </a:xfrm>
                  <a:prstGeom prst="rect">
                    <a:avLst/>
                  </a:prstGeom>
                  <a:noFill/>
                  <a:ln>
                    <a:noFill/>
                  </a:ln>
                </pic:spPr>
              </pic:pic>
            </a:graphicData>
          </a:graphic>
        </wp:inline>
      </w:drawing>
    </w:r>
    <w:r w:rsidR="004869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8ED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97543"/>
    <w:multiLevelType w:val="hybridMultilevel"/>
    <w:tmpl w:val="CDB2AE9C"/>
    <w:lvl w:ilvl="0" w:tplc="E9AC05B2">
      <w:start w:val="1"/>
      <w:numFmt w:val="bullet"/>
      <w:lvlText w:val=""/>
      <w:lvlJc w:val="left"/>
      <w:pPr>
        <w:ind w:left="1144" w:hanging="436"/>
      </w:pPr>
      <w:rPr>
        <w:rFonts w:ascii="Symbol" w:hAnsi="Symbol" w:hint="default"/>
      </w:rPr>
    </w:lvl>
    <w:lvl w:ilvl="1" w:tplc="04070003" w:tentative="1">
      <w:start w:val="1"/>
      <w:numFmt w:val="bullet"/>
      <w:lvlText w:val="o"/>
      <w:lvlJc w:val="left"/>
      <w:pPr>
        <w:ind w:left="1580" w:hanging="360"/>
      </w:pPr>
      <w:rPr>
        <w:rFonts w:ascii="Courier New" w:hAnsi="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2" w15:restartNumberingAfterBreak="0">
    <w:nsid w:val="026A5961"/>
    <w:multiLevelType w:val="multilevel"/>
    <w:tmpl w:val="669E186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95B6D"/>
    <w:multiLevelType w:val="hybridMultilevel"/>
    <w:tmpl w:val="516E56B0"/>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1447C"/>
    <w:multiLevelType w:val="hybridMultilevel"/>
    <w:tmpl w:val="3886EB6A"/>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E7E27"/>
    <w:multiLevelType w:val="hybridMultilevel"/>
    <w:tmpl w:val="ECDAF13A"/>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0415F"/>
    <w:multiLevelType w:val="hybridMultilevel"/>
    <w:tmpl w:val="49D60CBA"/>
    <w:lvl w:ilvl="0" w:tplc="8D9631EA">
      <w:start w:val="1"/>
      <w:numFmt w:val="bullet"/>
      <w:lvlText w:val=""/>
      <w:lvlJc w:val="left"/>
      <w:pPr>
        <w:tabs>
          <w:tab w:val="num" w:pos="360"/>
        </w:tabs>
        <w:ind w:left="360" w:hanging="360"/>
      </w:pPr>
      <w:rPr>
        <w:rFonts w:ascii="Arial"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787662"/>
    <w:multiLevelType w:val="hybridMultilevel"/>
    <w:tmpl w:val="D21C2092"/>
    <w:lvl w:ilvl="0" w:tplc="8D9631EA">
      <w:start w:val="1"/>
      <w:numFmt w:val="bullet"/>
      <w:lvlText w:val=""/>
      <w:lvlJc w:val="left"/>
      <w:pPr>
        <w:tabs>
          <w:tab w:val="num" w:pos="360"/>
        </w:tabs>
        <w:ind w:left="360" w:hanging="360"/>
      </w:pPr>
      <w:rPr>
        <w:rFonts w:ascii="Arial"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0053E"/>
    <w:multiLevelType w:val="hybridMultilevel"/>
    <w:tmpl w:val="3BFA32D8"/>
    <w:lvl w:ilvl="0" w:tplc="8D9631EA">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D72DA0"/>
    <w:multiLevelType w:val="hybridMultilevel"/>
    <w:tmpl w:val="27D81734"/>
    <w:lvl w:ilvl="0" w:tplc="8D9631EA">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B05A78"/>
    <w:multiLevelType w:val="hybridMultilevel"/>
    <w:tmpl w:val="D5AA8A78"/>
    <w:lvl w:ilvl="0" w:tplc="D3C2BEA8">
      <w:start w:val="1"/>
      <w:numFmt w:val="bullet"/>
      <w:lvlText w:val=""/>
      <w:lvlJc w:val="left"/>
      <w:pPr>
        <w:tabs>
          <w:tab w:val="num" w:pos="340"/>
        </w:tabs>
        <w:ind w:left="340" w:hanging="34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41830"/>
    <w:multiLevelType w:val="hybridMultilevel"/>
    <w:tmpl w:val="BBA65810"/>
    <w:lvl w:ilvl="0" w:tplc="C13838F4">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C4BD6"/>
    <w:multiLevelType w:val="hybridMultilevel"/>
    <w:tmpl w:val="A4027162"/>
    <w:lvl w:ilvl="0" w:tplc="E9AC05B2">
      <w:start w:val="1"/>
      <w:numFmt w:val="bullet"/>
      <w:lvlText w:val=""/>
      <w:lvlJc w:val="left"/>
      <w:pPr>
        <w:ind w:left="1004" w:hanging="436"/>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E55EC7"/>
    <w:multiLevelType w:val="hybridMultilevel"/>
    <w:tmpl w:val="A8A8BCFA"/>
    <w:lvl w:ilvl="0" w:tplc="B97E8646">
      <w:numFmt w:val="bullet"/>
      <w:lvlText w:val="-"/>
      <w:lvlJc w:val="left"/>
      <w:pPr>
        <w:tabs>
          <w:tab w:val="num" w:pos="1060"/>
        </w:tabs>
        <w:ind w:left="1060" w:hanging="70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F41AF"/>
    <w:multiLevelType w:val="multilevel"/>
    <w:tmpl w:val="3886EB6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B08E7"/>
    <w:multiLevelType w:val="hybridMultilevel"/>
    <w:tmpl w:val="A93A8E32"/>
    <w:lvl w:ilvl="0" w:tplc="7BCECFE8">
      <w:numFmt w:val="bullet"/>
      <w:lvlText w:val="-"/>
      <w:lvlJc w:val="left"/>
      <w:pPr>
        <w:tabs>
          <w:tab w:val="num" w:pos="397"/>
        </w:tabs>
        <w:ind w:left="397" w:hanging="397"/>
      </w:pPr>
      <w:rPr>
        <w:rFonts w:ascii="Arial" w:eastAsia="Times New Roman" w:hAnsi="Arial" w:hint="default"/>
        <w:w w:val="0"/>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D4A6F"/>
    <w:multiLevelType w:val="hybridMultilevel"/>
    <w:tmpl w:val="B6D81178"/>
    <w:lvl w:ilvl="0" w:tplc="08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001B10"/>
    <w:multiLevelType w:val="multilevel"/>
    <w:tmpl w:val="248C6C38"/>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7F76FE"/>
    <w:multiLevelType w:val="hybridMultilevel"/>
    <w:tmpl w:val="827C6DAC"/>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829D3"/>
    <w:multiLevelType w:val="hybridMultilevel"/>
    <w:tmpl w:val="8CEA5BB2"/>
    <w:lvl w:ilvl="0" w:tplc="8D9631EA">
      <w:start w:val="1"/>
      <w:numFmt w:val="bullet"/>
      <w:lvlText w:val=""/>
      <w:lvlJc w:val="left"/>
      <w:pPr>
        <w:tabs>
          <w:tab w:val="num" w:pos="360"/>
        </w:tabs>
        <w:ind w:left="360" w:hanging="360"/>
      </w:pPr>
      <w:rPr>
        <w:rFonts w:ascii="Arial"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A302A3"/>
    <w:multiLevelType w:val="hybridMultilevel"/>
    <w:tmpl w:val="D280EDF8"/>
    <w:lvl w:ilvl="0" w:tplc="08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9238C5"/>
    <w:multiLevelType w:val="hybridMultilevel"/>
    <w:tmpl w:val="5C4EBA56"/>
    <w:lvl w:ilvl="0" w:tplc="5F368672">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1627A"/>
    <w:multiLevelType w:val="hybridMultilevel"/>
    <w:tmpl w:val="632AB85C"/>
    <w:lvl w:ilvl="0" w:tplc="08070001">
      <w:start w:val="1"/>
      <w:numFmt w:val="bullet"/>
      <w:lvlText w:val=""/>
      <w:lvlJc w:val="left"/>
      <w:pPr>
        <w:tabs>
          <w:tab w:val="num" w:pos="360"/>
        </w:tabs>
        <w:ind w:left="360" w:hanging="360"/>
      </w:pPr>
      <w:rPr>
        <w:rFonts w:ascii="Symbol" w:hAnsi="Symbol" w:hint="default"/>
        <w:strike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324A2"/>
    <w:multiLevelType w:val="hybridMultilevel"/>
    <w:tmpl w:val="29E6C284"/>
    <w:lvl w:ilvl="0" w:tplc="BAD40322">
      <w:start w:val="1"/>
      <w:numFmt w:val="bullet"/>
      <w:lvlText w:val=""/>
      <w:lvlJc w:val="left"/>
      <w:pPr>
        <w:tabs>
          <w:tab w:val="num" w:pos="360"/>
        </w:tabs>
        <w:ind w:left="360" w:hanging="360"/>
      </w:pPr>
      <w:rPr>
        <w:rFonts w:ascii="Arial" w:hAnsi="Arial" w:hint="default"/>
        <w:strike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502E7"/>
    <w:multiLevelType w:val="hybridMultilevel"/>
    <w:tmpl w:val="E80805FC"/>
    <w:lvl w:ilvl="0" w:tplc="2F7A486E">
      <w:start w:val="1"/>
      <w:numFmt w:val="bullet"/>
      <w:lvlText w:val="-"/>
      <w:lvlJc w:val="left"/>
      <w:pPr>
        <w:tabs>
          <w:tab w:val="num" w:pos="1060"/>
        </w:tabs>
        <w:ind w:left="1060" w:hanging="70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641B2"/>
    <w:multiLevelType w:val="hybridMultilevel"/>
    <w:tmpl w:val="30D8330C"/>
    <w:lvl w:ilvl="0" w:tplc="08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938C5"/>
    <w:multiLevelType w:val="hybridMultilevel"/>
    <w:tmpl w:val="248C6C38"/>
    <w:lvl w:ilvl="0" w:tplc="8D9631EA">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060942"/>
    <w:multiLevelType w:val="hybridMultilevel"/>
    <w:tmpl w:val="B2722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E900D70"/>
    <w:multiLevelType w:val="multilevel"/>
    <w:tmpl w:val="7E227A20"/>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A6614B"/>
    <w:multiLevelType w:val="multilevel"/>
    <w:tmpl w:val="1A58072E"/>
    <w:lvl w:ilvl="0">
      <w:start w:val="1"/>
      <w:numFmt w:val="bullet"/>
      <w:lvlText w:val="-"/>
      <w:lvlJc w:val="left"/>
      <w:pPr>
        <w:tabs>
          <w:tab w:val="num" w:pos="1780"/>
        </w:tabs>
        <w:ind w:left="1780" w:hanging="142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113EBE"/>
    <w:multiLevelType w:val="hybridMultilevel"/>
    <w:tmpl w:val="669E1866"/>
    <w:lvl w:ilvl="0" w:tplc="5F368672">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D4426"/>
    <w:multiLevelType w:val="hybridMultilevel"/>
    <w:tmpl w:val="35D48EA2"/>
    <w:lvl w:ilvl="0" w:tplc="7BCECFE8">
      <w:numFmt w:val="bullet"/>
      <w:lvlText w:val="-"/>
      <w:lvlJc w:val="left"/>
      <w:pPr>
        <w:tabs>
          <w:tab w:val="num" w:pos="397"/>
        </w:tabs>
        <w:ind w:left="397" w:hanging="397"/>
      </w:pPr>
      <w:rPr>
        <w:rFonts w:ascii="Arial" w:eastAsia="Times New Roman" w:hAnsi="Arial" w:hint="default"/>
        <w:w w:val="0"/>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EF33FA"/>
    <w:multiLevelType w:val="hybridMultilevel"/>
    <w:tmpl w:val="79CCF910"/>
    <w:lvl w:ilvl="0" w:tplc="7BCECFE8">
      <w:numFmt w:val="bullet"/>
      <w:lvlText w:val="-"/>
      <w:lvlJc w:val="left"/>
      <w:pPr>
        <w:tabs>
          <w:tab w:val="num" w:pos="397"/>
        </w:tabs>
        <w:ind w:left="397" w:hanging="397"/>
      </w:pPr>
      <w:rPr>
        <w:rFonts w:ascii="Arial" w:eastAsia="Times New Roman" w:hAnsi="Arial" w:hint="default"/>
        <w:w w:val="0"/>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7447F8"/>
    <w:multiLevelType w:val="hybridMultilevel"/>
    <w:tmpl w:val="8006FA5E"/>
    <w:lvl w:ilvl="0" w:tplc="9B9ACB02">
      <w:start w:val="1"/>
      <w:numFmt w:val="bullet"/>
      <w:lvlText w:val=""/>
      <w:lvlJc w:val="left"/>
      <w:pPr>
        <w:tabs>
          <w:tab w:val="num" w:pos="397"/>
        </w:tabs>
        <w:ind w:left="700" w:hanging="70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02889"/>
    <w:multiLevelType w:val="hybridMultilevel"/>
    <w:tmpl w:val="88742984"/>
    <w:lvl w:ilvl="0" w:tplc="08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E4648"/>
    <w:multiLevelType w:val="hybridMultilevel"/>
    <w:tmpl w:val="1A58072E"/>
    <w:lvl w:ilvl="0" w:tplc="6940B2EA">
      <w:start w:val="1"/>
      <w:numFmt w:val="bullet"/>
      <w:lvlText w:val="-"/>
      <w:lvlJc w:val="left"/>
      <w:pPr>
        <w:tabs>
          <w:tab w:val="num" w:pos="1780"/>
        </w:tabs>
        <w:ind w:left="1780" w:hanging="142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9E3673"/>
    <w:multiLevelType w:val="hybridMultilevel"/>
    <w:tmpl w:val="3BFA32D8"/>
    <w:lvl w:ilvl="0" w:tplc="8D9631EA">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9711C0"/>
    <w:multiLevelType w:val="hybridMultilevel"/>
    <w:tmpl w:val="D5C6C88A"/>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39567E"/>
    <w:multiLevelType w:val="multilevel"/>
    <w:tmpl w:val="E80805FC"/>
    <w:lvl w:ilvl="0">
      <w:start w:val="1"/>
      <w:numFmt w:val="bullet"/>
      <w:lvlText w:val="-"/>
      <w:lvlJc w:val="left"/>
      <w:pPr>
        <w:tabs>
          <w:tab w:val="num" w:pos="1060"/>
        </w:tabs>
        <w:ind w:left="1060" w:hanging="70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816962"/>
    <w:multiLevelType w:val="hybridMultilevel"/>
    <w:tmpl w:val="3E6C4034"/>
    <w:lvl w:ilvl="0" w:tplc="6940B2EA">
      <w:start w:val="1"/>
      <w:numFmt w:val="bullet"/>
      <w:lvlText w:val="-"/>
      <w:lvlJc w:val="left"/>
      <w:pPr>
        <w:tabs>
          <w:tab w:val="num" w:pos="1780"/>
        </w:tabs>
        <w:ind w:left="1780" w:hanging="142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324E94"/>
    <w:multiLevelType w:val="hybridMultilevel"/>
    <w:tmpl w:val="A88A247E"/>
    <w:lvl w:ilvl="0" w:tplc="8D9631EA">
      <w:start w:val="1"/>
      <w:numFmt w:val="bullet"/>
      <w:lvlText w:val=""/>
      <w:lvlJc w:val="left"/>
      <w:pPr>
        <w:tabs>
          <w:tab w:val="num" w:pos="360"/>
        </w:tabs>
        <w:ind w:left="360" w:hanging="360"/>
      </w:pPr>
      <w:rPr>
        <w:rFonts w:ascii="Arial"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62501"/>
    <w:multiLevelType w:val="multilevel"/>
    <w:tmpl w:val="8006FA5E"/>
    <w:lvl w:ilvl="0">
      <w:start w:val="1"/>
      <w:numFmt w:val="bullet"/>
      <w:lvlText w:val=""/>
      <w:lvlJc w:val="left"/>
      <w:pPr>
        <w:tabs>
          <w:tab w:val="num" w:pos="397"/>
        </w:tabs>
        <w:ind w:left="700" w:hanging="7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673C32"/>
    <w:multiLevelType w:val="hybridMultilevel"/>
    <w:tmpl w:val="4CB4F976"/>
    <w:lvl w:ilvl="0" w:tplc="6940B2EA">
      <w:start w:val="1"/>
      <w:numFmt w:val="bullet"/>
      <w:lvlText w:val="-"/>
      <w:lvlJc w:val="left"/>
      <w:pPr>
        <w:tabs>
          <w:tab w:val="num" w:pos="1780"/>
        </w:tabs>
        <w:ind w:left="1780" w:hanging="142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0070D"/>
    <w:multiLevelType w:val="hybridMultilevel"/>
    <w:tmpl w:val="4F34FE88"/>
    <w:lvl w:ilvl="0" w:tplc="08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3"/>
  </w:num>
  <w:num w:numId="4">
    <w:abstractNumId w:val="10"/>
  </w:num>
  <w:num w:numId="5">
    <w:abstractNumId w:val="24"/>
  </w:num>
  <w:num w:numId="6">
    <w:abstractNumId w:val="38"/>
  </w:num>
  <w:num w:numId="7">
    <w:abstractNumId w:val="33"/>
  </w:num>
  <w:num w:numId="8">
    <w:abstractNumId w:val="41"/>
  </w:num>
  <w:num w:numId="9">
    <w:abstractNumId w:val="30"/>
  </w:num>
  <w:num w:numId="10">
    <w:abstractNumId w:val="21"/>
  </w:num>
  <w:num w:numId="11">
    <w:abstractNumId w:val="42"/>
  </w:num>
  <w:num w:numId="12">
    <w:abstractNumId w:val="39"/>
  </w:num>
  <w:num w:numId="13">
    <w:abstractNumId w:val="35"/>
  </w:num>
  <w:num w:numId="14">
    <w:abstractNumId w:val="29"/>
  </w:num>
  <w:num w:numId="15">
    <w:abstractNumId w:val="18"/>
  </w:num>
  <w:num w:numId="16">
    <w:abstractNumId w:val="37"/>
  </w:num>
  <w:num w:numId="17">
    <w:abstractNumId w:val="3"/>
  </w:num>
  <w:num w:numId="18">
    <w:abstractNumId w:val="5"/>
  </w:num>
  <w:num w:numId="19">
    <w:abstractNumId w:val="4"/>
  </w:num>
  <w:num w:numId="20">
    <w:abstractNumId w:val="32"/>
  </w:num>
  <w:num w:numId="21">
    <w:abstractNumId w:val="31"/>
  </w:num>
  <w:num w:numId="22">
    <w:abstractNumId w:val="15"/>
  </w:num>
  <w:num w:numId="23">
    <w:abstractNumId w:val="26"/>
  </w:num>
  <w:num w:numId="24">
    <w:abstractNumId w:val="9"/>
  </w:num>
  <w:num w:numId="25">
    <w:abstractNumId w:val="17"/>
  </w:num>
  <w:num w:numId="26">
    <w:abstractNumId w:val="36"/>
  </w:num>
  <w:num w:numId="27">
    <w:abstractNumId w:val="2"/>
  </w:num>
  <w:num w:numId="28">
    <w:abstractNumId w:val="11"/>
  </w:num>
  <w:num w:numId="29">
    <w:abstractNumId w:val="19"/>
  </w:num>
  <w:num w:numId="30">
    <w:abstractNumId w:val="7"/>
  </w:num>
  <w:num w:numId="31">
    <w:abstractNumId w:val="40"/>
  </w:num>
  <w:num w:numId="32">
    <w:abstractNumId w:val="23"/>
  </w:num>
  <w:num w:numId="33">
    <w:abstractNumId w:val="14"/>
  </w:num>
  <w:num w:numId="34">
    <w:abstractNumId w:val="6"/>
  </w:num>
  <w:num w:numId="35">
    <w:abstractNumId w:val="0"/>
  </w:num>
  <w:num w:numId="36">
    <w:abstractNumId w:val="8"/>
  </w:num>
  <w:num w:numId="37">
    <w:abstractNumId w:val="16"/>
  </w:num>
  <w:num w:numId="38">
    <w:abstractNumId w:val="27"/>
  </w:num>
  <w:num w:numId="39">
    <w:abstractNumId w:val="20"/>
  </w:num>
  <w:num w:numId="40">
    <w:abstractNumId w:val="34"/>
  </w:num>
  <w:num w:numId="41">
    <w:abstractNumId w:val="25"/>
  </w:num>
  <w:num w:numId="42">
    <w:abstractNumId w:val="22"/>
  </w:num>
  <w:num w:numId="43">
    <w:abstractNumId w:val="4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76"/>
    <w:rsid w:val="00011AFA"/>
    <w:rsid w:val="00033776"/>
    <w:rsid w:val="00037D6B"/>
    <w:rsid w:val="0006662B"/>
    <w:rsid w:val="00067731"/>
    <w:rsid w:val="0007267A"/>
    <w:rsid w:val="00077CE1"/>
    <w:rsid w:val="00093064"/>
    <w:rsid w:val="000B3952"/>
    <w:rsid w:val="000F1273"/>
    <w:rsid w:val="00105CEE"/>
    <w:rsid w:val="001563E6"/>
    <w:rsid w:val="00197359"/>
    <w:rsid w:val="001A76C1"/>
    <w:rsid w:val="001B0E25"/>
    <w:rsid w:val="001C4626"/>
    <w:rsid w:val="001C5735"/>
    <w:rsid w:val="00223308"/>
    <w:rsid w:val="0022672A"/>
    <w:rsid w:val="002551EE"/>
    <w:rsid w:val="00273E31"/>
    <w:rsid w:val="002A5CC5"/>
    <w:rsid w:val="002B6AA1"/>
    <w:rsid w:val="00303399"/>
    <w:rsid w:val="003301DD"/>
    <w:rsid w:val="003406E6"/>
    <w:rsid w:val="00367CF6"/>
    <w:rsid w:val="00397BFD"/>
    <w:rsid w:val="003A7265"/>
    <w:rsid w:val="00423732"/>
    <w:rsid w:val="0043467D"/>
    <w:rsid w:val="00460A4A"/>
    <w:rsid w:val="00472B3D"/>
    <w:rsid w:val="00475767"/>
    <w:rsid w:val="004869E0"/>
    <w:rsid w:val="004A1618"/>
    <w:rsid w:val="004D01C5"/>
    <w:rsid w:val="004F6855"/>
    <w:rsid w:val="005117AF"/>
    <w:rsid w:val="005121C8"/>
    <w:rsid w:val="00515E31"/>
    <w:rsid w:val="00517259"/>
    <w:rsid w:val="005566CF"/>
    <w:rsid w:val="00570471"/>
    <w:rsid w:val="005D318F"/>
    <w:rsid w:val="005F1E0E"/>
    <w:rsid w:val="00611399"/>
    <w:rsid w:val="00624FFF"/>
    <w:rsid w:val="0064236E"/>
    <w:rsid w:val="00645776"/>
    <w:rsid w:val="00650D46"/>
    <w:rsid w:val="00672A06"/>
    <w:rsid w:val="00695449"/>
    <w:rsid w:val="006B2208"/>
    <w:rsid w:val="006B6BD3"/>
    <w:rsid w:val="0070668C"/>
    <w:rsid w:val="00713022"/>
    <w:rsid w:val="00724B0C"/>
    <w:rsid w:val="00756F3E"/>
    <w:rsid w:val="007665FC"/>
    <w:rsid w:val="007A17B1"/>
    <w:rsid w:val="007A7E18"/>
    <w:rsid w:val="007C167D"/>
    <w:rsid w:val="007D1214"/>
    <w:rsid w:val="007E6B2F"/>
    <w:rsid w:val="007F2AB8"/>
    <w:rsid w:val="007F3903"/>
    <w:rsid w:val="00804435"/>
    <w:rsid w:val="008140F8"/>
    <w:rsid w:val="0082053C"/>
    <w:rsid w:val="008212AA"/>
    <w:rsid w:val="00824A3D"/>
    <w:rsid w:val="00835323"/>
    <w:rsid w:val="008746D6"/>
    <w:rsid w:val="008B6F7B"/>
    <w:rsid w:val="008D3A58"/>
    <w:rsid w:val="00931C98"/>
    <w:rsid w:val="00940C3E"/>
    <w:rsid w:val="00963237"/>
    <w:rsid w:val="00990726"/>
    <w:rsid w:val="009A0AE1"/>
    <w:rsid w:val="009C2FBE"/>
    <w:rsid w:val="009D32F1"/>
    <w:rsid w:val="009F2C71"/>
    <w:rsid w:val="00A36DEC"/>
    <w:rsid w:val="00A549AC"/>
    <w:rsid w:val="00A736C0"/>
    <w:rsid w:val="00A753FD"/>
    <w:rsid w:val="00AC6631"/>
    <w:rsid w:val="00AD3213"/>
    <w:rsid w:val="00B0233F"/>
    <w:rsid w:val="00B048F6"/>
    <w:rsid w:val="00B07E4E"/>
    <w:rsid w:val="00B1411E"/>
    <w:rsid w:val="00B200F7"/>
    <w:rsid w:val="00B242EB"/>
    <w:rsid w:val="00B33665"/>
    <w:rsid w:val="00B34A62"/>
    <w:rsid w:val="00B503EC"/>
    <w:rsid w:val="00B530F4"/>
    <w:rsid w:val="00B621B7"/>
    <w:rsid w:val="00B70784"/>
    <w:rsid w:val="00B72253"/>
    <w:rsid w:val="00B73C0F"/>
    <w:rsid w:val="00B84B3F"/>
    <w:rsid w:val="00BB027A"/>
    <w:rsid w:val="00BD2E9A"/>
    <w:rsid w:val="00BD3628"/>
    <w:rsid w:val="00C01FB7"/>
    <w:rsid w:val="00C04A3C"/>
    <w:rsid w:val="00C52486"/>
    <w:rsid w:val="00CB467F"/>
    <w:rsid w:val="00CD229D"/>
    <w:rsid w:val="00CF5321"/>
    <w:rsid w:val="00D13583"/>
    <w:rsid w:val="00D273E2"/>
    <w:rsid w:val="00D43F06"/>
    <w:rsid w:val="00D57551"/>
    <w:rsid w:val="00D716ED"/>
    <w:rsid w:val="00D74776"/>
    <w:rsid w:val="00D80D33"/>
    <w:rsid w:val="00D90822"/>
    <w:rsid w:val="00DA7529"/>
    <w:rsid w:val="00DC63B7"/>
    <w:rsid w:val="00DD23E6"/>
    <w:rsid w:val="00E00C09"/>
    <w:rsid w:val="00E30298"/>
    <w:rsid w:val="00E3716A"/>
    <w:rsid w:val="00E42F77"/>
    <w:rsid w:val="00E61407"/>
    <w:rsid w:val="00E64F82"/>
    <w:rsid w:val="00EA07DC"/>
    <w:rsid w:val="00EB0852"/>
    <w:rsid w:val="00EB5612"/>
    <w:rsid w:val="00EC342D"/>
    <w:rsid w:val="00EC3583"/>
    <w:rsid w:val="00ED41FE"/>
    <w:rsid w:val="00ED4DFC"/>
    <w:rsid w:val="00EE0AC4"/>
    <w:rsid w:val="00EF5110"/>
    <w:rsid w:val="00F10102"/>
    <w:rsid w:val="00F25CC9"/>
    <w:rsid w:val="00F3406E"/>
    <w:rsid w:val="00F4761C"/>
    <w:rsid w:val="00F737E9"/>
    <w:rsid w:val="00F84756"/>
    <w:rsid w:val="00FC7E9C"/>
    <w:rsid w:val="00FD27D0"/>
    <w:rsid w:val="00FD5545"/>
    <w:rsid w:val="00FD74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shadow color="black" opacity="49151f" offset=".74833mm,.74833mm"/>
    </o:shapedefaults>
    <o:shapelayout v:ext="edit">
      <o:idmap v:ext="edit" data="2"/>
    </o:shapelayout>
  </w:shapeDefaults>
  <w:doNotEmbedSmartTags/>
  <w:decimalSymbol w:val="."/>
  <w:listSeparator w:val=";"/>
  <w14:docId w14:val="3024F3BE"/>
  <w15:chartTrackingRefBased/>
  <w15:docId w15:val="{C9310F33-0F6B-374F-9292-574A69D0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11DAB"/>
    <w:pPr>
      <w:spacing w:line="280" w:lineRule="atLeast"/>
    </w:pPr>
    <w:rPr>
      <w:rFonts w:ascii="Arial" w:hAnsi="Arial"/>
      <w:spacing w:val="6"/>
      <w:lang w:eastAsia="de-CH"/>
    </w:rPr>
  </w:style>
  <w:style w:type="paragraph" w:styleId="berschrift1">
    <w:name w:val="heading 1"/>
    <w:basedOn w:val="Standard"/>
    <w:next w:val="Standard"/>
    <w:link w:val="berschrift1Zchn"/>
    <w:qFormat/>
    <w:rsid w:val="00EE0AC4"/>
    <w:pPr>
      <w:keepNext/>
      <w:pBdr>
        <w:top w:val="single" w:sz="4" w:space="1" w:color="auto"/>
        <w:left w:val="single" w:sz="4" w:space="4" w:color="auto"/>
        <w:bottom w:val="single" w:sz="4" w:space="1" w:color="auto"/>
        <w:right w:val="single" w:sz="4" w:space="4" w:color="auto"/>
      </w:pBdr>
      <w:spacing w:before="240" w:after="60"/>
      <w:outlineLvl w:val="0"/>
    </w:pPr>
    <w:rPr>
      <w:b/>
      <w:bCs/>
      <w:kern w:val="32"/>
      <w:szCs w:val="32"/>
    </w:rPr>
  </w:style>
  <w:style w:type="paragraph" w:styleId="berschrift2">
    <w:name w:val="heading 2"/>
    <w:basedOn w:val="Standard"/>
    <w:next w:val="Standard"/>
    <w:link w:val="berschrift2Zchn"/>
    <w:qFormat/>
    <w:rsid w:val="00D80D33"/>
    <w:pPr>
      <w:keepNext/>
      <w:spacing w:before="240" w:after="60"/>
      <w:outlineLvl w:val="1"/>
    </w:pPr>
    <w:rPr>
      <w:b/>
      <w:bCs/>
      <w:iCs/>
      <w:szCs w:val="28"/>
    </w:rPr>
  </w:style>
  <w:style w:type="paragraph" w:styleId="berschrift3">
    <w:name w:val="heading 3"/>
    <w:basedOn w:val="Standard"/>
    <w:next w:val="Standard"/>
    <w:link w:val="berschrift3Zchn"/>
    <w:qFormat/>
    <w:rsid w:val="00D80D33"/>
    <w:pPr>
      <w:keepNext/>
      <w:spacing w:before="240" w:after="60"/>
      <w:outlineLvl w:val="2"/>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B5E07"/>
    <w:pPr>
      <w:tabs>
        <w:tab w:val="center" w:pos="4536"/>
        <w:tab w:val="right" w:pos="9072"/>
      </w:tabs>
    </w:pPr>
  </w:style>
  <w:style w:type="paragraph" w:styleId="Fuzeile">
    <w:name w:val="footer"/>
    <w:basedOn w:val="Standard"/>
    <w:link w:val="FuzeileZchn"/>
    <w:rsid w:val="00BB5E07"/>
    <w:pPr>
      <w:tabs>
        <w:tab w:val="center" w:pos="4536"/>
        <w:tab w:val="right" w:pos="9072"/>
      </w:tabs>
    </w:pPr>
  </w:style>
  <w:style w:type="paragraph" w:customStyle="1" w:styleId="Vordruck">
    <w:name w:val="Vordruck"/>
    <w:basedOn w:val="Textkrper"/>
    <w:rsid w:val="00BB5E07"/>
    <w:pPr>
      <w:spacing w:after="0" w:line="220" w:lineRule="atLeast"/>
    </w:pPr>
    <w:rPr>
      <w:noProof/>
      <w:sz w:val="16"/>
    </w:rPr>
  </w:style>
  <w:style w:type="paragraph" w:styleId="Textkrper">
    <w:name w:val="Body Text"/>
    <w:basedOn w:val="Standard"/>
    <w:rsid w:val="00BB5E07"/>
    <w:pPr>
      <w:spacing w:after="120"/>
    </w:pPr>
  </w:style>
  <w:style w:type="paragraph" w:styleId="Sprechblasentext">
    <w:name w:val="Balloon Text"/>
    <w:basedOn w:val="Standard"/>
    <w:semiHidden/>
    <w:rsid w:val="00BB5E07"/>
    <w:rPr>
      <w:rFonts w:ascii="Tahoma" w:hAnsi="Tahoma" w:cs="Tahoma"/>
      <w:sz w:val="16"/>
      <w:szCs w:val="16"/>
    </w:rPr>
  </w:style>
  <w:style w:type="paragraph" w:customStyle="1" w:styleId="Betreff">
    <w:name w:val="Betreff"/>
    <w:basedOn w:val="Textkrper"/>
    <w:rsid w:val="00611DAB"/>
    <w:pPr>
      <w:spacing w:after="0"/>
    </w:pPr>
    <w:rPr>
      <w:b/>
    </w:rPr>
  </w:style>
  <w:style w:type="paragraph" w:customStyle="1" w:styleId="Senderzeile">
    <w:name w:val="Senderzeile"/>
    <w:basedOn w:val="Standard"/>
    <w:rsid w:val="00611DAB"/>
    <w:pPr>
      <w:spacing w:line="240" w:lineRule="auto"/>
    </w:pPr>
    <w:rPr>
      <w:sz w:val="14"/>
      <w:u w:val="single"/>
    </w:rPr>
  </w:style>
  <w:style w:type="paragraph" w:customStyle="1" w:styleId="StandardNo">
    <w:name w:val="StandardNo"/>
    <w:basedOn w:val="Standard"/>
    <w:rsid w:val="00611DAB"/>
    <w:rPr>
      <w:noProof/>
    </w:rPr>
  </w:style>
  <w:style w:type="paragraph" w:customStyle="1" w:styleId="Gruss">
    <w:name w:val="Gruss"/>
    <w:basedOn w:val="Standard"/>
    <w:rsid w:val="00611DAB"/>
    <w:pPr>
      <w:keepNext/>
    </w:pPr>
    <w:rPr>
      <w:noProof/>
    </w:rPr>
  </w:style>
  <w:style w:type="table" w:customStyle="1" w:styleId="Tabellengitternetz">
    <w:name w:val="Tabellengitternetz"/>
    <w:basedOn w:val="NormaleTabelle"/>
    <w:rsid w:val="00611DAB"/>
    <w:pPr>
      <w:spacing w:line="280" w:lineRule="atLeast"/>
    </w:pPr>
    <w:tblPr>
      <w:tblCellMar>
        <w:left w:w="0" w:type="dxa"/>
        <w:right w:w="0" w:type="dxa"/>
      </w:tblCellMar>
    </w:tblPr>
  </w:style>
  <w:style w:type="paragraph" w:customStyle="1" w:styleId="Empfnger">
    <w:name w:val="Empfänger"/>
    <w:basedOn w:val="StandardNo"/>
    <w:rsid w:val="00611DAB"/>
    <w:pPr>
      <w:spacing w:line="240" w:lineRule="auto"/>
    </w:pPr>
    <w:rPr>
      <w:spacing w:val="0"/>
      <w:szCs w:val="24"/>
    </w:rPr>
  </w:style>
  <w:style w:type="character" w:styleId="Seitenzahl">
    <w:name w:val="page number"/>
    <w:basedOn w:val="Absatz-Standardschriftart"/>
    <w:rsid w:val="00217373"/>
  </w:style>
  <w:style w:type="paragraph" w:customStyle="1" w:styleId="HellesRaster-Akzent31">
    <w:name w:val="Helles Raster - Akzent 31"/>
    <w:basedOn w:val="Standard"/>
    <w:qFormat/>
    <w:rsid w:val="001C2474"/>
    <w:pPr>
      <w:autoSpaceDE w:val="0"/>
      <w:autoSpaceDN w:val="0"/>
      <w:adjustRightInd w:val="0"/>
      <w:spacing w:before="100" w:beforeAutospacing="1" w:after="100" w:afterAutospacing="1" w:line="240" w:lineRule="auto"/>
      <w:ind w:left="720"/>
      <w:contextualSpacing/>
    </w:pPr>
    <w:rPr>
      <w:rFonts w:ascii="Tahoma" w:hAnsi="Tahoma" w:cs="Arial"/>
      <w:color w:val="333333"/>
      <w:spacing w:val="0"/>
      <w:sz w:val="24"/>
      <w:szCs w:val="24"/>
      <w:lang w:val="de-DE" w:eastAsia="de-DE"/>
    </w:rPr>
  </w:style>
  <w:style w:type="character" w:customStyle="1" w:styleId="KopfzeileZchn">
    <w:name w:val="Kopfzeile Zchn"/>
    <w:link w:val="Kopfzeile"/>
    <w:rsid w:val="001C2474"/>
    <w:rPr>
      <w:rFonts w:ascii="Arial" w:hAnsi="Arial"/>
      <w:spacing w:val="6"/>
      <w:lang w:val="de-CH" w:eastAsia="de-CH"/>
    </w:rPr>
  </w:style>
  <w:style w:type="character" w:customStyle="1" w:styleId="FuzeileZchn">
    <w:name w:val="Fußzeile Zchn"/>
    <w:link w:val="Fuzeile"/>
    <w:rsid w:val="001C2474"/>
    <w:rPr>
      <w:rFonts w:ascii="Arial" w:hAnsi="Arial"/>
      <w:spacing w:val="6"/>
      <w:lang w:val="de-CH" w:eastAsia="de-CH"/>
    </w:rPr>
  </w:style>
  <w:style w:type="character" w:styleId="Hyperlink">
    <w:name w:val="Hyperlink"/>
    <w:rsid w:val="00CA41CD"/>
    <w:rPr>
      <w:color w:val="0000FF"/>
      <w:u w:val="single"/>
    </w:rPr>
  </w:style>
  <w:style w:type="character" w:customStyle="1" w:styleId="BesuchterHyperlink">
    <w:name w:val="BesuchterHyperlink"/>
    <w:rsid w:val="00CA41CD"/>
    <w:rPr>
      <w:color w:val="800080"/>
      <w:u w:val="single"/>
    </w:rPr>
  </w:style>
  <w:style w:type="paragraph" w:styleId="Verzeichnis1">
    <w:name w:val="toc 1"/>
    <w:basedOn w:val="Standard"/>
    <w:next w:val="Standard"/>
    <w:autoRedefine/>
    <w:uiPriority w:val="39"/>
    <w:rsid w:val="00AB1E20"/>
    <w:pPr>
      <w:spacing w:before="120" w:after="120"/>
    </w:pPr>
    <w:rPr>
      <w:rFonts w:asciiTheme="minorHAnsi" w:hAnsiTheme="minorHAnsi" w:cstheme="minorHAnsi"/>
      <w:b/>
      <w:bCs/>
      <w:caps/>
    </w:rPr>
  </w:style>
  <w:style w:type="paragraph" w:customStyle="1" w:styleId="Titel1">
    <w:name w:val="Titel1"/>
    <w:basedOn w:val="Standard"/>
    <w:rsid w:val="00AB1E20"/>
    <w:pPr>
      <w:pBdr>
        <w:top w:val="single" w:sz="4" w:space="1" w:color="auto"/>
        <w:left w:val="single" w:sz="4" w:space="4" w:color="auto"/>
        <w:bottom w:val="single" w:sz="4" w:space="1" w:color="auto"/>
        <w:right w:val="single" w:sz="4" w:space="4" w:color="auto"/>
      </w:pBdr>
    </w:pPr>
    <w:rPr>
      <w:b/>
    </w:rPr>
  </w:style>
  <w:style w:type="paragraph" w:customStyle="1" w:styleId="Untertitel1">
    <w:name w:val="Untertitel1"/>
    <w:basedOn w:val="Standard"/>
    <w:rsid w:val="00AB1E20"/>
    <w:rPr>
      <w:b/>
    </w:rPr>
  </w:style>
  <w:style w:type="paragraph" w:styleId="Verzeichnis2">
    <w:name w:val="toc 2"/>
    <w:basedOn w:val="Standard"/>
    <w:next w:val="Standard"/>
    <w:autoRedefine/>
    <w:uiPriority w:val="39"/>
    <w:rsid w:val="00AB1E20"/>
    <w:pPr>
      <w:ind w:left="200"/>
    </w:pPr>
    <w:rPr>
      <w:rFonts w:asciiTheme="minorHAnsi" w:hAnsiTheme="minorHAnsi" w:cstheme="minorHAnsi"/>
      <w:smallCaps/>
    </w:rPr>
  </w:style>
  <w:style w:type="paragraph" w:styleId="Verzeichnis3">
    <w:name w:val="toc 3"/>
    <w:basedOn w:val="Standard"/>
    <w:next w:val="Standard"/>
    <w:autoRedefine/>
    <w:uiPriority w:val="39"/>
    <w:rsid w:val="00AB1E20"/>
    <w:pPr>
      <w:ind w:left="400"/>
    </w:pPr>
    <w:rPr>
      <w:rFonts w:asciiTheme="minorHAnsi" w:hAnsiTheme="minorHAnsi" w:cstheme="minorHAnsi"/>
      <w:i/>
      <w:iCs/>
    </w:rPr>
  </w:style>
  <w:style w:type="paragraph" w:styleId="Verzeichnis4">
    <w:name w:val="toc 4"/>
    <w:basedOn w:val="Standard"/>
    <w:next w:val="Standard"/>
    <w:autoRedefine/>
    <w:uiPriority w:val="39"/>
    <w:semiHidden/>
    <w:rsid w:val="00AB1E20"/>
    <w:pPr>
      <w:ind w:left="600"/>
    </w:pPr>
    <w:rPr>
      <w:rFonts w:asciiTheme="minorHAnsi" w:hAnsiTheme="minorHAnsi" w:cstheme="minorHAnsi"/>
      <w:sz w:val="18"/>
      <w:szCs w:val="18"/>
    </w:rPr>
  </w:style>
  <w:style w:type="paragraph" w:styleId="Verzeichnis5">
    <w:name w:val="toc 5"/>
    <w:basedOn w:val="Standard"/>
    <w:next w:val="Standard"/>
    <w:autoRedefine/>
    <w:uiPriority w:val="39"/>
    <w:semiHidden/>
    <w:rsid w:val="00AB1E20"/>
    <w:pPr>
      <w:ind w:left="800"/>
    </w:pPr>
    <w:rPr>
      <w:rFonts w:asciiTheme="minorHAnsi" w:hAnsiTheme="minorHAnsi" w:cstheme="minorHAnsi"/>
      <w:sz w:val="18"/>
      <w:szCs w:val="18"/>
    </w:rPr>
  </w:style>
  <w:style w:type="paragraph" w:styleId="Verzeichnis6">
    <w:name w:val="toc 6"/>
    <w:basedOn w:val="Standard"/>
    <w:next w:val="Standard"/>
    <w:autoRedefine/>
    <w:uiPriority w:val="39"/>
    <w:semiHidden/>
    <w:rsid w:val="00AB1E20"/>
    <w:pPr>
      <w:ind w:left="1000"/>
    </w:pPr>
    <w:rPr>
      <w:rFonts w:asciiTheme="minorHAnsi" w:hAnsiTheme="minorHAnsi" w:cstheme="minorHAnsi"/>
      <w:sz w:val="18"/>
      <w:szCs w:val="18"/>
    </w:rPr>
  </w:style>
  <w:style w:type="paragraph" w:styleId="Verzeichnis7">
    <w:name w:val="toc 7"/>
    <w:basedOn w:val="Standard"/>
    <w:next w:val="Standard"/>
    <w:autoRedefine/>
    <w:uiPriority w:val="39"/>
    <w:semiHidden/>
    <w:rsid w:val="00AB1E20"/>
    <w:pPr>
      <w:ind w:left="1200"/>
    </w:pPr>
    <w:rPr>
      <w:rFonts w:asciiTheme="minorHAnsi" w:hAnsiTheme="minorHAnsi" w:cstheme="minorHAnsi"/>
      <w:sz w:val="18"/>
      <w:szCs w:val="18"/>
    </w:rPr>
  </w:style>
  <w:style w:type="paragraph" w:styleId="Verzeichnis8">
    <w:name w:val="toc 8"/>
    <w:basedOn w:val="Standard"/>
    <w:next w:val="Standard"/>
    <w:autoRedefine/>
    <w:uiPriority w:val="39"/>
    <w:semiHidden/>
    <w:rsid w:val="00AB1E20"/>
    <w:pPr>
      <w:ind w:left="1400"/>
    </w:pPr>
    <w:rPr>
      <w:rFonts w:asciiTheme="minorHAnsi" w:hAnsiTheme="minorHAnsi" w:cstheme="minorHAnsi"/>
      <w:sz w:val="18"/>
      <w:szCs w:val="18"/>
    </w:rPr>
  </w:style>
  <w:style w:type="paragraph" w:styleId="Verzeichnis9">
    <w:name w:val="toc 9"/>
    <w:basedOn w:val="Standard"/>
    <w:next w:val="Standard"/>
    <w:autoRedefine/>
    <w:uiPriority w:val="39"/>
    <w:semiHidden/>
    <w:rsid w:val="00AB1E20"/>
    <w:pPr>
      <w:ind w:left="1600"/>
    </w:pPr>
    <w:rPr>
      <w:rFonts w:asciiTheme="minorHAnsi" w:hAnsiTheme="minorHAnsi" w:cstheme="minorHAnsi"/>
      <w:sz w:val="18"/>
      <w:szCs w:val="18"/>
    </w:rPr>
  </w:style>
  <w:style w:type="character" w:styleId="Kommentarzeichen">
    <w:name w:val="annotation reference"/>
    <w:uiPriority w:val="99"/>
    <w:semiHidden/>
    <w:unhideWhenUsed/>
    <w:rsid w:val="00615D65"/>
    <w:rPr>
      <w:sz w:val="16"/>
      <w:szCs w:val="16"/>
    </w:rPr>
  </w:style>
  <w:style w:type="paragraph" w:styleId="Kommentartext">
    <w:name w:val="annotation text"/>
    <w:basedOn w:val="Standard"/>
    <w:link w:val="KommentartextZchn"/>
    <w:uiPriority w:val="99"/>
    <w:semiHidden/>
    <w:unhideWhenUsed/>
    <w:rsid w:val="00615D65"/>
    <w:rPr>
      <w:lang w:val="x-none" w:eastAsia="x-none"/>
    </w:rPr>
  </w:style>
  <w:style w:type="character" w:customStyle="1" w:styleId="KommentartextZchn">
    <w:name w:val="Kommentartext Zchn"/>
    <w:link w:val="Kommentartext"/>
    <w:uiPriority w:val="99"/>
    <w:semiHidden/>
    <w:rsid w:val="00615D65"/>
    <w:rPr>
      <w:rFonts w:ascii="Arial" w:hAnsi="Arial"/>
      <w:spacing w:val="6"/>
    </w:rPr>
  </w:style>
  <w:style w:type="paragraph" w:styleId="Kommentarthema">
    <w:name w:val="annotation subject"/>
    <w:basedOn w:val="Kommentartext"/>
    <w:next w:val="Kommentartext"/>
    <w:link w:val="KommentarthemaZchn"/>
    <w:uiPriority w:val="99"/>
    <w:semiHidden/>
    <w:unhideWhenUsed/>
    <w:rsid w:val="00615D65"/>
    <w:rPr>
      <w:b/>
      <w:bCs/>
    </w:rPr>
  </w:style>
  <w:style w:type="character" w:customStyle="1" w:styleId="KommentarthemaZchn">
    <w:name w:val="Kommentarthema Zchn"/>
    <w:link w:val="Kommentarthema"/>
    <w:uiPriority w:val="99"/>
    <w:semiHidden/>
    <w:rsid w:val="00615D65"/>
    <w:rPr>
      <w:rFonts w:ascii="Arial" w:hAnsi="Arial"/>
      <w:b/>
      <w:bCs/>
      <w:spacing w:val="6"/>
    </w:rPr>
  </w:style>
  <w:style w:type="character" w:customStyle="1" w:styleId="berschrift1Zchn">
    <w:name w:val="Überschrift 1 Zchn"/>
    <w:link w:val="berschrift1"/>
    <w:rsid w:val="00EE0AC4"/>
    <w:rPr>
      <w:rFonts w:ascii="Arial" w:hAnsi="Arial"/>
      <w:b/>
      <w:bCs/>
      <w:spacing w:val="6"/>
      <w:kern w:val="32"/>
      <w:szCs w:val="32"/>
      <w:lang w:eastAsia="de-CH"/>
    </w:rPr>
  </w:style>
  <w:style w:type="character" w:customStyle="1" w:styleId="berschrift2Zchn">
    <w:name w:val="Überschrift 2 Zchn"/>
    <w:link w:val="berschrift2"/>
    <w:rsid w:val="00D80D33"/>
    <w:rPr>
      <w:rFonts w:ascii="Arial" w:hAnsi="Arial"/>
      <w:b/>
      <w:bCs/>
      <w:iCs/>
      <w:spacing w:val="6"/>
      <w:szCs w:val="28"/>
      <w:lang w:eastAsia="de-CH"/>
    </w:rPr>
  </w:style>
  <w:style w:type="character" w:customStyle="1" w:styleId="berschrift3Zchn">
    <w:name w:val="Überschrift 3 Zchn"/>
    <w:link w:val="berschrift3"/>
    <w:rsid w:val="00D80D33"/>
    <w:rPr>
      <w:rFonts w:ascii="Arial" w:hAnsi="Arial"/>
      <w:b/>
      <w:bCs/>
      <w:spacing w:val="6"/>
      <w:szCs w:val="26"/>
      <w:lang w:eastAsia="de-CH"/>
    </w:rPr>
  </w:style>
  <w:style w:type="table" w:styleId="Tabellenraster">
    <w:name w:val="Table Grid"/>
    <w:basedOn w:val="NormaleTabelle"/>
    <w:rsid w:val="00303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70471"/>
    <w:rPr>
      <w:color w:val="605E5C"/>
      <w:shd w:val="clear" w:color="auto" w:fill="E1DFDD"/>
    </w:rPr>
  </w:style>
  <w:style w:type="paragraph" w:styleId="Inhaltsverzeichnisberschrift">
    <w:name w:val="TOC Heading"/>
    <w:basedOn w:val="berschrift1"/>
    <w:next w:val="Standard"/>
    <w:uiPriority w:val="39"/>
    <w:unhideWhenUsed/>
    <w:qFormat/>
    <w:rsid w:val="00EE0AC4"/>
    <w:pPr>
      <w:keepLines/>
      <w:spacing w:before="480" w:after="0" w:line="276" w:lineRule="auto"/>
      <w:outlineLvl w:val="9"/>
    </w:pPr>
    <w:rPr>
      <w:rFonts w:asciiTheme="majorHAnsi" w:eastAsiaTheme="majorEastAsia" w:hAnsiTheme="majorHAnsi" w:cstheme="majorBidi"/>
      <w:color w:val="2F5496" w:themeColor="accent1" w:themeShade="BF"/>
      <w:spacing w:val="0"/>
      <w:kern w:val="0"/>
      <w:sz w:val="28"/>
      <w:szCs w:val="28"/>
      <w:lang w:eastAsia="de-DE"/>
    </w:rPr>
  </w:style>
  <w:style w:type="paragraph" w:styleId="Listenabsatz">
    <w:name w:val="List Paragraph"/>
    <w:basedOn w:val="Standard"/>
    <w:qFormat/>
    <w:rsid w:val="0065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ms-zg.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sundheit.bfh.ch/index.php?id=809" TargetMode="External"/><Relationship Id="rId4" Type="http://schemas.openxmlformats.org/officeDocument/2006/relationships/settings" Target="settings.xml"/><Relationship Id="rId9" Type="http://schemas.openxmlformats.org/officeDocument/2006/relationships/hyperlink" Target="https://edudoc.ch/record/133065/files/ARegl-FMS-2018_d.pd"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3FEBF-5D8F-497A-833F-D059AA62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2100</Words>
  <Characters>15931</Characters>
  <Application>Microsoft Office Word</Application>
  <DocSecurity>0</DocSecurity>
  <Lines>132</Lines>
  <Paragraphs>35</Paragraphs>
  <ScaleCrop>false</ScaleCrop>
  <HeadingPairs>
    <vt:vector size="2" baseType="variant">
      <vt:variant>
        <vt:lpstr>Titel</vt:lpstr>
      </vt:variant>
      <vt:variant>
        <vt:i4>1</vt:i4>
      </vt:variant>
    </vt:vector>
  </HeadingPairs>
  <TitlesOfParts>
    <vt:vector size="1" baseType="lpstr">
      <vt:lpstr>Fachmaturität Berufsfeld Soziale Arbeit</vt:lpstr>
    </vt:vector>
  </TitlesOfParts>
  <Company>Clemens Gehrig</Company>
  <LinksUpToDate>false</LinksUpToDate>
  <CharactersWithSpaces>17996</CharactersWithSpaces>
  <SharedDoc>false</SharedDoc>
  <HLinks>
    <vt:vector size="6" baseType="variant">
      <vt:variant>
        <vt:i4>5177437</vt:i4>
      </vt:variant>
      <vt:variant>
        <vt:i4>105</vt:i4>
      </vt:variant>
      <vt:variant>
        <vt:i4>0</vt:i4>
      </vt:variant>
      <vt:variant>
        <vt:i4>5</vt:i4>
      </vt:variant>
      <vt:variant>
        <vt:lpwstr>http://www.gesundheit.bfh.ch/index.php?id=809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Fachmaturität Berufsfeld Soziale Arbeit</dc:title>
  <dc:subject/>
  <dc:creator>Franziska Peter-Amacher</dc:creator>
  <cp:keywords/>
  <cp:lastModifiedBy>Marcel Schwendener</cp:lastModifiedBy>
  <cp:revision>96</cp:revision>
  <cp:lastPrinted>2022-12-16T14:59:00Z</cp:lastPrinted>
  <dcterms:created xsi:type="dcterms:W3CDTF">2022-09-20T07:32:00Z</dcterms:created>
  <dcterms:modified xsi:type="dcterms:W3CDTF">2022-12-22T10:00:00Z</dcterms:modified>
</cp:coreProperties>
</file>