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B521" w14:textId="175183F6" w:rsidR="005524B4" w:rsidRPr="005524B4" w:rsidRDefault="00DB4596" w:rsidP="005524B4">
      <w:pPr>
        <w:rPr>
          <w:rStyle w:val="fontstyle01"/>
          <w:b w:val="0"/>
          <w:bCs w:val="0"/>
        </w:rPr>
      </w:pPr>
      <w:sdt>
        <w:sdtPr>
          <w:rPr>
            <w:rStyle w:val="fontstyle01"/>
            <w:b w:val="0"/>
          </w:rPr>
          <w:id w:val="-1876308387"/>
          <w14:checkbox>
            <w14:checked w14:val="0"/>
            <w14:checkedState w14:val="2612" w14:font="MS Gothic"/>
            <w14:uncheckedState w14:val="2610" w14:font="MS Gothic"/>
          </w14:checkbox>
        </w:sdtPr>
        <w:sdtContent>
          <w:r>
            <w:rPr>
              <w:rStyle w:val="fontstyle01"/>
              <w:rFonts w:ascii="MS Gothic" w:eastAsia="MS Gothic" w:hAnsi="MS Gothic" w:hint="eastAsia"/>
              <w:b w:val="0"/>
            </w:rPr>
            <w:t>☐</w:t>
          </w:r>
        </w:sdtContent>
      </w:sdt>
      <w:r w:rsidR="005524B4" w:rsidRPr="005524B4">
        <w:rPr>
          <w:rStyle w:val="fontstyle01"/>
          <w:b w:val="0"/>
        </w:rPr>
        <w:t>Einwohnergemeinde Risch, Zentrum Dorfmatt, 6343 Rotkreuz</w:t>
      </w:r>
    </w:p>
    <w:p w14:paraId="31356FDE" w14:textId="77777777" w:rsidR="005524B4" w:rsidRPr="005524B4" w:rsidRDefault="005524B4" w:rsidP="005524B4">
      <w:pPr>
        <w:rPr>
          <w:rStyle w:val="fontstyle01"/>
          <w:b w:val="0"/>
        </w:rPr>
      </w:pPr>
      <w:r w:rsidRPr="005524B4">
        <w:rPr>
          <w:rStyle w:val="fontstyle01"/>
          <w:b w:val="0"/>
        </w:rPr>
        <w:t xml:space="preserve">Bürgergemeinde Risch, </w:t>
      </w:r>
      <w:proofErr w:type="spellStart"/>
      <w:r w:rsidRPr="005524B4">
        <w:rPr>
          <w:rStyle w:val="fontstyle01"/>
          <w:b w:val="0"/>
        </w:rPr>
        <w:t>Allrütiweg</w:t>
      </w:r>
      <w:proofErr w:type="spellEnd"/>
      <w:r w:rsidRPr="005524B4">
        <w:rPr>
          <w:rStyle w:val="fontstyle01"/>
          <w:b w:val="0"/>
        </w:rPr>
        <w:t xml:space="preserve"> 9, 6343 Rotkreuz</w:t>
      </w:r>
    </w:p>
    <w:p w14:paraId="6A1174AB" w14:textId="77777777" w:rsidR="005524B4" w:rsidRPr="005524B4" w:rsidRDefault="005524B4" w:rsidP="005524B4">
      <w:pPr>
        <w:rPr>
          <w:rStyle w:val="fontstyle01"/>
          <w:b w:val="0"/>
        </w:rPr>
      </w:pPr>
      <w:r w:rsidRPr="005524B4">
        <w:rPr>
          <w:rStyle w:val="fontstyle01"/>
          <w:b w:val="0"/>
        </w:rPr>
        <w:t>Stiftung Alterszentrum Risch/</w:t>
      </w:r>
      <w:proofErr w:type="spellStart"/>
      <w:r w:rsidRPr="005524B4">
        <w:rPr>
          <w:rStyle w:val="fontstyle01"/>
          <w:b w:val="0"/>
        </w:rPr>
        <w:t>Meierskappel</w:t>
      </w:r>
      <w:proofErr w:type="spellEnd"/>
      <w:r w:rsidRPr="005524B4">
        <w:rPr>
          <w:rStyle w:val="fontstyle01"/>
          <w:b w:val="0"/>
        </w:rPr>
        <w:t xml:space="preserve">, </w:t>
      </w:r>
      <w:proofErr w:type="spellStart"/>
      <w:r w:rsidRPr="005524B4">
        <w:rPr>
          <w:rStyle w:val="fontstyle01"/>
          <w:b w:val="0"/>
        </w:rPr>
        <w:t>Waldeggstrasse</w:t>
      </w:r>
      <w:proofErr w:type="spellEnd"/>
      <w:r w:rsidRPr="005524B4">
        <w:rPr>
          <w:rStyle w:val="fontstyle01"/>
          <w:b w:val="0"/>
        </w:rPr>
        <w:t xml:space="preserve"> 15, 6343 Rotkreuz</w:t>
      </w:r>
    </w:p>
    <w:p w14:paraId="3AB5C496" w14:textId="77777777" w:rsidR="005524B4" w:rsidRPr="005524B4" w:rsidRDefault="005524B4" w:rsidP="005524B4">
      <w:pPr>
        <w:rPr>
          <w:rStyle w:val="fontstyle01"/>
          <w:b w:val="0"/>
        </w:rPr>
      </w:pPr>
      <w:r w:rsidRPr="005524B4">
        <w:rPr>
          <w:rStyle w:val="fontstyle01"/>
          <w:b w:val="0"/>
        </w:rPr>
        <w:t>Gemeinde Risch Immobilien AG, Lindenmatt 6, 6343 Rotkreuz</w:t>
      </w:r>
    </w:p>
    <w:p w14:paraId="154451E1" w14:textId="77777777" w:rsidR="005524B4" w:rsidRDefault="005524B4">
      <w:pPr>
        <w:rPr>
          <w:b/>
        </w:rPr>
      </w:pPr>
    </w:p>
    <w:p w14:paraId="1BA43644" w14:textId="292F6344" w:rsidR="005524B4" w:rsidRDefault="005524B4">
      <w:pPr>
        <w:rPr>
          <w:b/>
        </w:rPr>
      </w:pPr>
    </w:p>
    <w:p w14:paraId="19FFE18D" w14:textId="77777777" w:rsidR="005524B4" w:rsidRDefault="005524B4">
      <w:pPr>
        <w:rPr>
          <w:b/>
        </w:rPr>
      </w:pPr>
    </w:p>
    <w:p w14:paraId="75019FBE" w14:textId="016F0876" w:rsidR="00681356" w:rsidRPr="007E0F3B" w:rsidRDefault="007E0F3B">
      <w:pPr>
        <w:rPr>
          <w:b/>
        </w:rPr>
      </w:pPr>
      <w:proofErr w:type="spellStart"/>
      <w:r w:rsidRPr="007E0F3B">
        <w:rPr>
          <w:b/>
        </w:rPr>
        <w:t>Vernehmlassungsverfahren</w:t>
      </w:r>
      <w:proofErr w:type="spellEnd"/>
      <w:r w:rsidRPr="007E0F3B">
        <w:rPr>
          <w:b/>
        </w:rPr>
        <w:t xml:space="preserve"> Vorgehen Überbauung </w:t>
      </w:r>
      <w:proofErr w:type="spellStart"/>
      <w:r w:rsidRPr="007E0F3B">
        <w:rPr>
          <w:b/>
        </w:rPr>
        <w:t>Buonaserstrasse</w:t>
      </w:r>
      <w:proofErr w:type="spellEnd"/>
      <w:r w:rsidRPr="007E0F3B">
        <w:rPr>
          <w:b/>
        </w:rPr>
        <w:t xml:space="preserve"> (VÜB)</w:t>
      </w:r>
    </w:p>
    <w:p w14:paraId="5A5A442B" w14:textId="12D3D81A" w:rsidR="007E0F3B" w:rsidRDefault="007E0F3B"/>
    <w:p w14:paraId="1F53585A" w14:textId="77777777" w:rsidR="001360D7" w:rsidRDefault="001360D7" w:rsidP="001360D7">
      <w:r>
        <w:t xml:space="preserve">Anschrift der </w:t>
      </w:r>
      <w:proofErr w:type="spellStart"/>
      <w:r>
        <w:t>Vernehmlassungsteilnehmerin</w:t>
      </w:r>
      <w:proofErr w:type="spellEnd"/>
      <w:r>
        <w:t xml:space="preserve">/des </w:t>
      </w:r>
      <w:proofErr w:type="spellStart"/>
      <w:r>
        <w:t>Vernehmlassungsteilnehmers</w:t>
      </w:r>
      <w:proofErr w:type="spellEnd"/>
      <w:r>
        <w:t>:</w:t>
      </w:r>
    </w:p>
    <w:p w14:paraId="5B713B21" w14:textId="77777777" w:rsidR="001360D7" w:rsidRDefault="001360D7" w:rsidP="001360D7"/>
    <w:p w14:paraId="35C219AF" w14:textId="69429441" w:rsidR="001360D7" w:rsidRDefault="00FC41DA">
      <w:r>
        <w:t>[</w:t>
      </w:r>
      <w:r w:rsidRPr="00FC41DA">
        <w:rPr>
          <w:highlight w:val="yellow"/>
        </w:rPr>
        <w:t>Vorname und Nachname oder Name Verein/Partei, Adresse, PLZ und Ort, E-Mail-Adresse</w:t>
      </w:r>
      <w:r>
        <w:t>]</w:t>
      </w:r>
    </w:p>
    <w:p w14:paraId="1C544380" w14:textId="77777777" w:rsidR="001360D7" w:rsidRDefault="001360D7"/>
    <w:p w14:paraId="08604D5F" w14:textId="1DEF4B8B" w:rsidR="007E0F3B" w:rsidRDefault="00394145">
      <w:r>
        <w:t xml:space="preserve">Das Vorgehen betreffend die Überbauung an der </w:t>
      </w:r>
      <w:proofErr w:type="spellStart"/>
      <w:r>
        <w:t>Buonaserstrasse</w:t>
      </w:r>
      <w:proofErr w:type="spellEnd"/>
      <w:r>
        <w:t xml:space="preserve"> (VÜB) umfasst die nachfolgenden Aspekte:</w:t>
      </w:r>
    </w:p>
    <w:p w14:paraId="7184DA26" w14:textId="77777777" w:rsidR="007E0F3B" w:rsidRDefault="007E0F3B"/>
    <w:p w14:paraId="10B1DD31" w14:textId="7391ABE2" w:rsidR="007E0F3B" w:rsidRPr="00394145" w:rsidRDefault="00394145" w:rsidP="007E0F3B">
      <w:pPr>
        <w:pStyle w:val="Listenabsatz"/>
        <w:numPr>
          <w:ilvl w:val="0"/>
          <w:numId w:val="1"/>
        </w:numPr>
      </w:pPr>
      <w:r w:rsidRPr="00394145">
        <w:t>Gleichzeitige Realisierung eines neuen Pflegeheims und von</w:t>
      </w:r>
      <w:r w:rsidR="004C7540" w:rsidRPr="00394145">
        <w:t xml:space="preserve"> 60 Alterswohnungen </w:t>
      </w:r>
      <w:r w:rsidRPr="00394145">
        <w:t>bis Ende 2025 mit einem Investitionsvolumen von rund 67 Millionen Franken.</w:t>
      </w:r>
      <w:r w:rsidR="00CF7FEC">
        <w:t xml:space="preserve"> Erstellerin der Neubauten ist die Gemeinde Risch Immobilien AG (</w:t>
      </w:r>
      <w:proofErr w:type="spellStart"/>
      <w:r w:rsidR="00CF7FEC">
        <w:t>Griag</w:t>
      </w:r>
      <w:proofErr w:type="spellEnd"/>
      <w:r w:rsidR="00CF7FEC">
        <w:t>).</w:t>
      </w:r>
    </w:p>
    <w:p w14:paraId="3B4C6865" w14:textId="7675F040" w:rsidR="00691523" w:rsidRPr="00394145" w:rsidRDefault="00691523" w:rsidP="00691523">
      <w:pPr>
        <w:pStyle w:val="Listenabsatz"/>
        <w:numPr>
          <w:ilvl w:val="0"/>
          <w:numId w:val="1"/>
        </w:numPr>
      </w:pPr>
      <w:r w:rsidRPr="00394145">
        <w:t xml:space="preserve">Übergang zum Mietmodell per 2025 </w:t>
      </w:r>
      <w:r w:rsidR="00394145" w:rsidRPr="00394145">
        <w:t>(Stiftung Alterszentrum Risch/</w:t>
      </w:r>
      <w:proofErr w:type="spellStart"/>
      <w:r w:rsidR="00394145" w:rsidRPr="00394145">
        <w:t>Meierskappel</w:t>
      </w:r>
      <w:proofErr w:type="spellEnd"/>
      <w:r w:rsidR="00394145" w:rsidRPr="00394145">
        <w:t xml:space="preserve">, SARM, mietet das neue Pflegeheim von der </w:t>
      </w:r>
      <w:proofErr w:type="spellStart"/>
      <w:r w:rsidR="00394145" w:rsidRPr="00394145">
        <w:t>Griag</w:t>
      </w:r>
      <w:proofErr w:type="spellEnd"/>
      <w:r w:rsidR="00394145" w:rsidRPr="00394145">
        <w:t>).</w:t>
      </w:r>
    </w:p>
    <w:p w14:paraId="7D4DBD2F" w14:textId="11FE87BE" w:rsidR="00691523" w:rsidRPr="00394145" w:rsidRDefault="00CF7FEC" w:rsidP="00691523">
      <w:pPr>
        <w:pStyle w:val="Listenabsatz"/>
        <w:numPr>
          <w:ilvl w:val="0"/>
          <w:numId w:val="1"/>
        </w:numPr>
      </w:pPr>
      <w:r>
        <w:t xml:space="preserve">Für die zusätzliche Realisierung eines neuen Pflegeheims muss das Aktienkapital der </w:t>
      </w:r>
      <w:proofErr w:type="spellStart"/>
      <w:r>
        <w:t>Griag</w:t>
      </w:r>
      <w:proofErr w:type="spellEnd"/>
      <w:r>
        <w:t xml:space="preserve"> erhöht werden. </w:t>
      </w:r>
      <w:r w:rsidR="00691523" w:rsidRPr="00394145">
        <w:t xml:space="preserve">Die Kapitalerhöhung der </w:t>
      </w:r>
      <w:proofErr w:type="spellStart"/>
      <w:r w:rsidR="00691523" w:rsidRPr="00394145">
        <w:t>Griag</w:t>
      </w:r>
      <w:proofErr w:type="spellEnd"/>
      <w:r w:rsidR="00691523" w:rsidRPr="00394145">
        <w:t xml:space="preserve"> soll so vorgenommen werden, dass eine Eigenkapitalquote von 40 % resultiert, was bereits bei der Gründung der </w:t>
      </w:r>
      <w:proofErr w:type="spellStart"/>
      <w:r w:rsidR="00691523" w:rsidRPr="00394145">
        <w:t>Griag</w:t>
      </w:r>
      <w:proofErr w:type="spellEnd"/>
      <w:r w:rsidR="00691523" w:rsidRPr="00394145">
        <w:t xml:space="preserve"> im Jahr 2016 der Fall war. </w:t>
      </w:r>
    </w:p>
    <w:p w14:paraId="2A5FB3C1" w14:textId="248E7E96" w:rsidR="00691523" w:rsidRPr="00394145" w:rsidRDefault="00691523" w:rsidP="00691523">
      <w:pPr>
        <w:pStyle w:val="Listenabsatz"/>
        <w:numPr>
          <w:ilvl w:val="0"/>
          <w:numId w:val="1"/>
        </w:numPr>
      </w:pPr>
      <w:r w:rsidRPr="00394145">
        <w:t xml:space="preserve">Die </w:t>
      </w:r>
      <w:r w:rsidR="00394145" w:rsidRPr="00394145">
        <w:t>Einwohnergemeinde Risch (</w:t>
      </w:r>
      <w:r w:rsidRPr="00394145">
        <w:t>EGR</w:t>
      </w:r>
      <w:r w:rsidR="00394145" w:rsidRPr="00394145">
        <w:t>)</w:t>
      </w:r>
      <w:r w:rsidRPr="00394145">
        <w:t xml:space="preserve"> wird die Kapitalerhöhung von 16 Millionen Franken der </w:t>
      </w:r>
      <w:proofErr w:type="spellStart"/>
      <w:r w:rsidRPr="00394145">
        <w:t>Griag</w:t>
      </w:r>
      <w:proofErr w:type="spellEnd"/>
      <w:r w:rsidRPr="00394145">
        <w:t xml:space="preserve"> selber finanzier</w:t>
      </w:r>
      <w:r w:rsidR="002F237B">
        <w:t>en</w:t>
      </w:r>
      <w:r w:rsidRPr="00394145">
        <w:t xml:space="preserve">, da die BGR nicht über die notwendigen finanziellen Mittel verfügt. Damit wird der Aktienanteil der BGR an der </w:t>
      </w:r>
      <w:proofErr w:type="spellStart"/>
      <w:r w:rsidRPr="00394145">
        <w:t>Griag</w:t>
      </w:r>
      <w:proofErr w:type="spellEnd"/>
      <w:r w:rsidRPr="00394145">
        <w:t xml:space="preserve"> vo</w:t>
      </w:r>
      <w:r w:rsidR="00394145" w:rsidRPr="00394145">
        <w:t>n heute 25 % auf 11 % reduziert.</w:t>
      </w:r>
    </w:p>
    <w:p w14:paraId="347FBA5F" w14:textId="1A2A38AE" w:rsidR="004C7540" w:rsidRPr="00394145" w:rsidRDefault="00394145" w:rsidP="007E0F3B">
      <w:pPr>
        <w:pStyle w:val="Listenabsatz"/>
        <w:numPr>
          <w:ilvl w:val="0"/>
          <w:numId w:val="1"/>
        </w:numPr>
      </w:pPr>
      <w:r w:rsidRPr="00394145">
        <w:t>D</w:t>
      </w:r>
      <w:r w:rsidR="004C7540" w:rsidRPr="00394145">
        <w:t xml:space="preserve">ie EGR </w:t>
      </w:r>
      <w:r w:rsidRPr="00394145">
        <w:t xml:space="preserve">bringt </w:t>
      </w:r>
      <w:r w:rsidR="004C7540" w:rsidRPr="00394145">
        <w:t xml:space="preserve">das notwendige Land an der </w:t>
      </w:r>
      <w:proofErr w:type="spellStart"/>
      <w:r w:rsidR="004C7540" w:rsidRPr="00394145">
        <w:t>Buonaserstrasse</w:t>
      </w:r>
      <w:proofErr w:type="spellEnd"/>
      <w:r w:rsidR="004C7540" w:rsidRPr="00394145">
        <w:t xml:space="preserve"> für die Erstellung eines neuen Pflegeheims zu den gleichen Konditionen ein, wie sie es für die Alterswohnungen bereits im Jahr 2015 beschlossen hat (</w:t>
      </w:r>
      <w:r w:rsidRPr="00394145">
        <w:t>1'400 Franken pro Quadratmeter).</w:t>
      </w:r>
    </w:p>
    <w:p w14:paraId="231D9E63" w14:textId="3C9304EB" w:rsidR="004C7540" w:rsidRPr="00394145" w:rsidRDefault="004C7540" w:rsidP="007E0F3B">
      <w:pPr>
        <w:pStyle w:val="Listenabsatz"/>
        <w:numPr>
          <w:ilvl w:val="0"/>
          <w:numId w:val="1"/>
        </w:numPr>
      </w:pPr>
      <w:r w:rsidRPr="00394145">
        <w:t xml:space="preserve">Damit die Kapitalerhöhung der </w:t>
      </w:r>
      <w:proofErr w:type="spellStart"/>
      <w:r w:rsidRPr="00394145">
        <w:t>Griag</w:t>
      </w:r>
      <w:proofErr w:type="spellEnd"/>
      <w:r w:rsidRPr="00394145">
        <w:t xml:space="preserve"> vorgenommen werden kann, muss der Aktionärsbindungsvertrag zwischen der BGR und der EGR geändert werden. Neu soll es möglich sein, dass bei einer Kapitalerhöhung der </w:t>
      </w:r>
      <w:proofErr w:type="spellStart"/>
      <w:r w:rsidRPr="00394145">
        <w:t>Griag</w:t>
      </w:r>
      <w:proofErr w:type="spellEnd"/>
      <w:r w:rsidRPr="00394145">
        <w:t xml:space="preserve">, die durch die EGR </w:t>
      </w:r>
      <w:r w:rsidR="00691523" w:rsidRPr="00394145">
        <w:t xml:space="preserve">alleine </w:t>
      </w:r>
      <w:r w:rsidRPr="00394145">
        <w:t xml:space="preserve">vorgenommen wird, nicht automatisch die Bürgergemeindeversammlung einen Beschluss fällen muss. Weiter ist vorgesehen, dass die BGR künftig ein Vorschlagsrecht für ein Mitglied des Verwaltungsrats erhält. </w:t>
      </w:r>
    </w:p>
    <w:p w14:paraId="5FF92A14" w14:textId="60C2FD97" w:rsidR="004C7540" w:rsidRPr="00394145" w:rsidRDefault="004C7540" w:rsidP="007E0F3B">
      <w:pPr>
        <w:pStyle w:val="Listenabsatz"/>
        <w:numPr>
          <w:ilvl w:val="0"/>
          <w:numId w:val="1"/>
        </w:numPr>
      </w:pPr>
      <w:r w:rsidRPr="00394145">
        <w:t xml:space="preserve">VÜB sieht vor, dass der Bau des Alterszentrums Dreilinden (AZ3L) an die EGR heimfällt und der EGR künftig als strategische Landreserve dient. Hierfür wird eine Heimfallentschädigung von 15.5 Millionen Franken von der EGR an die SARM fällig. Diese Mittel sollen dazu verwendet werden, </w:t>
      </w:r>
      <w:r w:rsidR="002F237B">
        <w:t>dass die Pensionstaxen für die Bewohnerinnen und Bewohner finanzierbar bleiben</w:t>
      </w:r>
      <w:r w:rsidRPr="00394145">
        <w:t xml:space="preserve">. </w:t>
      </w:r>
    </w:p>
    <w:p w14:paraId="3F12AFDF" w14:textId="010FE86D" w:rsidR="001360D7" w:rsidRDefault="001360D7" w:rsidP="00394145"/>
    <w:p w14:paraId="5A545EDC" w14:textId="77777777" w:rsidR="001360D7" w:rsidRPr="00394145" w:rsidRDefault="001360D7" w:rsidP="00394145"/>
    <w:p w14:paraId="0567DDA4" w14:textId="77777777" w:rsidR="005524B4" w:rsidRDefault="005524B4">
      <w:pPr>
        <w:spacing w:after="160" w:line="259" w:lineRule="auto"/>
      </w:pPr>
      <w:r>
        <w:br w:type="page"/>
      </w:r>
    </w:p>
    <w:p w14:paraId="58CFF476" w14:textId="4B8D439E" w:rsidR="00394145" w:rsidRPr="00394145" w:rsidRDefault="00394145" w:rsidP="00394145">
      <w:r w:rsidRPr="00394145">
        <w:lastRenderedPageBreak/>
        <w:t>Unterstützten Sie VÜB?</w:t>
      </w:r>
    </w:p>
    <w:p w14:paraId="1CB6529D" w14:textId="14E184A1" w:rsidR="00394145" w:rsidRPr="00394145" w:rsidRDefault="00394145" w:rsidP="00394145"/>
    <w:p w14:paraId="2AA9D8F9" w14:textId="6D0740C7" w:rsidR="00394145" w:rsidRPr="00394145" w:rsidRDefault="00DB4596" w:rsidP="00394145">
      <w:sdt>
        <w:sdtPr>
          <w:rPr>
            <w:highlight w:val="yellow"/>
          </w:rPr>
          <w:id w:val="-306397829"/>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r w:rsidR="00394145" w:rsidRPr="00394145">
        <w:t xml:space="preserve"> ja</w:t>
      </w:r>
      <w:r w:rsidR="00394145" w:rsidRPr="00394145">
        <w:tab/>
      </w:r>
      <w:r w:rsidR="00394145" w:rsidRPr="00394145">
        <w:tab/>
      </w:r>
      <w:sdt>
        <w:sdtPr>
          <w:rPr>
            <w:highlight w:val="yellow"/>
          </w:rPr>
          <w:id w:val="-185907051"/>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r w:rsidR="00394145" w:rsidRPr="00394145">
        <w:t xml:space="preserve"> nein</w:t>
      </w:r>
    </w:p>
    <w:p w14:paraId="2530BFE3" w14:textId="12F621B6" w:rsidR="00394145" w:rsidRPr="00394145" w:rsidRDefault="00394145" w:rsidP="00394145"/>
    <w:p w14:paraId="310BD4B2" w14:textId="79788075" w:rsidR="00394145" w:rsidRDefault="00394145" w:rsidP="00394145">
      <w:r w:rsidRPr="00394145">
        <w:t>Bemerkung/Stellungnahme:</w:t>
      </w:r>
    </w:p>
    <w:p w14:paraId="1EE505B6" w14:textId="04BE786A" w:rsidR="00394145" w:rsidRDefault="00394145" w:rsidP="00394145"/>
    <w:p w14:paraId="1A1E3494" w14:textId="25281D28" w:rsidR="00394145" w:rsidRDefault="00FC41DA" w:rsidP="00394145">
      <w:r>
        <w:t>[</w:t>
      </w:r>
      <w:r w:rsidRPr="00FC41DA">
        <w:rPr>
          <w:highlight w:val="yellow"/>
        </w:rPr>
        <w:t>Textfeld</w:t>
      </w:r>
      <w:r>
        <w:t>]</w:t>
      </w:r>
    </w:p>
    <w:p w14:paraId="41305373" w14:textId="5C09CA95" w:rsidR="00394145" w:rsidRDefault="00394145" w:rsidP="00394145"/>
    <w:p w14:paraId="7EAD97D5" w14:textId="04B8B940" w:rsidR="00394145" w:rsidRDefault="00394145" w:rsidP="00394145"/>
    <w:p w14:paraId="3DA76E6B" w14:textId="1970E1C8" w:rsidR="005524B4" w:rsidRDefault="005524B4" w:rsidP="00394145">
      <w:r w:rsidRPr="005524B4">
        <w:rPr>
          <w:highlight w:val="yellow"/>
        </w:rPr>
        <w:t>Unterschrift</w:t>
      </w:r>
    </w:p>
    <w:p w14:paraId="13E6A0AE" w14:textId="77777777" w:rsidR="005524B4" w:rsidRDefault="005524B4" w:rsidP="00394145"/>
    <w:p w14:paraId="5A4812D5" w14:textId="35359827" w:rsidR="00394145" w:rsidRPr="00394145" w:rsidRDefault="00394145" w:rsidP="00394145">
      <w:r>
        <w:t xml:space="preserve">Bitte </w:t>
      </w:r>
      <w:r w:rsidR="00FC41DA">
        <w:t>senden</w:t>
      </w:r>
      <w:r>
        <w:t xml:space="preserve"> Sie </w:t>
      </w:r>
      <w:r w:rsidR="001360D7">
        <w:t xml:space="preserve">uns </w:t>
      </w:r>
      <w:r>
        <w:t xml:space="preserve">Ihre Stellungnahme bis </w:t>
      </w:r>
      <w:r w:rsidR="001360D7">
        <w:t xml:space="preserve">spätestens </w:t>
      </w:r>
      <w:r>
        <w:t xml:space="preserve">am 25. Februar 2021 zu (elektronisch an </w:t>
      </w:r>
      <w:hyperlink r:id="rId5" w:history="1">
        <w:r w:rsidRPr="00193CED">
          <w:rPr>
            <w:rStyle w:val="Hyperlink"/>
          </w:rPr>
          <w:t>ivo.krummenacher@rischrotkreuz.ch</w:t>
        </w:r>
      </w:hyperlink>
      <w:r>
        <w:t xml:space="preserve"> oder per Post an Gemeinde Risch, Gemeindeschreiber Ivo Krummenacher, Zentrum Dorfmatt, 6343 Rotkreuz)</w:t>
      </w:r>
      <w:r w:rsidR="001360D7">
        <w:t>.</w:t>
      </w:r>
    </w:p>
    <w:sectPr w:rsidR="00394145" w:rsidRPr="003941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0016C"/>
    <w:multiLevelType w:val="hybridMultilevel"/>
    <w:tmpl w:val="7940173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3B"/>
    <w:rsid w:val="000A28DA"/>
    <w:rsid w:val="001360D7"/>
    <w:rsid w:val="002F237B"/>
    <w:rsid w:val="00394145"/>
    <w:rsid w:val="004C7540"/>
    <w:rsid w:val="005524B4"/>
    <w:rsid w:val="00681356"/>
    <w:rsid w:val="00691523"/>
    <w:rsid w:val="007E0F3B"/>
    <w:rsid w:val="009A6664"/>
    <w:rsid w:val="00BC674D"/>
    <w:rsid w:val="00CF70F6"/>
    <w:rsid w:val="00CF7FEC"/>
    <w:rsid w:val="00DB4596"/>
    <w:rsid w:val="00E913D0"/>
    <w:rsid w:val="00EA67A5"/>
    <w:rsid w:val="00F9697A"/>
    <w:rsid w:val="00FA26C7"/>
    <w:rsid w:val="00FC41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3EE2"/>
  <w15:chartTrackingRefBased/>
  <w15:docId w15:val="{2260FE35-A37E-49A5-BE6E-931775D0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7A"/>
    <w:pPr>
      <w:spacing w:after="0" w:line="271"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0F3B"/>
    <w:pPr>
      <w:ind w:left="720"/>
      <w:contextualSpacing/>
    </w:pPr>
  </w:style>
  <w:style w:type="character" w:styleId="Hyperlink">
    <w:name w:val="Hyperlink"/>
    <w:basedOn w:val="Absatz-Standardschriftart"/>
    <w:uiPriority w:val="99"/>
    <w:unhideWhenUsed/>
    <w:rsid w:val="00394145"/>
    <w:rPr>
      <w:color w:val="0563C1" w:themeColor="hyperlink"/>
      <w:u w:val="single"/>
    </w:rPr>
  </w:style>
  <w:style w:type="paragraph" w:styleId="Sprechblasentext">
    <w:name w:val="Balloon Text"/>
    <w:basedOn w:val="Standard"/>
    <w:link w:val="SprechblasentextZchn"/>
    <w:uiPriority w:val="99"/>
    <w:semiHidden/>
    <w:unhideWhenUsed/>
    <w:rsid w:val="00FC41D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41DA"/>
    <w:rPr>
      <w:rFonts w:ascii="Segoe UI" w:hAnsi="Segoe UI" w:cs="Segoe UI"/>
      <w:sz w:val="18"/>
      <w:szCs w:val="18"/>
    </w:rPr>
  </w:style>
  <w:style w:type="character" w:customStyle="1" w:styleId="fontstyle01">
    <w:name w:val="fontstyle01"/>
    <w:basedOn w:val="Absatz-Standardschriftart"/>
    <w:rsid w:val="005524B4"/>
    <w:rPr>
      <w:rFonts w:ascii="Arial" w:hAnsi="Arial" w:cs="Arial"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o.krummenacher@rischrotkreuz.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Krummenacher</dc:creator>
  <cp:keywords/>
  <dc:description/>
  <cp:lastModifiedBy>Stabstellen Präsidiales</cp:lastModifiedBy>
  <cp:revision>2</cp:revision>
  <cp:lastPrinted>2021-01-06T11:58:00Z</cp:lastPrinted>
  <dcterms:created xsi:type="dcterms:W3CDTF">2021-01-11T13:32:00Z</dcterms:created>
  <dcterms:modified xsi:type="dcterms:W3CDTF">2021-01-11T13:32:00Z</dcterms:modified>
</cp:coreProperties>
</file>