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424EC" w14:textId="41CD7159" w:rsidR="00326AB0" w:rsidRPr="00B62328" w:rsidRDefault="00C33F5F" w:rsidP="00326AB0">
      <w:pPr>
        <w:pStyle w:val="Titel"/>
        <w:spacing w:after="130" w:line="240" w:lineRule="auto"/>
        <w:ind w:left="-1701"/>
        <w:rPr>
          <w:sz w:val="40"/>
          <w:szCs w:val="40"/>
        </w:rPr>
      </w:pPr>
      <w:r w:rsidRPr="00B62328">
        <w:rPr>
          <w:sz w:val="40"/>
          <w:szCs w:val="40"/>
        </w:rPr>
        <w:t>Kommunales</w:t>
      </w:r>
      <w:r w:rsidR="002037A3" w:rsidRPr="00B62328">
        <w:rPr>
          <w:sz w:val="40"/>
          <w:szCs w:val="40"/>
        </w:rPr>
        <w:t xml:space="preserve"> </w:t>
      </w:r>
      <w:r w:rsidR="00411F65" w:rsidRPr="00B62328">
        <w:rPr>
          <w:sz w:val="40"/>
          <w:szCs w:val="40"/>
        </w:rPr>
        <w:t>Datenbewirtschaftungskonzept</w:t>
      </w:r>
    </w:p>
    <w:p w14:paraId="18A936D2" w14:textId="22AFF724" w:rsidR="00326AB0" w:rsidRPr="00B62328" w:rsidRDefault="00C33F5F" w:rsidP="00326AB0">
      <w:pPr>
        <w:pStyle w:val="Untertitel"/>
        <w:spacing w:after="480"/>
        <w:ind w:left="-1701"/>
        <w:rPr>
          <w:rFonts w:asciiTheme="minorHAnsi" w:eastAsiaTheme="minorHAnsi" w:hAnsiTheme="minorHAnsi"/>
          <w:color w:val="auto"/>
          <w:sz w:val="24"/>
          <w:szCs w:val="24"/>
        </w:rPr>
      </w:pPr>
      <w:r w:rsidRPr="00B62328">
        <w:rPr>
          <w:rFonts w:asciiTheme="minorHAnsi" w:eastAsiaTheme="minorHAnsi" w:hAnsiTheme="minorHAnsi"/>
          <w:color w:val="auto"/>
          <w:sz w:val="24"/>
          <w:szCs w:val="24"/>
        </w:rPr>
        <w:fldChar w:fldCharType="begin"/>
      </w:r>
      <w:r w:rsidRPr="00B62328">
        <w:rPr>
          <w:rFonts w:asciiTheme="minorHAnsi" w:eastAsiaTheme="minorHAnsi" w:hAnsiTheme="minorHAnsi"/>
          <w:color w:val="auto"/>
          <w:sz w:val="24"/>
          <w:szCs w:val="24"/>
        </w:rPr>
        <w:instrText xml:space="preserve"> DOCPROPERTY  Gemeinde  \* MERGEFORMAT </w:instrText>
      </w:r>
      <w:r w:rsidRPr="00B62328">
        <w:rPr>
          <w:rFonts w:asciiTheme="minorHAnsi" w:eastAsiaTheme="minorHAnsi" w:hAnsiTheme="minorHAnsi"/>
          <w:color w:val="auto"/>
          <w:sz w:val="24"/>
          <w:szCs w:val="24"/>
        </w:rPr>
        <w:fldChar w:fldCharType="separate"/>
      </w:r>
      <w:r w:rsidR="00C44021" w:rsidRPr="00B62328">
        <w:rPr>
          <w:rFonts w:asciiTheme="minorHAnsi" w:eastAsiaTheme="minorHAnsi" w:hAnsiTheme="minorHAnsi"/>
          <w:color w:val="auto"/>
          <w:sz w:val="24"/>
          <w:szCs w:val="24"/>
        </w:rPr>
        <w:t>&lt;Gemeinde in Eigenschaften&gt;</w:t>
      </w:r>
      <w:r w:rsidRPr="00B62328">
        <w:rPr>
          <w:rFonts w:asciiTheme="minorHAnsi" w:eastAsiaTheme="minorHAnsi" w:hAnsiTheme="minorHAnsi"/>
          <w:color w:val="auto"/>
          <w:sz w:val="24"/>
          <w:szCs w:val="24"/>
        </w:rPr>
        <w:fldChar w:fldCharType="end"/>
      </w:r>
    </w:p>
    <w:sdt>
      <w:sdtPr>
        <w:rPr>
          <w:noProof/>
          <w:lang w:eastAsia="de-CH"/>
        </w:rPr>
        <w:id w:val="842511946"/>
        <w:picture/>
      </w:sdtPr>
      <w:sdtEndPr/>
      <w:sdtContent>
        <w:p w14:paraId="2EA8DBE6" w14:textId="43912C39" w:rsidR="00326AB0" w:rsidRPr="00B62328" w:rsidRDefault="00C33F5F" w:rsidP="00326AB0">
          <w:pPr>
            <w:ind w:left="-1701"/>
          </w:pPr>
          <w:r w:rsidRPr="00B62328">
            <w:rPr>
              <w:noProof/>
              <w:lang w:eastAsia="de-CH"/>
            </w:rPr>
            <w:drawing>
              <wp:inline distT="0" distB="0" distL="0" distR="0" wp14:anchorId="335A4EA4" wp14:editId="37531FD0">
                <wp:extent cx="6643058" cy="687705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FF69.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9629" cy="6904557"/>
                        </a:xfrm>
                        <a:prstGeom prst="rect">
                          <a:avLst/>
                        </a:prstGeom>
                      </pic:spPr>
                    </pic:pic>
                  </a:graphicData>
                </a:graphic>
              </wp:inline>
            </w:drawing>
          </w:r>
        </w:p>
      </w:sdtContent>
    </w:sdt>
    <w:p w14:paraId="6F5D2025" w14:textId="77777777" w:rsidR="00326AB0" w:rsidRPr="00B62328" w:rsidRDefault="00326AB0" w:rsidP="00326AB0"/>
    <w:p w14:paraId="7332F63C" w14:textId="77777777" w:rsidR="001944CB" w:rsidRPr="00B62328" w:rsidRDefault="001944CB" w:rsidP="00326AB0">
      <w:pPr>
        <w:sectPr w:rsidR="001944CB" w:rsidRPr="00B62328" w:rsidSect="00326AB0">
          <w:headerReference w:type="default" r:id="rId12"/>
          <w:footerReference w:type="even" r:id="rId13"/>
          <w:footerReference w:type="default" r:id="rId14"/>
          <w:headerReference w:type="first" r:id="rId15"/>
          <w:footerReference w:type="first" r:id="rId16"/>
          <w:pgSz w:w="11906" w:h="16838" w:code="9"/>
          <w:pgMar w:top="3005" w:right="947" w:bottom="1276" w:left="2693" w:header="284" w:footer="692" w:gutter="0"/>
          <w:cols w:space="708"/>
          <w:titlePg/>
          <w:docGrid w:linePitch="360"/>
        </w:sectPr>
      </w:pPr>
    </w:p>
    <w:sdt>
      <w:sdtPr>
        <w:rPr>
          <w:rFonts w:asciiTheme="minorHAnsi" w:eastAsiaTheme="minorHAnsi" w:hAnsiTheme="minorHAnsi" w:cstheme="minorBidi"/>
          <w:b w:val="0"/>
          <w:bCs w:val="0"/>
          <w:caps/>
          <w:spacing w:val="5"/>
          <w:kern w:val="0"/>
          <w:sz w:val="18"/>
          <w:szCs w:val="22"/>
          <w:lang w:val="de-CH"/>
        </w:rPr>
        <w:id w:val="1441109299"/>
        <w:docPartObj>
          <w:docPartGallery w:val="Table of Contents"/>
          <w:docPartUnique/>
        </w:docPartObj>
      </w:sdtPr>
      <w:sdtEndPr>
        <w:rPr>
          <w:caps w:val="0"/>
          <w:sz w:val="22"/>
        </w:rPr>
      </w:sdtEndPr>
      <w:sdtContent>
        <w:p w14:paraId="0DD0219F" w14:textId="28C1A404" w:rsidR="004E5227" w:rsidRPr="00B62328" w:rsidRDefault="004E5227" w:rsidP="00C70658">
          <w:pPr>
            <w:pStyle w:val="Inhaltsverzeichnisberschrift"/>
            <w:spacing w:after="960"/>
            <w:rPr>
              <w:sz w:val="40"/>
              <w:szCs w:val="40"/>
              <w:lang w:val="de-CH"/>
            </w:rPr>
          </w:pPr>
          <w:r w:rsidRPr="00B62328">
            <w:rPr>
              <w:sz w:val="40"/>
              <w:szCs w:val="40"/>
              <w:lang w:val="de-CH"/>
            </w:rPr>
            <w:t>I</w:t>
          </w:r>
          <w:r w:rsidR="001944CB" w:rsidRPr="00B62328">
            <w:rPr>
              <w:sz w:val="40"/>
              <w:szCs w:val="40"/>
              <w:lang w:val="de-CH"/>
            </w:rPr>
            <w:t>NHALT</w:t>
          </w:r>
        </w:p>
        <w:p w14:paraId="7D6FF190" w14:textId="34465EF6" w:rsidR="00D61907" w:rsidRPr="00B62328" w:rsidRDefault="004E5227">
          <w:pPr>
            <w:pStyle w:val="Verzeichnis1"/>
            <w:rPr>
              <w:rFonts w:asciiTheme="minorHAnsi" w:eastAsiaTheme="minorEastAsia" w:hAnsiTheme="minorHAnsi"/>
              <w:b w:val="0"/>
              <w:spacing w:val="0"/>
              <w:sz w:val="22"/>
              <w:lang w:eastAsia="de-CH"/>
            </w:rPr>
          </w:pPr>
          <w:r w:rsidRPr="00B62328">
            <w:rPr>
              <w:bCs/>
            </w:rPr>
            <w:fldChar w:fldCharType="begin"/>
          </w:r>
          <w:r w:rsidRPr="00B62328">
            <w:rPr>
              <w:bCs/>
            </w:rPr>
            <w:instrText xml:space="preserve"> TOC \o "1-3" \h \z \u </w:instrText>
          </w:r>
          <w:r w:rsidRPr="00B62328">
            <w:rPr>
              <w:bCs/>
            </w:rPr>
            <w:fldChar w:fldCharType="separate"/>
          </w:r>
          <w:hyperlink w:anchor="_Toc143524560" w:history="1">
            <w:r w:rsidR="00D61907" w:rsidRPr="00B62328">
              <w:rPr>
                <w:rStyle w:val="Hyperlink"/>
                <w:caps/>
              </w:rPr>
              <w:t>1</w:t>
            </w:r>
            <w:r w:rsidR="00D61907" w:rsidRPr="00B62328">
              <w:rPr>
                <w:rFonts w:asciiTheme="minorHAnsi" w:eastAsiaTheme="minorEastAsia" w:hAnsiTheme="minorHAnsi"/>
                <w:b w:val="0"/>
                <w:spacing w:val="0"/>
                <w:sz w:val="22"/>
                <w:lang w:eastAsia="de-CH"/>
              </w:rPr>
              <w:tab/>
            </w:r>
            <w:r w:rsidR="00D61907" w:rsidRPr="00B62328">
              <w:rPr>
                <w:rStyle w:val="Hyperlink"/>
                <w:caps/>
              </w:rPr>
              <w:t>Grundlagen</w:t>
            </w:r>
            <w:r w:rsidR="00D61907" w:rsidRPr="00B62328">
              <w:rPr>
                <w:webHidden/>
              </w:rPr>
              <w:tab/>
            </w:r>
            <w:r w:rsidR="00D61907" w:rsidRPr="00B62328">
              <w:rPr>
                <w:webHidden/>
              </w:rPr>
              <w:fldChar w:fldCharType="begin"/>
            </w:r>
            <w:r w:rsidR="00D61907" w:rsidRPr="00B62328">
              <w:rPr>
                <w:webHidden/>
              </w:rPr>
              <w:instrText xml:space="preserve"> PAGEREF _Toc143524560 \h </w:instrText>
            </w:r>
            <w:r w:rsidR="00D61907" w:rsidRPr="00B62328">
              <w:rPr>
                <w:webHidden/>
              </w:rPr>
            </w:r>
            <w:r w:rsidR="00D61907" w:rsidRPr="00B62328">
              <w:rPr>
                <w:webHidden/>
              </w:rPr>
              <w:fldChar w:fldCharType="separate"/>
            </w:r>
            <w:r w:rsidR="00340EA0" w:rsidRPr="00B62328">
              <w:rPr>
                <w:webHidden/>
              </w:rPr>
              <w:t>4</w:t>
            </w:r>
            <w:r w:rsidR="00D61907" w:rsidRPr="00B62328">
              <w:rPr>
                <w:webHidden/>
              </w:rPr>
              <w:fldChar w:fldCharType="end"/>
            </w:r>
          </w:hyperlink>
        </w:p>
        <w:p w14:paraId="4A931EAB" w14:textId="108C8911" w:rsidR="00D61907" w:rsidRPr="00B62328" w:rsidRDefault="00993549">
          <w:pPr>
            <w:pStyle w:val="Verzeichnis2"/>
            <w:rPr>
              <w:rFonts w:eastAsiaTheme="minorEastAsia"/>
              <w:spacing w:val="0"/>
              <w:lang w:eastAsia="de-CH"/>
            </w:rPr>
          </w:pPr>
          <w:hyperlink w:anchor="_Toc143524561" w:history="1">
            <w:r w:rsidR="00D61907" w:rsidRPr="00B62328">
              <w:rPr>
                <w:rStyle w:val="Hyperlink"/>
              </w:rPr>
              <w:t>1.1</w:t>
            </w:r>
            <w:r w:rsidR="00D61907" w:rsidRPr="00B62328">
              <w:rPr>
                <w:rFonts w:eastAsiaTheme="minorEastAsia"/>
                <w:spacing w:val="0"/>
                <w:lang w:eastAsia="de-CH"/>
              </w:rPr>
              <w:tab/>
            </w:r>
            <w:r w:rsidR="00D61907" w:rsidRPr="00B62328">
              <w:rPr>
                <w:rStyle w:val="Hyperlink"/>
              </w:rPr>
              <w:t>Einleitung</w:t>
            </w:r>
            <w:r w:rsidR="00D61907" w:rsidRPr="00B62328">
              <w:rPr>
                <w:webHidden/>
              </w:rPr>
              <w:tab/>
            </w:r>
            <w:r w:rsidR="00D61907" w:rsidRPr="00B62328">
              <w:rPr>
                <w:webHidden/>
              </w:rPr>
              <w:fldChar w:fldCharType="begin"/>
            </w:r>
            <w:r w:rsidR="00D61907" w:rsidRPr="00B62328">
              <w:rPr>
                <w:webHidden/>
              </w:rPr>
              <w:instrText xml:space="preserve"> PAGEREF _Toc143524561 \h </w:instrText>
            </w:r>
            <w:r w:rsidR="00D61907" w:rsidRPr="00B62328">
              <w:rPr>
                <w:webHidden/>
              </w:rPr>
            </w:r>
            <w:r w:rsidR="00D61907" w:rsidRPr="00B62328">
              <w:rPr>
                <w:webHidden/>
              </w:rPr>
              <w:fldChar w:fldCharType="separate"/>
            </w:r>
            <w:r w:rsidR="00340EA0" w:rsidRPr="00B62328">
              <w:rPr>
                <w:webHidden/>
              </w:rPr>
              <w:t>4</w:t>
            </w:r>
            <w:r w:rsidR="00D61907" w:rsidRPr="00B62328">
              <w:rPr>
                <w:webHidden/>
              </w:rPr>
              <w:fldChar w:fldCharType="end"/>
            </w:r>
          </w:hyperlink>
        </w:p>
        <w:p w14:paraId="090C5B9E" w14:textId="231D1010" w:rsidR="00D61907" w:rsidRPr="00B62328" w:rsidRDefault="00993549">
          <w:pPr>
            <w:pStyle w:val="Verzeichnis2"/>
            <w:rPr>
              <w:rFonts w:eastAsiaTheme="minorEastAsia"/>
              <w:spacing w:val="0"/>
              <w:lang w:eastAsia="de-CH"/>
            </w:rPr>
          </w:pPr>
          <w:hyperlink w:anchor="_Toc143524562" w:history="1">
            <w:r w:rsidR="00D61907" w:rsidRPr="00B62328">
              <w:rPr>
                <w:rStyle w:val="Hyperlink"/>
              </w:rPr>
              <w:t>1.2</w:t>
            </w:r>
            <w:r w:rsidR="00D61907" w:rsidRPr="00B62328">
              <w:rPr>
                <w:rFonts w:eastAsiaTheme="minorEastAsia"/>
                <w:spacing w:val="0"/>
                <w:lang w:eastAsia="de-CH"/>
              </w:rPr>
              <w:tab/>
            </w:r>
            <w:r w:rsidR="00D61907" w:rsidRPr="00B62328">
              <w:rPr>
                <w:rStyle w:val="Hyperlink"/>
              </w:rPr>
              <w:t>Datenbewirtschaftung als Daueraufgabe</w:t>
            </w:r>
            <w:r w:rsidR="00D61907" w:rsidRPr="00B62328">
              <w:rPr>
                <w:webHidden/>
              </w:rPr>
              <w:tab/>
            </w:r>
            <w:r w:rsidR="00D61907" w:rsidRPr="00B62328">
              <w:rPr>
                <w:webHidden/>
              </w:rPr>
              <w:fldChar w:fldCharType="begin"/>
            </w:r>
            <w:r w:rsidR="00D61907" w:rsidRPr="00B62328">
              <w:rPr>
                <w:webHidden/>
              </w:rPr>
              <w:instrText xml:space="preserve"> PAGEREF _Toc143524562 \h </w:instrText>
            </w:r>
            <w:r w:rsidR="00D61907" w:rsidRPr="00B62328">
              <w:rPr>
                <w:webHidden/>
              </w:rPr>
            </w:r>
            <w:r w:rsidR="00D61907" w:rsidRPr="00B62328">
              <w:rPr>
                <w:webHidden/>
              </w:rPr>
              <w:fldChar w:fldCharType="separate"/>
            </w:r>
            <w:r w:rsidR="00340EA0" w:rsidRPr="00B62328">
              <w:rPr>
                <w:webHidden/>
              </w:rPr>
              <w:t>5</w:t>
            </w:r>
            <w:r w:rsidR="00D61907" w:rsidRPr="00B62328">
              <w:rPr>
                <w:webHidden/>
              </w:rPr>
              <w:fldChar w:fldCharType="end"/>
            </w:r>
          </w:hyperlink>
        </w:p>
        <w:p w14:paraId="3A23798A" w14:textId="5BD001C9" w:rsidR="00D61907" w:rsidRPr="00B62328" w:rsidRDefault="00993549">
          <w:pPr>
            <w:pStyle w:val="Verzeichnis2"/>
            <w:rPr>
              <w:rFonts w:eastAsiaTheme="minorEastAsia"/>
              <w:spacing w:val="0"/>
              <w:lang w:eastAsia="de-CH"/>
            </w:rPr>
          </w:pPr>
          <w:hyperlink w:anchor="_Toc143524563" w:history="1">
            <w:r w:rsidR="00D61907" w:rsidRPr="00B62328">
              <w:rPr>
                <w:rStyle w:val="Hyperlink"/>
              </w:rPr>
              <w:t>1.3</w:t>
            </w:r>
            <w:r w:rsidR="00D61907" w:rsidRPr="00B62328">
              <w:rPr>
                <w:rFonts w:eastAsiaTheme="minorEastAsia"/>
                <w:spacing w:val="0"/>
                <w:lang w:eastAsia="de-CH"/>
              </w:rPr>
              <w:tab/>
            </w:r>
            <w:r w:rsidR="00D61907" w:rsidRPr="00B62328">
              <w:rPr>
                <w:rStyle w:val="Hyperlink"/>
              </w:rPr>
              <w:t>Vorteile einer geregelten Datenbewirtschaftung</w:t>
            </w:r>
            <w:r w:rsidR="00D61907" w:rsidRPr="00B62328">
              <w:rPr>
                <w:webHidden/>
              </w:rPr>
              <w:tab/>
            </w:r>
            <w:r w:rsidR="00D61907" w:rsidRPr="00B62328">
              <w:rPr>
                <w:webHidden/>
              </w:rPr>
              <w:fldChar w:fldCharType="begin"/>
            </w:r>
            <w:r w:rsidR="00D61907" w:rsidRPr="00B62328">
              <w:rPr>
                <w:webHidden/>
              </w:rPr>
              <w:instrText xml:space="preserve"> PAGEREF _Toc143524563 \h </w:instrText>
            </w:r>
            <w:r w:rsidR="00D61907" w:rsidRPr="00B62328">
              <w:rPr>
                <w:webHidden/>
              </w:rPr>
            </w:r>
            <w:r w:rsidR="00D61907" w:rsidRPr="00B62328">
              <w:rPr>
                <w:webHidden/>
              </w:rPr>
              <w:fldChar w:fldCharType="separate"/>
            </w:r>
            <w:r w:rsidR="00340EA0" w:rsidRPr="00B62328">
              <w:rPr>
                <w:webHidden/>
              </w:rPr>
              <w:t>5</w:t>
            </w:r>
            <w:r w:rsidR="00D61907" w:rsidRPr="00B62328">
              <w:rPr>
                <w:webHidden/>
              </w:rPr>
              <w:fldChar w:fldCharType="end"/>
            </w:r>
          </w:hyperlink>
        </w:p>
        <w:p w14:paraId="7DFA855C" w14:textId="5CC28B67" w:rsidR="00D61907" w:rsidRPr="00B62328" w:rsidRDefault="00993549">
          <w:pPr>
            <w:pStyle w:val="Verzeichnis2"/>
            <w:rPr>
              <w:rFonts w:eastAsiaTheme="minorEastAsia"/>
              <w:spacing w:val="0"/>
              <w:lang w:eastAsia="de-CH"/>
            </w:rPr>
          </w:pPr>
          <w:hyperlink w:anchor="_Toc143524564" w:history="1">
            <w:r w:rsidR="00D61907" w:rsidRPr="00B62328">
              <w:rPr>
                <w:rStyle w:val="Hyperlink"/>
              </w:rPr>
              <w:t>1.4</w:t>
            </w:r>
            <w:r w:rsidR="00D61907" w:rsidRPr="00B62328">
              <w:rPr>
                <w:rFonts w:eastAsiaTheme="minorEastAsia"/>
                <w:spacing w:val="0"/>
                <w:lang w:eastAsia="de-CH"/>
              </w:rPr>
              <w:tab/>
            </w:r>
            <w:r w:rsidR="00D61907" w:rsidRPr="00B62328">
              <w:rPr>
                <w:rStyle w:val="Hyperlink"/>
              </w:rPr>
              <w:t>Aufgaben des Gewässerschutzes – Datennutzer und ihre Ansprüche</w:t>
            </w:r>
            <w:r w:rsidR="00D61907" w:rsidRPr="00B62328">
              <w:rPr>
                <w:webHidden/>
              </w:rPr>
              <w:tab/>
            </w:r>
            <w:r w:rsidR="00D61907" w:rsidRPr="00B62328">
              <w:rPr>
                <w:webHidden/>
              </w:rPr>
              <w:fldChar w:fldCharType="begin"/>
            </w:r>
            <w:r w:rsidR="00D61907" w:rsidRPr="00B62328">
              <w:rPr>
                <w:webHidden/>
              </w:rPr>
              <w:instrText xml:space="preserve"> PAGEREF _Toc143524564 \h </w:instrText>
            </w:r>
            <w:r w:rsidR="00D61907" w:rsidRPr="00B62328">
              <w:rPr>
                <w:webHidden/>
              </w:rPr>
            </w:r>
            <w:r w:rsidR="00D61907" w:rsidRPr="00B62328">
              <w:rPr>
                <w:webHidden/>
              </w:rPr>
              <w:fldChar w:fldCharType="separate"/>
            </w:r>
            <w:r w:rsidR="00340EA0" w:rsidRPr="00B62328">
              <w:rPr>
                <w:webHidden/>
              </w:rPr>
              <w:t>6</w:t>
            </w:r>
            <w:r w:rsidR="00D61907" w:rsidRPr="00B62328">
              <w:rPr>
                <w:webHidden/>
              </w:rPr>
              <w:fldChar w:fldCharType="end"/>
            </w:r>
          </w:hyperlink>
        </w:p>
        <w:p w14:paraId="0EDB1FA6" w14:textId="4500AB3B" w:rsidR="00D61907" w:rsidRPr="00B62328" w:rsidRDefault="00993549">
          <w:pPr>
            <w:pStyle w:val="Verzeichnis2"/>
            <w:rPr>
              <w:rFonts w:eastAsiaTheme="minorEastAsia"/>
              <w:spacing w:val="0"/>
              <w:lang w:eastAsia="de-CH"/>
            </w:rPr>
          </w:pPr>
          <w:hyperlink w:anchor="_Toc143524565" w:history="1">
            <w:r w:rsidR="00D61907" w:rsidRPr="00B62328">
              <w:rPr>
                <w:rStyle w:val="Hyperlink"/>
              </w:rPr>
              <w:t>1.5</w:t>
            </w:r>
            <w:r w:rsidR="00D61907" w:rsidRPr="00B62328">
              <w:rPr>
                <w:rFonts w:eastAsiaTheme="minorEastAsia"/>
                <w:spacing w:val="0"/>
                <w:lang w:eastAsia="de-CH"/>
              </w:rPr>
              <w:tab/>
            </w:r>
            <w:r w:rsidR="00D61907" w:rsidRPr="00B62328">
              <w:rPr>
                <w:rStyle w:val="Hyperlink"/>
              </w:rPr>
              <w:t>Umfang des Datenbestandes</w:t>
            </w:r>
            <w:r w:rsidR="00D61907" w:rsidRPr="00B62328">
              <w:rPr>
                <w:webHidden/>
              </w:rPr>
              <w:tab/>
            </w:r>
            <w:r w:rsidR="00D61907" w:rsidRPr="00B62328">
              <w:rPr>
                <w:webHidden/>
              </w:rPr>
              <w:fldChar w:fldCharType="begin"/>
            </w:r>
            <w:r w:rsidR="00D61907" w:rsidRPr="00B62328">
              <w:rPr>
                <w:webHidden/>
              </w:rPr>
              <w:instrText xml:space="preserve"> PAGEREF _Toc143524565 \h </w:instrText>
            </w:r>
            <w:r w:rsidR="00D61907" w:rsidRPr="00B62328">
              <w:rPr>
                <w:webHidden/>
              </w:rPr>
            </w:r>
            <w:r w:rsidR="00D61907" w:rsidRPr="00B62328">
              <w:rPr>
                <w:webHidden/>
              </w:rPr>
              <w:fldChar w:fldCharType="separate"/>
            </w:r>
            <w:r w:rsidR="00340EA0" w:rsidRPr="00B62328">
              <w:rPr>
                <w:webHidden/>
              </w:rPr>
              <w:t>8</w:t>
            </w:r>
            <w:r w:rsidR="00D61907" w:rsidRPr="00B62328">
              <w:rPr>
                <w:webHidden/>
              </w:rPr>
              <w:fldChar w:fldCharType="end"/>
            </w:r>
          </w:hyperlink>
        </w:p>
        <w:p w14:paraId="0759D549" w14:textId="63E80049" w:rsidR="00D61907" w:rsidRPr="00B62328" w:rsidRDefault="00993549">
          <w:pPr>
            <w:pStyle w:val="Verzeichnis2"/>
            <w:rPr>
              <w:rFonts w:eastAsiaTheme="minorEastAsia"/>
              <w:spacing w:val="0"/>
              <w:lang w:eastAsia="de-CH"/>
            </w:rPr>
          </w:pPr>
          <w:hyperlink w:anchor="_Toc143524566" w:history="1">
            <w:r w:rsidR="00D61907" w:rsidRPr="00B62328">
              <w:rPr>
                <w:rStyle w:val="Hyperlink"/>
              </w:rPr>
              <w:t>1.6</w:t>
            </w:r>
            <w:r w:rsidR="00D61907" w:rsidRPr="00B62328">
              <w:rPr>
                <w:rFonts w:eastAsiaTheme="minorEastAsia"/>
                <w:spacing w:val="0"/>
                <w:lang w:eastAsia="de-CH"/>
              </w:rPr>
              <w:tab/>
            </w:r>
            <w:r w:rsidR="00D61907" w:rsidRPr="00B62328">
              <w:rPr>
                <w:rStyle w:val="Hyperlink"/>
              </w:rPr>
              <w:t>Standardisierte Datenmodelle der Siedlungsentwässerung</w:t>
            </w:r>
            <w:r w:rsidR="00D61907" w:rsidRPr="00B62328">
              <w:rPr>
                <w:webHidden/>
              </w:rPr>
              <w:tab/>
            </w:r>
            <w:r w:rsidR="00D61907" w:rsidRPr="00B62328">
              <w:rPr>
                <w:webHidden/>
              </w:rPr>
              <w:fldChar w:fldCharType="begin"/>
            </w:r>
            <w:r w:rsidR="00D61907" w:rsidRPr="00B62328">
              <w:rPr>
                <w:webHidden/>
              </w:rPr>
              <w:instrText xml:space="preserve"> PAGEREF _Toc143524566 \h </w:instrText>
            </w:r>
            <w:r w:rsidR="00D61907" w:rsidRPr="00B62328">
              <w:rPr>
                <w:webHidden/>
              </w:rPr>
            </w:r>
            <w:r w:rsidR="00D61907" w:rsidRPr="00B62328">
              <w:rPr>
                <w:webHidden/>
              </w:rPr>
              <w:fldChar w:fldCharType="separate"/>
            </w:r>
            <w:r w:rsidR="00340EA0" w:rsidRPr="00B62328">
              <w:rPr>
                <w:webHidden/>
              </w:rPr>
              <w:t>8</w:t>
            </w:r>
            <w:r w:rsidR="00D61907" w:rsidRPr="00B62328">
              <w:rPr>
                <w:webHidden/>
              </w:rPr>
              <w:fldChar w:fldCharType="end"/>
            </w:r>
          </w:hyperlink>
        </w:p>
        <w:p w14:paraId="1C580AEB" w14:textId="4107D37D" w:rsidR="00D61907" w:rsidRPr="00B62328" w:rsidRDefault="00993549">
          <w:pPr>
            <w:pStyle w:val="Verzeichnis2"/>
            <w:rPr>
              <w:rFonts w:eastAsiaTheme="minorEastAsia"/>
              <w:spacing w:val="0"/>
              <w:lang w:eastAsia="de-CH"/>
            </w:rPr>
          </w:pPr>
          <w:hyperlink w:anchor="_Toc143524567" w:history="1">
            <w:r w:rsidR="00D61907" w:rsidRPr="00B62328">
              <w:rPr>
                <w:rStyle w:val="Hyperlink"/>
              </w:rPr>
              <w:t>1.7</w:t>
            </w:r>
            <w:r w:rsidR="00D61907" w:rsidRPr="00B62328">
              <w:rPr>
                <w:rFonts w:eastAsiaTheme="minorEastAsia"/>
                <w:spacing w:val="0"/>
                <w:lang w:eastAsia="de-CH"/>
              </w:rPr>
              <w:tab/>
            </w:r>
            <w:r w:rsidR="00D61907" w:rsidRPr="00B62328">
              <w:rPr>
                <w:rStyle w:val="Hyperlink"/>
              </w:rPr>
              <w:t>Kommunale und überkommunale Anlagen</w:t>
            </w:r>
            <w:r w:rsidR="00D61907" w:rsidRPr="00B62328">
              <w:rPr>
                <w:webHidden/>
              </w:rPr>
              <w:tab/>
            </w:r>
            <w:r w:rsidR="00D61907" w:rsidRPr="00B62328">
              <w:rPr>
                <w:webHidden/>
              </w:rPr>
              <w:fldChar w:fldCharType="begin"/>
            </w:r>
            <w:r w:rsidR="00D61907" w:rsidRPr="00B62328">
              <w:rPr>
                <w:webHidden/>
              </w:rPr>
              <w:instrText xml:space="preserve"> PAGEREF _Toc143524567 \h </w:instrText>
            </w:r>
            <w:r w:rsidR="00D61907" w:rsidRPr="00B62328">
              <w:rPr>
                <w:webHidden/>
              </w:rPr>
            </w:r>
            <w:r w:rsidR="00D61907" w:rsidRPr="00B62328">
              <w:rPr>
                <w:webHidden/>
              </w:rPr>
              <w:fldChar w:fldCharType="separate"/>
            </w:r>
            <w:r w:rsidR="00340EA0" w:rsidRPr="00B62328">
              <w:rPr>
                <w:webHidden/>
              </w:rPr>
              <w:t>9</w:t>
            </w:r>
            <w:r w:rsidR="00D61907" w:rsidRPr="00B62328">
              <w:rPr>
                <w:webHidden/>
              </w:rPr>
              <w:fldChar w:fldCharType="end"/>
            </w:r>
          </w:hyperlink>
        </w:p>
        <w:p w14:paraId="78A79217" w14:textId="1A246745" w:rsidR="00D61907" w:rsidRPr="00B62328" w:rsidRDefault="00993549">
          <w:pPr>
            <w:pStyle w:val="Verzeichnis2"/>
            <w:rPr>
              <w:rFonts w:eastAsiaTheme="minorEastAsia"/>
              <w:spacing w:val="0"/>
              <w:lang w:eastAsia="de-CH"/>
            </w:rPr>
          </w:pPr>
          <w:hyperlink w:anchor="_Toc143524568" w:history="1">
            <w:r w:rsidR="00D61907" w:rsidRPr="00B62328">
              <w:rPr>
                <w:rStyle w:val="Hyperlink"/>
              </w:rPr>
              <w:t>1.8</w:t>
            </w:r>
            <w:r w:rsidR="00D61907" w:rsidRPr="00B62328">
              <w:rPr>
                <w:rFonts w:eastAsiaTheme="minorEastAsia"/>
                <w:spacing w:val="0"/>
                <w:lang w:eastAsia="de-CH"/>
              </w:rPr>
              <w:tab/>
            </w:r>
            <w:r w:rsidR="00D61907" w:rsidRPr="00B62328">
              <w:rPr>
                <w:rStyle w:val="Hyperlink"/>
              </w:rPr>
              <w:t>Organisation der Datenhaltung</w:t>
            </w:r>
            <w:r w:rsidR="00D61907" w:rsidRPr="00B62328">
              <w:rPr>
                <w:webHidden/>
              </w:rPr>
              <w:tab/>
            </w:r>
            <w:r w:rsidR="00D61907" w:rsidRPr="00B62328">
              <w:rPr>
                <w:webHidden/>
              </w:rPr>
              <w:fldChar w:fldCharType="begin"/>
            </w:r>
            <w:r w:rsidR="00D61907" w:rsidRPr="00B62328">
              <w:rPr>
                <w:webHidden/>
              </w:rPr>
              <w:instrText xml:space="preserve"> PAGEREF _Toc143524568 \h </w:instrText>
            </w:r>
            <w:r w:rsidR="00D61907" w:rsidRPr="00B62328">
              <w:rPr>
                <w:webHidden/>
              </w:rPr>
            </w:r>
            <w:r w:rsidR="00D61907" w:rsidRPr="00B62328">
              <w:rPr>
                <w:webHidden/>
              </w:rPr>
              <w:fldChar w:fldCharType="separate"/>
            </w:r>
            <w:r w:rsidR="00340EA0" w:rsidRPr="00B62328">
              <w:rPr>
                <w:webHidden/>
              </w:rPr>
              <w:t>10</w:t>
            </w:r>
            <w:r w:rsidR="00D61907" w:rsidRPr="00B62328">
              <w:rPr>
                <w:webHidden/>
              </w:rPr>
              <w:fldChar w:fldCharType="end"/>
            </w:r>
          </w:hyperlink>
        </w:p>
        <w:p w14:paraId="4F9C6973" w14:textId="0F51DD08" w:rsidR="00D61907" w:rsidRPr="00B62328" w:rsidRDefault="00993549">
          <w:pPr>
            <w:pStyle w:val="Verzeichnis2"/>
            <w:rPr>
              <w:rFonts w:eastAsiaTheme="minorEastAsia"/>
              <w:spacing w:val="0"/>
              <w:lang w:eastAsia="de-CH"/>
            </w:rPr>
          </w:pPr>
          <w:hyperlink w:anchor="_Toc143524569" w:history="1">
            <w:r w:rsidR="00D61907" w:rsidRPr="00B62328">
              <w:rPr>
                <w:rStyle w:val="Hyperlink"/>
              </w:rPr>
              <w:t>1.9</w:t>
            </w:r>
            <w:r w:rsidR="00D61907" w:rsidRPr="00B62328">
              <w:rPr>
                <w:rFonts w:eastAsiaTheme="minorEastAsia"/>
                <w:spacing w:val="0"/>
                <w:lang w:eastAsia="de-CH"/>
              </w:rPr>
              <w:tab/>
            </w:r>
            <w:r w:rsidR="00D61907" w:rsidRPr="00B62328">
              <w:rPr>
                <w:rStyle w:val="Hyperlink"/>
              </w:rPr>
              <w:t>Beteiligte Organisationen - Rollen in der Datenbewirtschaftung</w:t>
            </w:r>
            <w:r w:rsidR="00D61907" w:rsidRPr="00B62328">
              <w:rPr>
                <w:webHidden/>
              </w:rPr>
              <w:tab/>
            </w:r>
            <w:r w:rsidR="00D61907" w:rsidRPr="00B62328">
              <w:rPr>
                <w:webHidden/>
              </w:rPr>
              <w:fldChar w:fldCharType="begin"/>
            </w:r>
            <w:r w:rsidR="00D61907" w:rsidRPr="00B62328">
              <w:rPr>
                <w:webHidden/>
              </w:rPr>
              <w:instrText xml:space="preserve"> PAGEREF _Toc143524569 \h </w:instrText>
            </w:r>
            <w:r w:rsidR="00D61907" w:rsidRPr="00B62328">
              <w:rPr>
                <w:webHidden/>
              </w:rPr>
            </w:r>
            <w:r w:rsidR="00D61907" w:rsidRPr="00B62328">
              <w:rPr>
                <w:webHidden/>
              </w:rPr>
              <w:fldChar w:fldCharType="separate"/>
            </w:r>
            <w:r w:rsidR="00340EA0" w:rsidRPr="00B62328">
              <w:rPr>
                <w:webHidden/>
              </w:rPr>
              <w:t>12</w:t>
            </w:r>
            <w:r w:rsidR="00D61907" w:rsidRPr="00B62328">
              <w:rPr>
                <w:webHidden/>
              </w:rPr>
              <w:fldChar w:fldCharType="end"/>
            </w:r>
          </w:hyperlink>
        </w:p>
        <w:p w14:paraId="3E864C99" w14:textId="7602C313" w:rsidR="00D61907" w:rsidRPr="00B62328" w:rsidRDefault="00993549">
          <w:pPr>
            <w:pStyle w:val="Verzeichnis2"/>
            <w:rPr>
              <w:rFonts w:eastAsiaTheme="minorEastAsia"/>
              <w:spacing w:val="0"/>
              <w:lang w:eastAsia="de-CH"/>
            </w:rPr>
          </w:pPr>
          <w:hyperlink w:anchor="_Toc143524570" w:history="1">
            <w:r w:rsidR="00D61907" w:rsidRPr="00B62328">
              <w:rPr>
                <w:rStyle w:val="Hyperlink"/>
              </w:rPr>
              <w:t>1.10</w:t>
            </w:r>
            <w:r w:rsidR="00D61907" w:rsidRPr="00B62328">
              <w:rPr>
                <w:rFonts w:eastAsiaTheme="minorEastAsia"/>
                <w:spacing w:val="0"/>
                <w:lang w:eastAsia="de-CH"/>
              </w:rPr>
              <w:tab/>
            </w:r>
            <w:r w:rsidR="00D61907" w:rsidRPr="00B62328">
              <w:rPr>
                <w:rStyle w:val="Hyperlink"/>
              </w:rPr>
              <w:t>Datenbewirtschaftung und GEP</w:t>
            </w:r>
            <w:r w:rsidR="00D61907" w:rsidRPr="00B62328">
              <w:rPr>
                <w:webHidden/>
              </w:rPr>
              <w:tab/>
            </w:r>
            <w:r w:rsidR="00D61907" w:rsidRPr="00B62328">
              <w:rPr>
                <w:webHidden/>
              </w:rPr>
              <w:fldChar w:fldCharType="begin"/>
            </w:r>
            <w:r w:rsidR="00D61907" w:rsidRPr="00B62328">
              <w:rPr>
                <w:webHidden/>
              </w:rPr>
              <w:instrText xml:space="preserve"> PAGEREF _Toc143524570 \h </w:instrText>
            </w:r>
            <w:r w:rsidR="00D61907" w:rsidRPr="00B62328">
              <w:rPr>
                <w:webHidden/>
              </w:rPr>
            </w:r>
            <w:r w:rsidR="00D61907" w:rsidRPr="00B62328">
              <w:rPr>
                <w:webHidden/>
              </w:rPr>
              <w:fldChar w:fldCharType="separate"/>
            </w:r>
            <w:r w:rsidR="00340EA0" w:rsidRPr="00B62328">
              <w:rPr>
                <w:webHidden/>
              </w:rPr>
              <w:t>15</w:t>
            </w:r>
            <w:r w:rsidR="00D61907" w:rsidRPr="00B62328">
              <w:rPr>
                <w:webHidden/>
              </w:rPr>
              <w:fldChar w:fldCharType="end"/>
            </w:r>
          </w:hyperlink>
        </w:p>
        <w:p w14:paraId="41357208" w14:textId="23B8859E" w:rsidR="00D61907" w:rsidRPr="00B62328" w:rsidRDefault="00993549">
          <w:pPr>
            <w:pStyle w:val="Verzeichnis3"/>
            <w:tabs>
              <w:tab w:val="left" w:pos="880"/>
            </w:tabs>
            <w:rPr>
              <w:rFonts w:eastAsiaTheme="minorEastAsia"/>
              <w:spacing w:val="0"/>
              <w:lang w:eastAsia="de-CH"/>
            </w:rPr>
          </w:pPr>
          <w:hyperlink w:anchor="_Toc143524571" w:history="1">
            <w:r w:rsidR="00D61907" w:rsidRPr="00B62328">
              <w:rPr>
                <w:rStyle w:val="Hyperlink"/>
              </w:rPr>
              <w:t>1.10.1</w:t>
            </w:r>
            <w:r w:rsidR="00D61907" w:rsidRPr="00B62328">
              <w:rPr>
                <w:rFonts w:eastAsiaTheme="minorEastAsia"/>
                <w:spacing w:val="0"/>
                <w:lang w:eastAsia="de-CH"/>
              </w:rPr>
              <w:tab/>
            </w:r>
            <w:r w:rsidR="00D61907" w:rsidRPr="00B62328">
              <w:rPr>
                <w:rStyle w:val="Hyperlink"/>
              </w:rPr>
              <w:t>Anforderungen an einen Werkkataster aus Sicht GEP</w:t>
            </w:r>
            <w:r w:rsidR="00D61907" w:rsidRPr="00B62328">
              <w:rPr>
                <w:webHidden/>
              </w:rPr>
              <w:tab/>
            </w:r>
            <w:r w:rsidR="00D61907" w:rsidRPr="00B62328">
              <w:rPr>
                <w:webHidden/>
              </w:rPr>
              <w:fldChar w:fldCharType="begin"/>
            </w:r>
            <w:r w:rsidR="00D61907" w:rsidRPr="00B62328">
              <w:rPr>
                <w:webHidden/>
              </w:rPr>
              <w:instrText xml:space="preserve"> PAGEREF _Toc143524571 \h </w:instrText>
            </w:r>
            <w:r w:rsidR="00D61907" w:rsidRPr="00B62328">
              <w:rPr>
                <w:webHidden/>
              </w:rPr>
            </w:r>
            <w:r w:rsidR="00D61907" w:rsidRPr="00B62328">
              <w:rPr>
                <w:webHidden/>
              </w:rPr>
              <w:fldChar w:fldCharType="separate"/>
            </w:r>
            <w:r w:rsidR="00340EA0" w:rsidRPr="00B62328">
              <w:rPr>
                <w:webHidden/>
              </w:rPr>
              <w:t>15</w:t>
            </w:r>
            <w:r w:rsidR="00D61907" w:rsidRPr="00B62328">
              <w:rPr>
                <w:webHidden/>
              </w:rPr>
              <w:fldChar w:fldCharType="end"/>
            </w:r>
          </w:hyperlink>
        </w:p>
        <w:p w14:paraId="3A647EB0" w14:textId="121B2AC4" w:rsidR="00D61907" w:rsidRPr="00B62328" w:rsidRDefault="00993549">
          <w:pPr>
            <w:pStyle w:val="Verzeichnis3"/>
            <w:tabs>
              <w:tab w:val="left" w:pos="880"/>
            </w:tabs>
            <w:rPr>
              <w:rFonts w:eastAsiaTheme="minorEastAsia"/>
              <w:spacing w:val="0"/>
              <w:lang w:eastAsia="de-CH"/>
            </w:rPr>
          </w:pPr>
          <w:hyperlink w:anchor="_Toc143524572" w:history="1">
            <w:r w:rsidR="00D61907" w:rsidRPr="00B62328">
              <w:rPr>
                <w:rStyle w:val="Hyperlink"/>
              </w:rPr>
              <w:t>1.10.2</w:t>
            </w:r>
            <w:r w:rsidR="00D61907" w:rsidRPr="00B62328">
              <w:rPr>
                <w:rFonts w:eastAsiaTheme="minorEastAsia"/>
                <w:spacing w:val="0"/>
                <w:lang w:eastAsia="de-CH"/>
              </w:rPr>
              <w:tab/>
            </w:r>
            <w:r w:rsidR="00D61907" w:rsidRPr="00B62328">
              <w:rPr>
                <w:rStyle w:val="Hyperlink"/>
              </w:rPr>
              <w:t>Datenbestand als Grundlage für die Vorbereitung des GEP</w:t>
            </w:r>
            <w:r w:rsidR="00D61907" w:rsidRPr="00B62328">
              <w:rPr>
                <w:webHidden/>
              </w:rPr>
              <w:tab/>
            </w:r>
            <w:r w:rsidR="00D61907" w:rsidRPr="00B62328">
              <w:rPr>
                <w:webHidden/>
              </w:rPr>
              <w:fldChar w:fldCharType="begin"/>
            </w:r>
            <w:r w:rsidR="00D61907" w:rsidRPr="00B62328">
              <w:rPr>
                <w:webHidden/>
              </w:rPr>
              <w:instrText xml:space="preserve"> PAGEREF _Toc143524572 \h </w:instrText>
            </w:r>
            <w:r w:rsidR="00D61907" w:rsidRPr="00B62328">
              <w:rPr>
                <w:webHidden/>
              </w:rPr>
            </w:r>
            <w:r w:rsidR="00D61907" w:rsidRPr="00B62328">
              <w:rPr>
                <w:webHidden/>
              </w:rPr>
              <w:fldChar w:fldCharType="separate"/>
            </w:r>
            <w:r w:rsidR="00340EA0" w:rsidRPr="00B62328">
              <w:rPr>
                <w:webHidden/>
              </w:rPr>
              <w:t>16</w:t>
            </w:r>
            <w:r w:rsidR="00D61907" w:rsidRPr="00B62328">
              <w:rPr>
                <w:webHidden/>
              </w:rPr>
              <w:fldChar w:fldCharType="end"/>
            </w:r>
          </w:hyperlink>
        </w:p>
        <w:p w14:paraId="3C5D015A" w14:textId="1EEE784F" w:rsidR="00D61907" w:rsidRPr="00B62328" w:rsidRDefault="00993549">
          <w:pPr>
            <w:pStyle w:val="Verzeichnis3"/>
            <w:tabs>
              <w:tab w:val="left" w:pos="880"/>
            </w:tabs>
            <w:rPr>
              <w:rFonts w:eastAsiaTheme="minorEastAsia"/>
              <w:spacing w:val="0"/>
              <w:lang w:eastAsia="de-CH"/>
            </w:rPr>
          </w:pPr>
          <w:hyperlink w:anchor="_Toc143524573" w:history="1">
            <w:r w:rsidR="00D61907" w:rsidRPr="00B62328">
              <w:rPr>
                <w:rStyle w:val="Hyperlink"/>
              </w:rPr>
              <w:t>1.10.3</w:t>
            </w:r>
            <w:r w:rsidR="00D61907" w:rsidRPr="00B62328">
              <w:rPr>
                <w:rFonts w:eastAsiaTheme="minorEastAsia"/>
                <w:spacing w:val="0"/>
                <w:lang w:eastAsia="de-CH"/>
              </w:rPr>
              <w:tab/>
            </w:r>
            <w:r w:rsidR="00D61907" w:rsidRPr="00B62328">
              <w:rPr>
                <w:rStyle w:val="Hyperlink"/>
              </w:rPr>
              <w:t>Empfehlungen zu Bearbeitung und Nachführung während GEP / V-GEP</w:t>
            </w:r>
            <w:r w:rsidR="00D61907" w:rsidRPr="00B62328">
              <w:rPr>
                <w:webHidden/>
              </w:rPr>
              <w:tab/>
            </w:r>
            <w:r w:rsidR="00D61907" w:rsidRPr="00B62328">
              <w:rPr>
                <w:webHidden/>
              </w:rPr>
              <w:fldChar w:fldCharType="begin"/>
            </w:r>
            <w:r w:rsidR="00D61907" w:rsidRPr="00B62328">
              <w:rPr>
                <w:webHidden/>
              </w:rPr>
              <w:instrText xml:space="preserve"> PAGEREF _Toc143524573 \h </w:instrText>
            </w:r>
            <w:r w:rsidR="00D61907" w:rsidRPr="00B62328">
              <w:rPr>
                <w:webHidden/>
              </w:rPr>
            </w:r>
            <w:r w:rsidR="00D61907" w:rsidRPr="00B62328">
              <w:rPr>
                <w:webHidden/>
              </w:rPr>
              <w:fldChar w:fldCharType="separate"/>
            </w:r>
            <w:r w:rsidR="00340EA0" w:rsidRPr="00B62328">
              <w:rPr>
                <w:webHidden/>
              </w:rPr>
              <w:t>16</w:t>
            </w:r>
            <w:r w:rsidR="00D61907" w:rsidRPr="00B62328">
              <w:rPr>
                <w:webHidden/>
              </w:rPr>
              <w:fldChar w:fldCharType="end"/>
            </w:r>
          </w:hyperlink>
        </w:p>
        <w:p w14:paraId="5709A43F" w14:textId="20F11B9C" w:rsidR="00D61907" w:rsidRPr="00B62328" w:rsidRDefault="00993549">
          <w:pPr>
            <w:pStyle w:val="Verzeichnis2"/>
            <w:rPr>
              <w:rFonts w:eastAsiaTheme="minorEastAsia"/>
              <w:spacing w:val="0"/>
              <w:lang w:eastAsia="de-CH"/>
            </w:rPr>
          </w:pPr>
          <w:hyperlink w:anchor="_Toc143524574" w:history="1">
            <w:r w:rsidR="00D61907" w:rsidRPr="00B62328">
              <w:rPr>
                <w:rStyle w:val="Hyperlink"/>
              </w:rPr>
              <w:t>1.11</w:t>
            </w:r>
            <w:r w:rsidR="00D61907" w:rsidRPr="00B62328">
              <w:rPr>
                <w:rFonts w:eastAsiaTheme="minorEastAsia"/>
                <w:spacing w:val="0"/>
                <w:lang w:eastAsia="de-CH"/>
              </w:rPr>
              <w:tab/>
            </w:r>
            <w:r w:rsidR="00D61907" w:rsidRPr="00B62328">
              <w:rPr>
                <w:rStyle w:val="Hyperlink"/>
              </w:rPr>
              <w:t>Datenqualität und Qualitätsprüfungen</w:t>
            </w:r>
            <w:r w:rsidR="00D61907" w:rsidRPr="00B62328">
              <w:rPr>
                <w:webHidden/>
              </w:rPr>
              <w:tab/>
            </w:r>
            <w:r w:rsidR="00D61907" w:rsidRPr="00B62328">
              <w:rPr>
                <w:webHidden/>
              </w:rPr>
              <w:fldChar w:fldCharType="begin"/>
            </w:r>
            <w:r w:rsidR="00D61907" w:rsidRPr="00B62328">
              <w:rPr>
                <w:webHidden/>
              </w:rPr>
              <w:instrText xml:space="preserve"> PAGEREF _Toc143524574 \h </w:instrText>
            </w:r>
            <w:r w:rsidR="00D61907" w:rsidRPr="00B62328">
              <w:rPr>
                <w:webHidden/>
              </w:rPr>
            </w:r>
            <w:r w:rsidR="00D61907" w:rsidRPr="00B62328">
              <w:rPr>
                <w:webHidden/>
              </w:rPr>
              <w:fldChar w:fldCharType="separate"/>
            </w:r>
            <w:r w:rsidR="00340EA0" w:rsidRPr="00B62328">
              <w:rPr>
                <w:webHidden/>
              </w:rPr>
              <w:t>17</w:t>
            </w:r>
            <w:r w:rsidR="00D61907" w:rsidRPr="00B62328">
              <w:rPr>
                <w:webHidden/>
              </w:rPr>
              <w:fldChar w:fldCharType="end"/>
            </w:r>
          </w:hyperlink>
        </w:p>
        <w:p w14:paraId="27EEFAD3" w14:textId="4436643F" w:rsidR="00D61907" w:rsidRPr="00B62328" w:rsidRDefault="00993549">
          <w:pPr>
            <w:pStyle w:val="Verzeichnis1"/>
            <w:rPr>
              <w:rFonts w:asciiTheme="minorHAnsi" w:eastAsiaTheme="minorEastAsia" w:hAnsiTheme="minorHAnsi"/>
              <w:b w:val="0"/>
              <w:spacing w:val="0"/>
              <w:sz w:val="22"/>
              <w:lang w:eastAsia="de-CH"/>
            </w:rPr>
          </w:pPr>
          <w:hyperlink w:anchor="_Toc143524575" w:history="1">
            <w:r w:rsidR="00D61907" w:rsidRPr="00B62328">
              <w:rPr>
                <w:rStyle w:val="Hyperlink"/>
                <w:caps/>
              </w:rPr>
              <w:t>2</w:t>
            </w:r>
            <w:r w:rsidR="00D61907" w:rsidRPr="00B62328">
              <w:rPr>
                <w:rFonts w:asciiTheme="minorHAnsi" w:eastAsiaTheme="minorEastAsia" w:hAnsiTheme="minorHAnsi"/>
                <w:b w:val="0"/>
                <w:spacing w:val="0"/>
                <w:sz w:val="22"/>
                <w:lang w:eastAsia="de-CH"/>
              </w:rPr>
              <w:tab/>
            </w:r>
            <w:r w:rsidR="00D61907" w:rsidRPr="00B62328">
              <w:rPr>
                <w:rStyle w:val="Hyperlink"/>
                <w:caps/>
              </w:rPr>
              <w:t>Zusammenfassung Datenbewirtschaftungskonzept Gemeinde &lt;Gemeinde in Eigenschaften&gt;</w:t>
            </w:r>
            <w:r w:rsidR="00D61907" w:rsidRPr="00B62328">
              <w:rPr>
                <w:webHidden/>
              </w:rPr>
              <w:tab/>
            </w:r>
            <w:r w:rsidR="00D61907" w:rsidRPr="00B62328">
              <w:rPr>
                <w:webHidden/>
              </w:rPr>
              <w:fldChar w:fldCharType="begin"/>
            </w:r>
            <w:r w:rsidR="00D61907" w:rsidRPr="00B62328">
              <w:rPr>
                <w:webHidden/>
              </w:rPr>
              <w:instrText xml:space="preserve"> PAGEREF _Toc143524575 \h </w:instrText>
            </w:r>
            <w:r w:rsidR="00D61907" w:rsidRPr="00B62328">
              <w:rPr>
                <w:webHidden/>
              </w:rPr>
            </w:r>
            <w:r w:rsidR="00D61907" w:rsidRPr="00B62328">
              <w:rPr>
                <w:webHidden/>
              </w:rPr>
              <w:fldChar w:fldCharType="separate"/>
            </w:r>
            <w:r w:rsidR="00340EA0" w:rsidRPr="00B62328">
              <w:rPr>
                <w:webHidden/>
              </w:rPr>
              <w:t>18</w:t>
            </w:r>
            <w:r w:rsidR="00D61907" w:rsidRPr="00B62328">
              <w:rPr>
                <w:webHidden/>
              </w:rPr>
              <w:fldChar w:fldCharType="end"/>
            </w:r>
          </w:hyperlink>
        </w:p>
        <w:p w14:paraId="161946BF" w14:textId="2565C516" w:rsidR="00D61907" w:rsidRPr="00B62328" w:rsidRDefault="00993549">
          <w:pPr>
            <w:pStyle w:val="Verzeichnis2"/>
            <w:rPr>
              <w:rFonts w:eastAsiaTheme="minorEastAsia"/>
              <w:spacing w:val="0"/>
              <w:lang w:eastAsia="de-CH"/>
            </w:rPr>
          </w:pPr>
          <w:hyperlink w:anchor="_Toc143524576" w:history="1">
            <w:r w:rsidR="00D61907" w:rsidRPr="00B62328">
              <w:rPr>
                <w:rStyle w:val="Hyperlink"/>
              </w:rPr>
              <w:t>2.1</w:t>
            </w:r>
            <w:r w:rsidR="00D61907" w:rsidRPr="00B62328">
              <w:rPr>
                <w:rFonts w:eastAsiaTheme="minorEastAsia"/>
                <w:spacing w:val="0"/>
                <w:lang w:eastAsia="de-CH"/>
              </w:rPr>
              <w:tab/>
            </w:r>
            <w:r w:rsidR="00D61907" w:rsidRPr="00B62328">
              <w:rPr>
                <w:rStyle w:val="Hyperlink"/>
              </w:rPr>
              <w:t>Ziele Datenbewirtschaftung Siedlungsentwässerung</w:t>
            </w:r>
            <w:r w:rsidR="00D61907" w:rsidRPr="00B62328">
              <w:rPr>
                <w:webHidden/>
              </w:rPr>
              <w:tab/>
            </w:r>
            <w:r w:rsidR="00D61907" w:rsidRPr="00B62328">
              <w:rPr>
                <w:webHidden/>
              </w:rPr>
              <w:fldChar w:fldCharType="begin"/>
            </w:r>
            <w:r w:rsidR="00D61907" w:rsidRPr="00B62328">
              <w:rPr>
                <w:webHidden/>
              </w:rPr>
              <w:instrText xml:space="preserve"> PAGEREF _Toc143524576 \h </w:instrText>
            </w:r>
            <w:r w:rsidR="00D61907" w:rsidRPr="00B62328">
              <w:rPr>
                <w:webHidden/>
              </w:rPr>
            </w:r>
            <w:r w:rsidR="00D61907" w:rsidRPr="00B62328">
              <w:rPr>
                <w:webHidden/>
              </w:rPr>
              <w:fldChar w:fldCharType="separate"/>
            </w:r>
            <w:r w:rsidR="00340EA0" w:rsidRPr="00B62328">
              <w:rPr>
                <w:webHidden/>
              </w:rPr>
              <w:t>19</w:t>
            </w:r>
            <w:r w:rsidR="00D61907" w:rsidRPr="00B62328">
              <w:rPr>
                <w:webHidden/>
              </w:rPr>
              <w:fldChar w:fldCharType="end"/>
            </w:r>
          </w:hyperlink>
        </w:p>
        <w:p w14:paraId="62BBDBE9" w14:textId="47F87EA5" w:rsidR="00D61907" w:rsidRPr="00B62328" w:rsidRDefault="00993549">
          <w:pPr>
            <w:pStyle w:val="Verzeichnis2"/>
            <w:rPr>
              <w:rFonts w:eastAsiaTheme="minorEastAsia"/>
              <w:spacing w:val="0"/>
              <w:lang w:eastAsia="de-CH"/>
            </w:rPr>
          </w:pPr>
          <w:hyperlink w:anchor="_Toc143524577" w:history="1">
            <w:r w:rsidR="00D61907" w:rsidRPr="00B62328">
              <w:rPr>
                <w:rStyle w:val="Hyperlink"/>
              </w:rPr>
              <w:t>2.2</w:t>
            </w:r>
            <w:r w:rsidR="00D61907" w:rsidRPr="00B62328">
              <w:rPr>
                <w:rFonts w:eastAsiaTheme="minorEastAsia"/>
                <w:spacing w:val="0"/>
                <w:lang w:eastAsia="de-CH"/>
              </w:rPr>
              <w:tab/>
            </w:r>
            <w:r w:rsidR="00D61907" w:rsidRPr="00B62328">
              <w:rPr>
                <w:rStyle w:val="Hyperlink"/>
              </w:rPr>
              <w:t>Ist-Situation des Datenbestandes</w:t>
            </w:r>
            <w:r w:rsidR="00D61907" w:rsidRPr="00B62328">
              <w:rPr>
                <w:webHidden/>
              </w:rPr>
              <w:tab/>
            </w:r>
            <w:r w:rsidR="00D61907" w:rsidRPr="00B62328">
              <w:rPr>
                <w:webHidden/>
              </w:rPr>
              <w:fldChar w:fldCharType="begin"/>
            </w:r>
            <w:r w:rsidR="00D61907" w:rsidRPr="00B62328">
              <w:rPr>
                <w:webHidden/>
              </w:rPr>
              <w:instrText xml:space="preserve"> PAGEREF _Toc143524577 \h </w:instrText>
            </w:r>
            <w:r w:rsidR="00D61907" w:rsidRPr="00B62328">
              <w:rPr>
                <w:webHidden/>
              </w:rPr>
            </w:r>
            <w:r w:rsidR="00D61907" w:rsidRPr="00B62328">
              <w:rPr>
                <w:webHidden/>
              </w:rPr>
              <w:fldChar w:fldCharType="separate"/>
            </w:r>
            <w:r w:rsidR="00340EA0" w:rsidRPr="00B62328">
              <w:rPr>
                <w:webHidden/>
              </w:rPr>
              <w:t>20</w:t>
            </w:r>
            <w:r w:rsidR="00D61907" w:rsidRPr="00B62328">
              <w:rPr>
                <w:webHidden/>
              </w:rPr>
              <w:fldChar w:fldCharType="end"/>
            </w:r>
          </w:hyperlink>
        </w:p>
        <w:p w14:paraId="5BF06145" w14:textId="08ADE6A6" w:rsidR="00D61907" w:rsidRPr="00B62328" w:rsidRDefault="00993549">
          <w:pPr>
            <w:pStyle w:val="Verzeichnis2"/>
            <w:rPr>
              <w:rFonts w:eastAsiaTheme="minorEastAsia"/>
              <w:spacing w:val="0"/>
              <w:lang w:eastAsia="de-CH"/>
            </w:rPr>
          </w:pPr>
          <w:hyperlink w:anchor="_Toc143524578" w:history="1">
            <w:r w:rsidR="00D61907" w:rsidRPr="00B62328">
              <w:rPr>
                <w:rStyle w:val="Hyperlink"/>
              </w:rPr>
              <w:t>2.3</w:t>
            </w:r>
            <w:r w:rsidR="00D61907" w:rsidRPr="00B62328">
              <w:rPr>
                <w:rFonts w:eastAsiaTheme="minorEastAsia"/>
                <w:spacing w:val="0"/>
                <w:lang w:eastAsia="de-CH"/>
              </w:rPr>
              <w:tab/>
            </w:r>
            <w:r w:rsidR="00D61907" w:rsidRPr="00B62328">
              <w:rPr>
                <w:rStyle w:val="Hyperlink"/>
              </w:rPr>
              <w:t>Zweck dieses Dokuments</w:t>
            </w:r>
            <w:r w:rsidR="00D61907" w:rsidRPr="00B62328">
              <w:rPr>
                <w:webHidden/>
              </w:rPr>
              <w:tab/>
            </w:r>
            <w:r w:rsidR="00D61907" w:rsidRPr="00B62328">
              <w:rPr>
                <w:webHidden/>
              </w:rPr>
              <w:fldChar w:fldCharType="begin"/>
            </w:r>
            <w:r w:rsidR="00D61907" w:rsidRPr="00B62328">
              <w:rPr>
                <w:webHidden/>
              </w:rPr>
              <w:instrText xml:space="preserve"> PAGEREF _Toc143524578 \h </w:instrText>
            </w:r>
            <w:r w:rsidR="00D61907" w:rsidRPr="00B62328">
              <w:rPr>
                <w:webHidden/>
              </w:rPr>
            </w:r>
            <w:r w:rsidR="00D61907" w:rsidRPr="00B62328">
              <w:rPr>
                <w:webHidden/>
              </w:rPr>
              <w:fldChar w:fldCharType="separate"/>
            </w:r>
            <w:r w:rsidR="00340EA0" w:rsidRPr="00B62328">
              <w:rPr>
                <w:webHidden/>
              </w:rPr>
              <w:t>20</w:t>
            </w:r>
            <w:r w:rsidR="00D61907" w:rsidRPr="00B62328">
              <w:rPr>
                <w:webHidden/>
              </w:rPr>
              <w:fldChar w:fldCharType="end"/>
            </w:r>
          </w:hyperlink>
        </w:p>
        <w:p w14:paraId="2FD075ED" w14:textId="03DFA960" w:rsidR="00D61907" w:rsidRPr="00B62328" w:rsidRDefault="00993549">
          <w:pPr>
            <w:pStyle w:val="Verzeichnis2"/>
            <w:rPr>
              <w:rFonts w:eastAsiaTheme="minorEastAsia"/>
              <w:spacing w:val="0"/>
              <w:lang w:eastAsia="de-CH"/>
            </w:rPr>
          </w:pPr>
          <w:hyperlink w:anchor="_Toc143524579" w:history="1">
            <w:r w:rsidR="00D61907" w:rsidRPr="00B62328">
              <w:rPr>
                <w:rStyle w:val="Hyperlink"/>
              </w:rPr>
              <w:t>2.4</w:t>
            </w:r>
            <w:r w:rsidR="00D61907" w:rsidRPr="00B62328">
              <w:rPr>
                <w:rFonts w:eastAsiaTheme="minorEastAsia"/>
                <w:spacing w:val="0"/>
                <w:lang w:eastAsia="de-CH"/>
              </w:rPr>
              <w:tab/>
            </w:r>
            <w:r w:rsidR="00D61907" w:rsidRPr="00B62328">
              <w:rPr>
                <w:rStyle w:val="Hyperlink"/>
              </w:rPr>
              <w:t>Inhalt dieses Dokuments</w:t>
            </w:r>
            <w:r w:rsidR="00D61907" w:rsidRPr="00B62328">
              <w:rPr>
                <w:webHidden/>
              </w:rPr>
              <w:tab/>
            </w:r>
            <w:r w:rsidR="00D61907" w:rsidRPr="00B62328">
              <w:rPr>
                <w:webHidden/>
              </w:rPr>
              <w:fldChar w:fldCharType="begin"/>
            </w:r>
            <w:r w:rsidR="00D61907" w:rsidRPr="00B62328">
              <w:rPr>
                <w:webHidden/>
              </w:rPr>
              <w:instrText xml:space="preserve"> PAGEREF _Toc143524579 \h </w:instrText>
            </w:r>
            <w:r w:rsidR="00D61907" w:rsidRPr="00B62328">
              <w:rPr>
                <w:webHidden/>
              </w:rPr>
            </w:r>
            <w:r w:rsidR="00D61907" w:rsidRPr="00B62328">
              <w:rPr>
                <w:webHidden/>
              </w:rPr>
              <w:fldChar w:fldCharType="separate"/>
            </w:r>
            <w:r w:rsidR="00340EA0" w:rsidRPr="00B62328">
              <w:rPr>
                <w:webHidden/>
              </w:rPr>
              <w:t>21</w:t>
            </w:r>
            <w:r w:rsidR="00D61907" w:rsidRPr="00B62328">
              <w:rPr>
                <w:webHidden/>
              </w:rPr>
              <w:fldChar w:fldCharType="end"/>
            </w:r>
          </w:hyperlink>
        </w:p>
        <w:p w14:paraId="6B48C11D" w14:textId="4785E0F7" w:rsidR="00D61907" w:rsidRPr="00B62328" w:rsidRDefault="00993549">
          <w:pPr>
            <w:pStyle w:val="Verzeichnis1"/>
            <w:rPr>
              <w:rFonts w:asciiTheme="minorHAnsi" w:eastAsiaTheme="minorEastAsia" w:hAnsiTheme="minorHAnsi"/>
              <w:b w:val="0"/>
              <w:spacing w:val="0"/>
              <w:sz w:val="22"/>
              <w:lang w:eastAsia="de-CH"/>
            </w:rPr>
          </w:pPr>
          <w:hyperlink w:anchor="_Toc143524580" w:history="1">
            <w:r w:rsidR="00D61907" w:rsidRPr="00B62328">
              <w:rPr>
                <w:rStyle w:val="Hyperlink"/>
                <w:caps/>
              </w:rPr>
              <w:t>3</w:t>
            </w:r>
            <w:r w:rsidR="00D61907" w:rsidRPr="00B62328">
              <w:rPr>
                <w:rFonts w:asciiTheme="minorHAnsi" w:eastAsiaTheme="minorEastAsia" w:hAnsiTheme="minorHAnsi"/>
                <w:b w:val="0"/>
                <w:spacing w:val="0"/>
                <w:sz w:val="22"/>
                <w:lang w:eastAsia="de-CH"/>
              </w:rPr>
              <w:tab/>
            </w:r>
            <w:r w:rsidR="00D61907" w:rsidRPr="00B62328">
              <w:rPr>
                <w:rStyle w:val="Hyperlink"/>
                <w:caps/>
              </w:rPr>
              <w:t>Vorgaben und Grundlagen Datenbewirtschaftung</w:t>
            </w:r>
            <w:r w:rsidR="00D61907" w:rsidRPr="00B62328">
              <w:rPr>
                <w:webHidden/>
              </w:rPr>
              <w:tab/>
            </w:r>
            <w:r w:rsidR="00D61907" w:rsidRPr="00B62328">
              <w:rPr>
                <w:webHidden/>
              </w:rPr>
              <w:fldChar w:fldCharType="begin"/>
            </w:r>
            <w:r w:rsidR="00D61907" w:rsidRPr="00B62328">
              <w:rPr>
                <w:webHidden/>
              </w:rPr>
              <w:instrText xml:space="preserve"> PAGEREF _Toc143524580 \h </w:instrText>
            </w:r>
            <w:r w:rsidR="00D61907" w:rsidRPr="00B62328">
              <w:rPr>
                <w:webHidden/>
              </w:rPr>
            </w:r>
            <w:r w:rsidR="00D61907" w:rsidRPr="00B62328">
              <w:rPr>
                <w:webHidden/>
              </w:rPr>
              <w:fldChar w:fldCharType="separate"/>
            </w:r>
            <w:r w:rsidR="00340EA0" w:rsidRPr="00B62328">
              <w:rPr>
                <w:webHidden/>
              </w:rPr>
              <w:t>22</w:t>
            </w:r>
            <w:r w:rsidR="00D61907" w:rsidRPr="00B62328">
              <w:rPr>
                <w:webHidden/>
              </w:rPr>
              <w:fldChar w:fldCharType="end"/>
            </w:r>
          </w:hyperlink>
        </w:p>
        <w:p w14:paraId="61256254" w14:textId="6ECE6C9C" w:rsidR="00D61907" w:rsidRPr="00B62328" w:rsidRDefault="00993549">
          <w:pPr>
            <w:pStyle w:val="Verzeichnis2"/>
            <w:rPr>
              <w:rFonts w:eastAsiaTheme="minorEastAsia"/>
              <w:spacing w:val="0"/>
              <w:lang w:eastAsia="de-CH"/>
            </w:rPr>
          </w:pPr>
          <w:hyperlink w:anchor="_Toc143524581" w:history="1">
            <w:r w:rsidR="00D61907" w:rsidRPr="00B62328">
              <w:rPr>
                <w:rStyle w:val="Hyperlink"/>
              </w:rPr>
              <w:t>3.1</w:t>
            </w:r>
            <w:r w:rsidR="00D61907" w:rsidRPr="00B62328">
              <w:rPr>
                <w:rFonts w:eastAsiaTheme="minorEastAsia"/>
                <w:spacing w:val="0"/>
                <w:lang w:eastAsia="de-CH"/>
              </w:rPr>
              <w:tab/>
            </w:r>
            <w:r w:rsidR="00D61907" w:rsidRPr="00B62328">
              <w:rPr>
                <w:rStyle w:val="Hyperlink"/>
              </w:rPr>
              <w:t>Grundsatz</w:t>
            </w:r>
            <w:r w:rsidR="00D61907" w:rsidRPr="00B62328">
              <w:rPr>
                <w:webHidden/>
              </w:rPr>
              <w:tab/>
            </w:r>
            <w:r w:rsidR="00D61907" w:rsidRPr="00B62328">
              <w:rPr>
                <w:webHidden/>
              </w:rPr>
              <w:fldChar w:fldCharType="begin"/>
            </w:r>
            <w:r w:rsidR="00D61907" w:rsidRPr="00B62328">
              <w:rPr>
                <w:webHidden/>
              </w:rPr>
              <w:instrText xml:space="preserve"> PAGEREF _Toc143524581 \h </w:instrText>
            </w:r>
            <w:r w:rsidR="00D61907" w:rsidRPr="00B62328">
              <w:rPr>
                <w:webHidden/>
              </w:rPr>
            </w:r>
            <w:r w:rsidR="00D61907" w:rsidRPr="00B62328">
              <w:rPr>
                <w:webHidden/>
              </w:rPr>
              <w:fldChar w:fldCharType="separate"/>
            </w:r>
            <w:r w:rsidR="00340EA0" w:rsidRPr="00B62328">
              <w:rPr>
                <w:webHidden/>
              </w:rPr>
              <w:t>22</w:t>
            </w:r>
            <w:r w:rsidR="00D61907" w:rsidRPr="00B62328">
              <w:rPr>
                <w:webHidden/>
              </w:rPr>
              <w:fldChar w:fldCharType="end"/>
            </w:r>
          </w:hyperlink>
        </w:p>
        <w:p w14:paraId="723A26D3" w14:textId="20639540" w:rsidR="00D61907" w:rsidRPr="00B62328" w:rsidRDefault="00993549">
          <w:pPr>
            <w:pStyle w:val="Verzeichnis2"/>
            <w:rPr>
              <w:rFonts w:eastAsiaTheme="minorEastAsia"/>
              <w:spacing w:val="0"/>
              <w:lang w:eastAsia="de-CH"/>
            </w:rPr>
          </w:pPr>
          <w:hyperlink w:anchor="_Toc143524582" w:history="1">
            <w:r w:rsidR="00D61907" w:rsidRPr="00B62328">
              <w:rPr>
                <w:rStyle w:val="Hyperlink"/>
              </w:rPr>
              <w:t>3.2</w:t>
            </w:r>
            <w:r w:rsidR="00D61907" w:rsidRPr="00B62328">
              <w:rPr>
                <w:rFonts w:eastAsiaTheme="minorEastAsia"/>
                <w:spacing w:val="0"/>
                <w:lang w:eastAsia="de-CH"/>
              </w:rPr>
              <w:tab/>
            </w:r>
            <w:r w:rsidR="00D61907" w:rsidRPr="00B62328">
              <w:rPr>
                <w:rStyle w:val="Hyperlink"/>
              </w:rPr>
              <w:t>Gesetzliche Grundlagen Stufe Bund</w:t>
            </w:r>
            <w:r w:rsidR="00D61907" w:rsidRPr="00B62328">
              <w:rPr>
                <w:webHidden/>
              </w:rPr>
              <w:tab/>
            </w:r>
            <w:r w:rsidR="00D61907" w:rsidRPr="00B62328">
              <w:rPr>
                <w:webHidden/>
              </w:rPr>
              <w:fldChar w:fldCharType="begin"/>
            </w:r>
            <w:r w:rsidR="00D61907" w:rsidRPr="00B62328">
              <w:rPr>
                <w:webHidden/>
              </w:rPr>
              <w:instrText xml:space="preserve"> PAGEREF _Toc143524582 \h </w:instrText>
            </w:r>
            <w:r w:rsidR="00D61907" w:rsidRPr="00B62328">
              <w:rPr>
                <w:webHidden/>
              </w:rPr>
            </w:r>
            <w:r w:rsidR="00D61907" w:rsidRPr="00B62328">
              <w:rPr>
                <w:webHidden/>
              </w:rPr>
              <w:fldChar w:fldCharType="separate"/>
            </w:r>
            <w:r w:rsidR="00340EA0" w:rsidRPr="00B62328">
              <w:rPr>
                <w:webHidden/>
              </w:rPr>
              <w:t>22</w:t>
            </w:r>
            <w:r w:rsidR="00D61907" w:rsidRPr="00B62328">
              <w:rPr>
                <w:webHidden/>
              </w:rPr>
              <w:fldChar w:fldCharType="end"/>
            </w:r>
          </w:hyperlink>
        </w:p>
        <w:p w14:paraId="3BF06596" w14:textId="45F17679" w:rsidR="00D61907" w:rsidRPr="00B62328" w:rsidRDefault="00993549">
          <w:pPr>
            <w:pStyle w:val="Verzeichnis2"/>
            <w:rPr>
              <w:rFonts w:eastAsiaTheme="minorEastAsia"/>
              <w:spacing w:val="0"/>
              <w:lang w:eastAsia="de-CH"/>
            </w:rPr>
          </w:pPr>
          <w:hyperlink w:anchor="_Toc143524583" w:history="1">
            <w:r w:rsidR="00D61907" w:rsidRPr="00B62328">
              <w:rPr>
                <w:rStyle w:val="Hyperlink"/>
              </w:rPr>
              <w:t>3.3</w:t>
            </w:r>
            <w:r w:rsidR="00D61907" w:rsidRPr="00B62328">
              <w:rPr>
                <w:rFonts w:eastAsiaTheme="minorEastAsia"/>
                <w:spacing w:val="0"/>
                <w:lang w:eastAsia="de-CH"/>
              </w:rPr>
              <w:tab/>
            </w:r>
            <w:r w:rsidR="00D61907" w:rsidRPr="00B62328">
              <w:rPr>
                <w:rStyle w:val="Hyperlink"/>
              </w:rPr>
              <w:t>Gesetzliche Grundlagen Kanton &lt;Kanton in Eigenschaften&gt;</w:t>
            </w:r>
            <w:r w:rsidR="00D61907" w:rsidRPr="00B62328">
              <w:rPr>
                <w:webHidden/>
              </w:rPr>
              <w:tab/>
            </w:r>
            <w:r w:rsidR="00D61907" w:rsidRPr="00B62328">
              <w:rPr>
                <w:webHidden/>
              </w:rPr>
              <w:fldChar w:fldCharType="begin"/>
            </w:r>
            <w:r w:rsidR="00D61907" w:rsidRPr="00B62328">
              <w:rPr>
                <w:webHidden/>
              </w:rPr>
              <w:instrText xml:space="preserve"> PAGEREF _Toc143524583 \h </w:instrText>
            </w:r>
            <w:r w:rsidR="00D61907" w:rsidRPr="00B62328">
              <w:rPr>
                <w:webHidden/>
              </w:rPr>
            </w:r>
            <w:r w:rsidR="00D61907" w:rsidRPr="00B62328">
              <w:rPr>
                <w:webHidden/>
              </w:rPr>
              <w:fldChar w:fldCharType="separate"/>
            </w:r>
            <w:r w:rsidR="00340EA0" w:rsidRPr="00B62328">
              <w:rPr>
                <w:webHidden/>
              </w:rPr>
              <w:t>22</w:t>
            </w:r>
            <w:r w:rsidR="00D61907" w:rsidRPr="00B62328">
              <w:rPr>
                <w:webHidden/>
              </w:rPr>
              <w:fldChar w:fldCharType="end"/>
            </w:r>
          </w:hyperlink>
        </w:p>
        <w:p w14:paraId="10760BEE" w14:textId="6AE8D06F" w:rsidR="00D61907" w:rsidRPr="00B62328" w:rsidRDefault="00993549">
          <w:pPr>
            <w:pStyle w:val="Verzeichnis2"/>
            <w:rPr>
              <w:rFonts w:eastAsiaTheme="minorEastAsia"/>
              <w:spacing w:val="0"/>
              <w:lang w:eastAsia="de-CH"/>
            </w:rPr>
          </w:pPr>
          <w:hyperlink w:anchor="_Toc143524584" w:history="1">
            <w:r w:rsidR="00D61907" w:rsidRPr="00B62328">
              <w:rPr>
                <w:rStyle w:val="Hyperlink"/>
              </w:rPr>
              <w:t>3.4</w:t>
            </w:r>
            <w:r w:rsidR="00D61907" w:rsidRPr="00B62328">
              <w:rPr>
                <w:rFonts w:eastAsiaTheme="minorEastAsia"/>
                <w:spacing w:val="0"/>
                <w:lang w:eastAsia="de-CH"/>
              </w:rPr>
              <w:tab/>
            </w:r>
            <w:r w:rsidR="00D61907" w:rsidRPr="00B62328">
              <w:rPr>
                <w:rStyle w:val="Hyperlink"/>
              </w:rPr>
              <w:t>Normen und Empfehlungen der Fachverbände, des Kantons &lt;Kanton in Eigenschaften&gt; und des GVRZ</w:t>
            </w:r>
            <w:r w:rsidR="00D61907" w:rsidRPr="00B62328">
              <w:rPr>
                <w:webHidden/>
              </w:rPr>
              <w:tab/>
            </w:r>
            <w:r w:rsidR="00D61907" w:rsidRPr="00B62328">
              <w:rPr>
                <w:webHidden/>
              </w:rPr>
              <w:fldChar w:fldCharType="begin"/>
            </w:r>
            <w:r w:rsidR="00D61907" w:rsidRPr="00B62328">
              <w:rPr>
                <w:webHidden/>
              </w:rPr>
              <w:instrText xml:space="preserve"> PAGEREF _Toc143524584 \h </w:instrText>
            </w:r>
            <w:r w:rsidR="00D61907" w:rsidRPr="00B62328">
              <w:rPr>
                <w:webHidden/>
              </w:rPr>
            </w:r>
            <w:r w:rsidR="00D61907" w:rsidRPr="00B62328">
              <w:rPr>
                <w:webHidden/>
              </w:rPr>
              <w:fldChar w:fldCharType="separate"/>
            </w:r>
            <w:r w:rsidR="00340EA0" w:rsidRPr="00B62328">
              <w:rPr>
                <w:webHidden/>
              </w:rPr>
              <w:t>23</w:t>
            </w:r>
            <w:r w:rsidR="00D61907" w:rsidRPr="00B62328">
              <w:rPr>
                <w:webHidden/>
              </w:rPr>
              <w:fldChar w:fldCharType="end"/>
            </w:r>
          </w:hyperlink>
        </w:p>
        <w:p w14:paraId="1BB4542C" w14:textId="6250B3EC" w:rsidR="00D61907" w:rsidRPr="00B62328" w:rsidRDefault="00993549">
          <w:pPr>
            <w:pStyle w:val="Verzeichnis2"/>
            <w:rPr>
              <w:rFonts w:eastAsiaTheme="minorEastAsia"/>
              <w:spacing w:val="0"/>
              <w:lang w:eastAsia="de-CH"/>
            </w:rPr>
          </w:pPr>
          <w:hyperlink w:anchor="_Toc143524585" w:history="1">
            <w:r w:rsidR="00D61907" w:rsidRPr="00B62328">
              <w:rPr>
                <w:rStyle w:val="Hyperlink"/>
              </w:rPr>
              <w:t>3.5</w:t>
            </w:r>
            <w:r w:rsidR="00D61907" w:rsidRPr="00B62328">
              <w:rPr>
                <w:rFonts w:eastAsiaTheme="minorEastAsia"/>
                <w:spacing w:val="0"/>
                <w:lang w:eastAsia="de-CH"/>
              </w:rPr>
              <w:tab/>
            </w:r>
            <w:r w:rsidR="00D61907" w:rsidRPr="00B62328">
              <w:rPr>
                <w:rStyle w:val="Hyperlink"/>
              </w:rPr>
              <w:t>Datenverwaltung</w:t>
            </w:r>
            <w:r w:rsidR="00D61907" w:rsidRPr="00B62328">
              <w:rPr>
                <w:webHidden/>
              </w:rPr>
              <w:tab/>
            </w:r>
            <w:r w:rsidR="00D61907" w:rsidRPr="00B62328">
              <w:rPr>
                <w:webHidden/>
              </w:rPr>
              <w:fldChar w:fldCharType="begin"/>
            </w:r>
            <w:r w:rsidR="00D61907" w:rsidRPr="00B62328">
              <w:rPr>
                <w:webHidden/>
              </w:rPr>
              <w:instrText xml:space="preserve"> PAGEREF _Toc143524585 \h </w:instrText>
            </w:r>
            <w:r w:rsidR="00D61907" w:rsidRPr="00B62328">
              <w:rPr>
                <w:webHidden/>
              </w:rPr>
            </w:r>
            <w:r w:rsidR="00D61907" w:rsidRPr="00B62328">
              <w:rPr>
                <w:webHidden/>
              </w:rPr>
              <w:fldChar w:fldCharType="separate"/>
            </w:r>
            <w:r w:rsidR="00340EA0" w:rsidRPr="00B62328">
              <w:rPr>
                <w:webHidden/>
              </w:rPr>
              <w:t>23</w:t>
            </w:r>
            <w:r w:rsidR="00D61907" w:rsidRPr="00B62328">
              <w:rPr>
                <w:webHidden/>
              </w:rPr>
              <w:fldChar w:fldCharType="end"/>
            </w:r>
          </w:hyperlink>
        </w:p>
        <w:p w14:paraId="700DE3FD" w14:textId="4CBDB2B4" w:rsidR="00D61907" w:rsidRPr="00B62328" w:rsidRDefault="00993549">
          <w:pPr>
            <w:pStyle w:val="Verzeichnis1"/>
            <w:rPr>
              <w:rFonts w:asciiTheme="minorHAnsi" w:eastAsiaTheme="minorEastAsia" w:hAnsiTheme="minorHAnsi"/>
              <w:b w:val="0"/>
              <w:spacing w:val="0"/>
              <w:sz w:val="22"/>
              <w:lang w:eastAsia="de-CH"/>
            </w:rPr>
          </w:pPr>
          <w:hyperlink w:anchor="_Toc143524586" w:history="1">
            <w:r w:rsidR="00D61907" w:rsidRPr="00B62328">
              <w:rPr>
                <w:rStyle w:val="Hyperlink"/>
                <w:caps/>
              </w:rPr>
              <w:t>4</w:t>
            </w:r>
            <w:r w:rsidR="00D61907" w:rsidRPr="00B62328">
              <w:rPr>
                <w:rFonts w:asciiTheme="minorHAnsi" w:eastAsiaTheme="minorEastAsia" w:hAnsiTheme="minorHAnsi"/>
                <w:b w:val="0"/>
                <w:spacing w:val="0"/>
                <w:sz w:val="22"/>
                <w:lang w:eastAsia="de-CH"/>
              </w:rPr>
              <w:tab/>
            </w:r>
            <w:r w:rsidR="00D61907" w:rsidRPr="00B62328">
              <w:rPr>
                <w:rStyle w:val="Hyperlink"/>
                <w:caps/>
              </w:rPr>
              <w:t>Organisation und Prozesse</w:t>
            </w:r>
            <w:r w:rsidR="00D61907" w:rsidRPr="00B62328">
              <w:rPr>
                <w:webHidden/>
              </w:rPr>
              <w:tab/>
            </w:r>
            <w:r w:rsidR="00D61907" w:rsidRPr="00B62328">
              <w:rPr>
                <w:webHidden/>
              </w:rPr>
              <w:fldChar w:fldCharType="begin"/>
            </w:r>
            <w:r w:rsidR="00D61907" w:rsidRPr="00B62328">
              <w:rPr>
                <w:webHidden/>
              </w:rPr>
              <w:instrText xml:space="preserve"> PAGEREF _Toc143524586 \h </w:instrText>
            </w:r>
            <w:r w:rsidR="00D61907" w:rsidRPr="00B62328">
              <w:rPr>
                <w:webHidden/>
              </w:rPr>
            </w:r>
            <w:r w:rsidR="00D61907" w:rsidRPr="00B62328">
              <w:rPr>
                <w:webHidden/>
              </w:rPr>
              <w:fldChar w:fldCharType="separate"/>
            </w:r>
            <w:r w:rsidR="00340EA0" w:rsidRPr="00B62328">
              <w:rPr>
                <w:webHidden/>
              </w:rPr>
              <w:t>25</w:t>
            </w:r>
            <w:r w:rsidR="00D61907" w:rsidRPr="00B62328">
              <w:rPr>
                <w:webHidden/>
              </w:rPr>
              <w:fldChar w:fldCharType="end"/>
            </w:r>
          </w:hyperlink>
        </w:p>
        <w:p w14:paraId="5FF0501A" w14:textId="6B243B3A" w:rsidR="00D61907" w:rsidRPr="00B62328" w:rsidRDefault="00993549">
          <w:pPr>
            <w:pStyle w:val="Verzeichnis2"/>
            <w:rPr>
              <w:rFonts w:eastAsiaTheme="minorEastAsia"/>
              <w:spacing w:val="0"/>
              <w:lang w:eastAsia="de-CH"/>
            </w:rPr>
          </w:pPr>
          <w:hyperlink w:anchor="_Toc143524587" w:history="1">
            <w:r w:rsidR="00D61907" w:rsidRPr="00B62328">
              <w:rPr>
                <w:rStyle w:val="Hyperlink"/>
              </w:rPr>
              <w:t>4.1</w:t>
            </w:r>
            <w:r w:rsidR="00D61907" w:rsidRPr="00B62328">
              <w:rPr>
                <w:rFonts w:eastAsiaTheme="minorEastAsia"/>
                <w:spacing w:val="0"/>
                <w:lang w:eastAsia="de-CH"/>
              </w:rPr>
              <w:tab/>
            </w:r>
            <w:r w:rsidR="00D61907" w:rsidRPr="00B62328">
              <w:rPr>
                <w:rStyle w:val="Hyperlink"/>
              </w:rPr>
              <w:t>Rollen: Verantwortung und Aufgaben</w:t>
            </w:r>
            <w:r w:rsidR="00D61907" w:rsidRPr="00B62328">
              <w:rPr>
                <w:webHidden/>
              </w:rPr>
              <w:tab/>
            </w:r>
            <w:r w:rsidR="00D61907" w:rsidRPr="00B62328">
              <w:rPr>
                <w:webHidden/>
              </w:rPr>
              <w:fldChar w:fldCharType="begin"/>
            </w:r>
            <w:r w:rsidR="00D61907" w:rsidRPr="00B62328">
              <w:rPr>
                <w:webHidden/>
              </w:rPr>
              <w:instrText xml:space="preserve"> PAGEREF _Toc143524587 \h </w:instrText>
            </w:r>
            <w:r w:rsidR="00D61907" w:rsidRPr="00B62328">
              <w:rPr>
                <w:webHidden/>
              </w:rPr>
            </w:r>
            <w:r w:rsidR="00D61907" w:rsidRPr="00B62328">
              <w:rPr>
                <w:webHidden/>
              </w:rPr>
              <w:fldChar w:fldCharType="separate"/>
            </w:r>
            <w:r w:rsidR="00340EA0" w:rsidRPr="00B62328">
              <w:rPr>
                <w:webHidden/>
              </w:rPr>
              <w:t>25</w:t>
            </w:r>
            <w:r w:rsidR="00D61907" w:rsidRPr="00B62328">
              <w:rPr>
                <w:webHidden/>
              </w:rPr>
              <w:fldChar w:fldCharType="end"/>
            </w:r>
          </w:hyperlink>
        </w:p>
        <w:p w14:paraId="213DE491" w14:textId="6994B8F3" w:rsidR="00D61907" w:rsidRPr="00B62328" w:rsidRDefault="00993549">
          <w:pPr>
            <w:pStyle w:val="Verzeichnis3"/>
            <w:rPr>
              <w:rFonts w:eastAsiaTheme="minorEastAsia"/>
              <w:spacing w:val="0"/>
              <w:lang w:eastAsia="de-CH"/>
            </w:rPr>
          </w:pPr>
          <w:hyperlink w:anchor="_Toc143524588" w:history="1">
            <w:r w:rsidR="00D61907" w:rsidRPr="00B62328">
              <w:rPr>
                <w:rStyle w:val="Hyperlink"/>
              </w:rPr>
              <w:t>4.1.1</w:t>
            </w:r>
            <w:r w:rsidR="00D61907" w:rsidRPr="00B62328">
              <w:rPr>
                <w:rFonts w:eastAsiaTheme="minorEastAsia"/>
                <w:spacing w:val="0"/>
                <w:lang w:eastAsia="de-CH"/>
              </w:rPr>
              <w:tab/>
            </w:r>
            <w:r w:rsidR="00D61907" w:rsidRPr="00B62328">
              <w:rPr>
                <w:rStyle w:val="Hyperlink"/>
              </w:rPr>
              <w:t>ARA-Verband</w:t>
            </w:r>
            <w:r w:rsidR="00D61907" w:rsidRPr="00B62328">
              <w:rPr>
                <w:webHidden/>
              </w:rPr>
              <w:tab/>
            </w:r>
            <w:r w:rsidR="00D61907" w:rsidRPr="00B62328">
              <w:rPr>
                <w:webHidden/>
              </w:rPr>
              <w:fldChar w:fldCharType="begin"/>
            </w:r>
            <w:r w:rsidR="00D61907" w:rsidRPr="00B62328">
              <w:rPr>
                <w:webHidden/>
              </w:rPr>
              <w:instrText xml:space="preserve"> PAGEREF _Toc143524588 \h </w:instrText>
            </w:r>
            <w:r w:rsidR="00D61907" w:rsidRPr="00B62328">
              <w:rPr>
                <w:webHidden/>
              </w:rPr>
            </w:r>
            <w:r w:rsidR="00D61907" w:rsidRPr="00B62328">
              <w:rPr>
                <w:webHidden/>
              </w:rPr>
              <w:fldChar w:fldCharType="separate"/>
            </w:r>
            <w:r w:rsidR="00340EA0" w:rsidRPr="00B62328">
              <w:rPr>
                <w:webHidden/>
              </w:rPr>
              <w:t>25</w:t>
            </w:r>
            <w:r w:rsidR="00D61907" w:rsidRPr="00B62328">
              <w:rPr>
                <w:webHidden/>
              </w:rPr>
              <w:fldChar w:fldCharType="end"/>
            </w:r>
          </w:hyperlink>
        </w:p>
        <w:p w14:paraId="5E765076" w14:textId="14A371C2" w:rsidR="00D61907" w:rsidRPr="00B62328" w:rsidRDefault="00993549">
          <w:pPr>
            <w:pStyle w:val="Verzeichnis3"/>
            <w:rPr>
              <w:rFonts w:eastAsiaTheme="minorEastAsia"/>
              <w:spacing w:val="0"/>
              <w:lang w:eastAsia="de-CH"/>
            </w:rPr>
          </w:pPr>
          <w:hyperlink w:anchor="_Toc143524589" w:history="1">
            <w:r w:rsidR="00D61907" w:rsidRPr="00B62328">
              <w:rPr>
                <w:rStyle w:val="Hyperlink"/>
                <w:rFonts w:cs="Times New Roman"/>
                <w:lang w:eastAsia="de-CH"/>
              </w:rPr>
              <w:t>4.1.2</w:t>
            </w:r>
            <w:r w:rsidR="00D61907" w:rsidRPr="00B62328">
              <w:rPr>
                <w:rFonts w:eastAsiaTheme="minorEastAsia"/>
                <w:spacing w:val="0"/>
                <w:lang w:eastAsia="de-CH"/>
              </w:rPr>
              <w:tab/>
            </w:r>
            <w:r w:rsidR="00D61907" w:rsidRPr="00B62328">
              <w:rPr>
                <w:rStyle w:val="Hyperlink"/>
              </w:rPr>
              <w:t>Gemeinde</w:t>
            </w:r>
            <w:r w:rsidR="00D61907" w:rsidRPr="00B62328">
              <w:rPr>
                <w:webHidden/>
              </w:rPr>
              <w:tab/>
            </w:r>
            <w:r w:rsidR="00D61907" w:rsidRPr="00B62328">
              <w:rPr>
                <w:webHidden/>
              </w:rPr>
              <w:fldChar w:fldCharType="begin"/>
            </w:r>
            <w:r w:rsidR="00D61907" w:rsidRPr="00B62328">
              <w:rPr>
                <w:webHidden/>
              </w:rPr>
              <w:instrText xml:space="preserve"> PAGEREF _Toc143524589 \h </w:instrText>
            </w:r>
            <w:r w:rsidR="00D61907" w:rsidRPr="00B62328">
              <w:rPr>
                <w:webHidden/>
              </w:rPr>
            </w:r>
            <w:r w:rsidR="00D61907" w:rsidRPr="00B62328">
              <w:rPr>
                <w:webHidden/>
              </w:rPr>
              <w:fldChar w:fldCharType="separate"/>
            </w:r>
            <w:r w:rsidR="00340EA0" w:rsidRPr="00B62328">
              <w:rPr>
                <w:webHidden/>
              </w:rPr>
              <w:t>26</w:t>
            </w:r>
            <w:r w:rsidR="00D61907" w:rsidRPr="00B62328">
              <w:rPr>
                <w:webHidden/>
              </w:rPr>
              <w:fldChar w:fldCharType="end"/>
            </w:r>
          </w:hyperlink>
        </w:p>
        <w:p w14:paraId="7BF9AB23" w14:textId="1B55371B" w:rsidR="00D61907" w:rsidRPr="00B62328" w:rsidRDefault="00993549">
          <w:pPr>
            <w:pStyle w:val="Verzeichnis3"/>
            <w:rPr>
              <w:rFonts w:eastAsiaTheme="minorEastAsia"/>
              <w:spacing w:val="0"/>
              <w:lang w:eastAsia="de-CH"/>
            </w:rPr>
          </w:pPr>
          <w:hyperlink w:anchor="_Toc143524590" w:history="1">
            <w:r w:rsidR="00D61907" w:rsidRPr="00B62328">
              <w:rPr>
                <w:rStyle w:val="Hyperlink"/>
              </w:rPr>
              <w:t>4.1.3</w:t>
            </w:r>
            <w:r w:rsidR="00D61907" w:rsidRPr="00B62328">
              <w:rPr>
                <w:rFonts w:eastAsiaTheme="minorEastAsia"/>
                <w:spacing w:val="0"/>
                <w:lang w:eastAsia="de-CH"/>
              </w:rPr>
              <w:tab/>
            </w:r>
            <w:r w:rsidR="00D61907" w:rsidRPr="00B62328">
              <w:rPr>
                <w:rStyle w:val="Hyperlink"/>
              </w:rPr>
              <w:t>Datenbewirtschafter</w:t>
            </w:r>
            <w:r w:rsidR="00D61907" w:rsidRPr="00B62328">
              <w:rPr>
                <w:webHidden/>
              </w:rPr>
              <w:tab/>
            </w:r>
            <w:r w:rsidR="00D61907" w:rsidRPr="00B62328">
              <w:rPr>
                <w:webHidden/>
              </w:rPr>
              <w:fldChar w:fldCharType="begin"/>
            </w:r>
            <w:r w:rsidR="00D61907" w:rsidRPr="00B62328">
              <w:rPr>
                <w:webHidden/>
              </w:rPr>
              <w:instrText xml:space="preserve"> PAGEREF _Toc143524590 \h </w:instrText>
            </w:r>
            <w:r w:rsidR="00D61907" w:rsidRPr="00B62328">
              <w:rPr>
                <w:webHidden/>
              </w:rPr>
            </w:r>
            <w:r w:rsidR="00D61907" w:rsidRPr="00B62328">
              <w:rPr>
                <w:webHidden/>
              </w:rPr>
              <w:fldChar w:fldCharType="separate"/>
            </w:r>
            <w:r w:rsidR="00340EA0" w:rsidRPr="00B62328">
              <w:rPr>
                <w:webHidden/>
              </w:rPr>
              <w:t>27</w:t>
            </w:r>
            <w:r w:rsidR="00D61907" w:rsidRPr="00B62328">
              <w:rPr>
                <w:webHidden/>
              </w:rPr>
              <w:fldChar w:fldCharType="end"/>
            </w:r>
          </w:hyperlink>
        </w:p>
        <w:p w14:paraId="3427499D" w14:textId="56C49BBA" w:rsidR="00D61907" w:rsidRPr="00B62328" w:rsidRDefault="00993549">
          <w:pPr>
            <w:pStyle w:val="Verzeichnis3"/>
            <w:rPr>
              <w:rFonts w:eastAsiaTheme="minorEastAsia"/>
              <w:spacing w:val="0"/>
              <w:lang w:eastAsia="de-CH"/>
            </w:rPr>
          </w:pPr>
          <w:hyperlink w:anchor="_Toc143524591" w:history="1">
            <w:r w:rsidR="00D61907" w:rsidRPr="00B62328">
              <w:rPr>
                <w:rStyle w:val="Hyperlink"/>
              </w:rPr>
              <w:t>4.1.4</w:t>
            </w:r>
            <w:r w:rsidR="00D61907" w:rsidRPr="00B62328">
              <w:rPr>
                <w:rFonts w:eastAsiaTheme="minorEastAsia"/>
                <w:spacing w:val="0"/>
                <w:lang w:eastAsia="de-CH"/>
              </w:rPr>
              <w:tab/>
            </w:r>
            <w:r w:rsidR="00D61907" w:rsidRPr="00B62328">
              <w:rPr>
                <w:rStyle w:val="Hyperlink"/>
              </w:rPr>
              <w:t>Nachführungsstelle Werkinformation</w:t>
            </w:r>
            <w:r w:rsidR="00D61907" w:rsidRPr="00B62328">
              <w:rPr>
                <w:webHidden/>
              </w:rPr>
              <w:tab/>
            </w:r>
            <w:r w:rsidR="00D61907" w:rsidRPr="00B62328">
              <w:rPr>
                <w:webHidden/>
              </w:rPr>
              <w:fldChar w:fldCharType="begin"/>
            </w:r>
            <w:r w:rsidR="00D61907" w:rsidRPr="00B62328">
              <w:rPr>
                <w:webHidden/>
              </w:rPr>
              <w:instrText xml:space="preserve"> PAGEREF _Toc143524591 \h </w:instrText>
            </w:r>
            <w:r w:rsidR="00D61907" w:rsidRPr="00B62328">
              <w:rPr>
                <w:webHidden/>
              </w:rPr>
            </w:r>
            <w:r w:rsidR="00D61907" w:rsidRPr="00B62328">
              <w:rPr>
                <w:webHidden/>
              </w:rPr>
              <w:fldChar w:fldCharType="separate"/>
            </w:r>
            <w:r w:rsidR="00340EA0" w:rsidRPr="00B62328">
              <w:rPr>
                <w:webHidden/>
              </w:rPr>
              <w:t>28</w:t>
            </w:r>
            <w:r w:rsidR="00D61907" w:rsidRPr="00B62328">
              <w:rPr>
                <w:webHidden/>
              </w:rPr>
              <w:fldChar w:fldCharType="end"/>
            </w:r>
          </w:hyperlink>
        </w:p>
        <w:p w14:paraId="623FD517" w14:textId="40FB8794" w:rsidR="00D61907" w:rsidRPr="00B62328" w:rsidRDefault="00993549">
          <w:pPr>
            <w:pStyle w:val="Verzeichnis3"/>
            <w:rPr>
              <w:rFonts w:eastAsiaTheme="minorEastAsia"/>
              <w:spacing w:val="0"/>
              <w:lang w:eastAsia="de-CH"/>
            </w:rPr>
          </w:pPr>
          <w:hyperlink w:anchor="_Toc143524592" w:history="1">
            <w:r w:rsidR="00D61907" w:rsidRPr="00B62328">
              <w:rPr>
                <w:rStyle w:val="Hyperlink"/>
              </w:rPr>
              <w:t>4.1.5</w:t>
            </w:r>
            <w:r w:rsidR="00D61907" w:rsidRPr="00B62328">
              <w:rPr>
                <w:rFonts w:eastAsiaTheme="minorEastAsia"/>
                <w:spacing w:val="0"/>
                <w:lang w:eastAsia="de-CH"/>
              </w:rPr>
              <w:tab/>
            </w:r>
            <w:r w:rsidR="00D61907" w:rsidRPr="00B62328">
              <w:rPr>
                <w:rStyle w:val="Hyperlink"/>
              </w:rPr>
              <w:t>GEP-Verantwortlicher</w:t>
            </w:r>
            <w:r w:rsidR="00D61907" w:rsidRPr="00B62328">
              <w:rPr>
                <w:webHidden/>
              </w:rPr>
              <w:tab/>
            </w:r>
            <w:r w:rsidR="00D61907" w:rsidRPr="00B62328">
              <w:rPr>
                <w:webHidden/>
              </w:rPr>
              <w:fldChar w:fldCharType="begin"/>
            </w:r>
            <w:r w:rsidR="00D61907" w:rsidRPr="00B62328">
              <w:rPr>
                <w:webHidden/>
              </w:rPr>
              <w:instrText xml:space="preserve"> PAGEREF _Toc143524592 \h </w:instrText>
            </w:r>
            <w:r w:rsidR="00D61907" w:rsidRPr="00B62328">
              <w:rPr>
                <w:webHidden/>
              </w:rPr>
            </w:r>
            <w:r w:rsidR="00D61907" w:rsidRPr="00B62328">
              <w:rPr>
                <w:webHidden/>
              </w:rPr>
              <w:fldChar w:fldCharType="separate"/>
            </w:r>
            <w:r w:rsidR="00340EA0" w:rsidRPr="00B62328">
              <w:rPr>
                <w:webHidden/>
              </w:rPr>
              <w:t>29</w:t>
            </w:r>
            <w:r w:rsidR="00D61907" w:rsidRPr="00B62328">
              <w:rPr>
                <w:webHidden/>
              </w:rPr>
              <w:fldChar w:fldCharType="end"/>
            </w:r>
          </w:hyperlink>
        </w:p>
        <w:p w14:paraId="45DEB104" w14:textId="26B9F571" w:rsidR="00D61907" w:rsidRPr="00B62328" w:rsidRDefault="00993549">
          <w:pPr>
            <w:pStyle w:val="Verzeichnis3"/>
            <w:rPr>
              <w:rFonts w:eastAsiaTheme="minorEastAsia"/>
              <w:spacing w:val="0"/>
              <w:lang w:eastAsia="de-CH"/>
            </w:rPr>
          </w:pPr>
          <w:hyperlink w:anchor="_Toc143524593" w:history="1">
            <w:r w:rsidR="00D61907" w:rsidRPr="00B62328">
              <w:rPr>
                <w:rStyle w:val="Hyperlink"/>
              </w:rPr>
              <w:t>4.1.6</w:t>
            </w:r>
            <w:r w:rsidR="00D61907" w:rsidRPr="00B62328">
              <w:rPr>
                <w:rFonts w:eastAsiaTheme="minorEastAsia"/>
                <w:spacing w:val="0"/>
                <w:lang w:eastAsia="de-CH"/>
              </w:rPr>
              <w:tab/>
            </w:r>
            <w:r w:rsidR="00D61907" w:rsidRPr="00B62328">
              <w:rPr>
                <w:rStyle w:val="Hyperlink"/>
              </w:rPr>
              <w:t>…</w:t>
            </w:r>
            <w:r w:rsidR="00D61907" w:rsidRPr="00B62328">
              <w:rPr>
                <w:webHidden/>
              </w:rPr>
              <w:tab/>
            </w:r>
            <w:r w:rsidR="00D61907" w:rsidRPr="00B62328">
              <w:rPr>
                <w:webHidden/>
              </w:rPr>
              <w:fldChar w:fldCharType="begin"/>
            </w:r>
            <w:r w:rsidR="00D61907" w:rsidRPr="00B62328">
              <w:rPr>
                <w:webHidden/>
              </w:rPr>
              <w:instrText xml:space="preserve"> PAGEREF _Toc143524593 \h </w:instrText>
            </w:r>
            <w:r w:rsidR="00D61907" w:rsidRPr="00B62328">
              <w:rPr>
                <w:webHidden/>
              </w:rPr>
            </w:r>
            <w:r w:rsidR="00D61907" w:rsidRPr="00B62328">
              <w:rPr>
                <w:webHidden/>
              </w:rPr>
              <w:fldChar w:fldCharType="separate"/>
            </w:r>
            <w:r w:rsidR="00340EA0" w:rsidRPr="00B62328">
              <w:rPr>
                <w:webHidden/>
              </w:rPr>
              <w:t>29</w:t>
            </w:r>
            <w:r w:rsidR="00D61907" w:rsidRPr="00B62328">
              <w:rPr>
                <w:webHidden/>
              </w:rPr>
              <w:fldChar w:fldCharType="end"/>
            </w:r>
          </w:hyperlink>
        </w:p>
        <w:p w14:paraId="0B39C23E" w14:textId="1A01F8B4" w:rsidR="00D61907" w:rsidRPr="00B62328" w:rsidRDefault="00993549">
          <w:pPr>
            <w:pStyle w:val="Verzeichnis2"/>
            <w:rPr>
              <w:rFonts w:eastAsiaTheme="minorEastAsia"/>
              <w:spacing w:val="0"/>
              <w:lang w:eastAsia="de-CH"/>
            </w:rPr>
          </w:pPr>
          <w:hyperlink w:anchor="_Toc143524594" w:history="1">
            <w:r w:rsidR="00D61907" w:rsidRPr="00B62328">
              <w:rPr>
                <w:rStyle w:val="Hyperlink"/>
              </w:rPr>
              <w:t>4.2</w:t>
            </w:r>
            <w:r w:rsidR="00D61907" w:rsidRPr="00B62328">
              <w:rPr>
                <w:rFonts w:eastAsiaTheme="minorEastAsia"/>
                <w:spacing w:val="0"/>
                <w:lang w:eastAsia="de-CH"/>
              </w:rPr>
              <w:tab/>
            </w:r>
            <w:r w:rsidR="00D61907" w:rsidRPr="00B62328">
              <w:rPr>
                <w:rStyle w:val="Hyperlink"/>
              </w:rPr>
              <w:t>Prozesse</w:t>
            </w:r>
            <w:r w:rsidR="00D61907" w:rsidRPr="00B62328">
              <w:rPr>
                <w:webHidden/>
              </w:rPr>
              <w:tab/>
            </w:r>
            <w:r w:rsidR="00D61907" w:rsidRPr="00B62328">
              <w:rPr>
                <w:webHidden/>
              </w:rPr>
              <w:fldChar w:fldCharType="begin"/>
            </w:r>
            <w:r w:rsidR="00D61907" w:rsidRPr="00B62328">
              <w:rPr>
                <w:webHidden/>
              </w:rPr>
              <w:instrText xml:space="preserve"> PAGEREF _Toc143524594 \h </w:instrText>
            </w:r>
            <w:r w:rsidR="00D61907" w:rsidRPr="00B62328">
              <w:rPr>
                <w:webHidden/>
              </w:rPr>
            </w:r>
            <w:r w:rsidR="00D61907" w:rsidRPr="00B62328">
              <w:rPr>
                <w:webHidden/>
              </w:rPr>
              <w:fldChar w:fldCharType="separate"/>
            </w:r>
            <w:r w:rsidR="00340EA0" w:rsidRPr="00B62328">
              <w:rPr>
                <w:webHidden/>
              </w:rPr>
              <w:t>29</w:t>
            </w:r>
            <w:r w:rsidR="00D61907" w:rsidRPr="00B62328">
              <w:rPr>
                <w:webHidden/>
              </w:rPr>
              <w:fldChar w:fldCharType="end"/>
            </w:r>
          </w:hyperlink>
        </w:p>
        <w:p w14:paraId="41DD8B8E" w14:textId="2F921919" w:rsidR="00D61907" w:rsidRPr="00B62328" w:rsidRDefault="00993549">
          <w:pPr>
            <w:pStyle w:val="Verzeichnis3"/>
            <w:rPr>
              <w:rFonts w:eastAsiaTheme="minorEastAsia"/>
              <w:spacing w:val="0"/>
              <w:lang w:eastAsia="de-CH"/>
            </w:rPr>
          </w:pPr>
          <w:hyperlink w:anchor="_Toc143524595" w:history="1">
            <w:r w:rsidR="00D61907" w:rsidRPr="00B62328">
              <w:rPr>
                <w:rStyle w:val="Hyperlink"/>
              </w:rPr>
              <w:t>4.2.1</w:t>
            </w:r>
            <w:r w:rsidR="00D61907" w:rsidRPr="00B62328">
              <w:rPr>
                <w:rFonts w:eastAsiaTheme="minorEastAsia"/>
                <w:spacing w:val="0"/>
                <w:lang w:eastAsia="de-CH"/>
              </w:rPr>
              <w:tab/>
            </w:r>
            <w:r w:rsidR="00D61907" w:rsidRPr="00B62328">
              <w:rPr>
                <w:rStyle w:val="Hyperlink"/>
              </w:rPr>
              <w:t>Datenersterfassung</w:t>
            </w:r>
            <w:r w:rsidR="00D61907" w:rsidRPr="00B62328">
              <w:rPr>
                <w:webHidden/>
              </w:rPr>
              <w:tab/>
            </w:r>
            <w:r w:rsidR="00D61907" w:rsidRPr="00B62328">
              <w:rPr>
                <w:webHidden/>
              </w:rPr>
              <w:fldChar w:fldCharType="begin"/>
            </w:r>
            <w:r w:rsidR="00D61907" w:rsidRPr="00B62328">
              <w:rPr>
                <w:webHidden/>
              </w:rPr>
              <w:instrText xml:space="preserve"> PAGEREF _Toc143524595 \h </w:instrText>
            </w:r>
            <w:r w:rsidR="00D61907" w:rsidRPr="00B62328">
              <w:rPr>
                <w:webHidden/>
              </w:rPr>
            </w:r>
            <w:r w:rsidR="00D61907" w:rsidRPr="00B62328">
              <w:rPr>
                <w:webHidden/>
              </w:rPr>
              <w:fldChar w:fldCharType="separate"/>
            </w:r>
            <w:r w:rsidR="00340EA0" w:rsidRPr="00B62328">
              <w:rPr>
                <w:webHidden/>
              </w:rPr>
              <w:t>30</w:t>
            </w:r>
            <w:r w:rsidR="00D61907" w:rsidRPr="00B62328">
              <w:rPr>
                <w:webHidden/>
              </w:rPr>
              <w:fldChar w:fldCharType="end"/>
            </w:r>
          </w:hyperlink>
        </w:p>
        <w:p w14:paraId="6B3FA7EA" w14:textId="31BE8952" w:rsidR="00D61907" w:rsidRPr="00B62328" w:rsidRDefault="00993549">
          <w:pPr>
            <w:pStyle w:val="Verzeichnis3"/>
            <w:rPr>
              <w:rFonts w:eastAsiaTheme="minorEastAsia"/>
              <w:spacing w:val="0"/>
              <w:lang w:eastAsia="de-CH"/>
            </w:rPr>
          </w:pPr>
          <w:hyperlink w:anchor="_Toc143524596" w:history="1">
            <w:r w:rsidR="00D61907" w:rsidRPr="00B62328">
              <w:rPr>
                <w:rStyle w:val="Hyperlink"/>
              </w:rPr>
              <w:t>4.2.2</w:t>
            </w:r>
            <w:r w:rsidR="00D61907" w:rsidRPr="00B62328">
              <w:rPr>
                <w:rFonts w:eastAsiaTheme="minorEastAsia"/>
                <w:spacing w:val="0"/>
                <w:lang w:eastAsia="de-CH"/>
              </w:rPr>
              <w:tab/>
            </w:r>
            <w:r w:rsidR="00D61907" w:rsidRPr="00B62328">
              <w:rPr>
                <w:rStyle w:val="Hyperlink"/>
              </w:rPr>
              <w:t>Datennachführung bei Neubauten im öffentlichen Netz</w:t>
            </w:r>
            <w:r w:rsidR="00D61907" w:rsidRPr="00B62328">
              <w:rPr>
                <w:webHidden/>
              </w:rPr>
              <w:tab/>
            </w:r>
            <w:r w:rsidR="00D61907" w:rsidRPr="00B62328">
              <w:rPr>
                <w:webHidden/>
              </w:rPr>
              <w:fldChar w:fldCharType="begin"/>
            </w:r>
            <w:r w:rsidR="00D61907" w:rsidRPr="00B62328">
              <w:rPr>
                <w:webHidden/>
              </w:rPr>
              <w:instrText xml:space="preserve"> PAGEREF _Toc143524596 \h </w:instrText>
            </w:r>
            <w:r w:rsidR="00D61907" w:rsidRPr="00B62328">
              <w:rPr>
                <w:webHidden/>
              </w:rPr>
            </w:r>
            <w:r w:rsidR="00D61907" w:rsidRPr="00B62328">
              <w:rPr>
                <w:webHidden/>
              </w:rPr>
              <w:fldChar w:fldCharType="separate"/>
            </w:r>
            <w:r w:rsidR="00340EA0" w:rsidRPr="00B62328">
              <w:rPr>
                <w:webHidden/>
              </w:rPr>
              <w:t>30</w:t>
            </w:r>
            <w:r w:rsidR="00D61907" w:rsidRPr="00B62328">
              <w:rPr>
                <w:webHidden/>
              </w:rPr>
              <w:fldChar w:fldCharType="end"/>
            </w:r>
          </w:hyperlink>
        </w:p>
        <w:p w14:paraId="0419BA57" w14:textId="0EF00A6F" w:rsidR="00D61907" w:rsidRPr="00B62328" w:rsidRDefault="00993549">
          <w:pPr>
            <w:pStyle w:val="Verzeichnis3"/>
            <w:rPr>
              <w:rFonts w:eastAsiaTheme="minorEastAsia"/>
              <w:spacing w:val="0"/>
              <w:lang w:eastAsia="de-CH"/>
            </w:rPr>
          </w:pPr>
          <w:hyperlink w:anchor="_Toc143524597" w:history="1">
            <w:r w:rsidR="00D61907" w:rsidRPr="00B62328">
              <w:rPr>
                <w:rStyle w:val="Hyperlink"/>
              </w:rPr>
              <w:t>4.2.3</w:t>
            </w:r>
            <w:r w:rsidR="00D61907" w:rsidRPr="00B62328">
              <w:rPr>
                <w:rFonts w:eastAsiaTheme="minorEastAsia"/>
                <w:spacing w:val="0"/>
                <w:lang w:eastAsia="de-CH"/>
              </w:rPr>
              <w:tab/>
            </w:r>
            <w:r w:rsidR="00D61907" w:rsidRPr="00B62328">
              <w:rPr>
                <w:rStyle w:val="Hyperlink"/>
              </w:rPr>
              <w:t>Datennachführung bei Sanierungen</w:t>
            </w:r>
            <w:r w:rsidR="00D61907" w:rsidRPr="00B62328">
              <w:rPr>
                <w:webHidden/>
              </w:rPr>
              <w:tab/>
            </w:r>
            <w:r w:rsidR="00D61907" w:rsidRPr="00B62328">
              <w:rPr>
                <w:webHidden/>
              </w:rPr>
              <w:fldChar w:fldCharType="begin"/>
            </w:r>
            <w:r w:rsidR="00D61907" w:rsidRPr="00B62328">
              <w:rPr>
                <w:webHidden/>
              </w:rPr>
              <w:instrText xml:space="preserve"> PAGEREF _Toc143524597 \h </w:instrText>
            </w:r>
            <w:r w:rsidR="00D61907" w:rsidRPr="00B62328">
              <w:rPr>
                <w:webHidden/>
              </w:rPr>
            </w:r>
            <w:r w:rsidR="00D61907" w:rsidRPr="00B62328">
              <w:rPr>
                <w:webHidden/>
              </w:rPr>
              <w:fldChar w:fldCharType="separate"/>
            </w:r>
            <w:r w:rsidR="00340EA0" w:rsidRPr="00B62328">
              <w:rPr>
                <w:webHidden/>
              </w:rPr>
              <w:t>31</w:t>
            </w:r>
            <w:r w:rsidR="00D61907" w:rsidRPr="00B62328">
              <w:rPr>
                <w:webHidden/>
              </w:rPr>
              <w:fldChar w:fldCharType="end"/>
            </w:r>
          </w:hyperlink>
        </w:p>
        <w:p w14:paraId="6A0E58AB" w14:textId="4F7DF4F7" w:rsidR="00D61907" w:rsidRPr="00B62328" w:rsidRDefault="00993549">
          <w:pPr>
            <w:pStyle w:val="Verzeichnis3"/>
            <w:rPr>
              <w:rFonts w:eastAsiaTheme="minorEastAsia"/>
              <w:spacing w:val="0"/>
              <w:lang w:eastAsia="de-CH"/>
            </w:rPr>
          </w:pPr>
          <w:hyperlink w:anchor="_Toc143524598" w:history="1">
            <w:r w:rsidR="00D61907" w:rsidRPr="00B62328">
              <w:rPr>
                <w:rStyle w:val="Hyperlink"/>
              </w:rPr>
              <w:t>4.2.4</w:t>
            </w:r>
            <w:r w:rsidR="00D61907" w:rsidRPr="00B62328">
              <w:rPr>
                <w:rFonts w:eastAsiaTheme="minorEastAsia"/>
                <w:spacing w:val="0"/>
                <w:lang w:eastAsia="de-CH"/>
              </w:rPr>
              <w:tab/>
            </w:r>
            <w:r w:rsidR="00D61907" w:rsidRPr="00B62328">
              <w:rPr>
                <w:rStyle w:val="Hyperlink"/>
              </w:rPr>
              <w:t>Liegenschaftsentwässerung</w:t>
            </w:r>
            <w:r w:rsidR="00D61907" w:rsidRPr="00B62328">
              <w:rPr>
                <w:webHidden/>
              </w:rPr>
              <w:tab/>
            </w:r>
            <w:r w:rsidR="00D61907" w:rsidRPr="00B62328">
              <w:rPr>
                <w:webHidden/>
              </w:rPr>
              <w:fldChar w:fldCharType="begin"/>
            </w:r>
            <w:r w:rsidR="00D61907" w:rsidRPr="00B62328">
              <w:rPr>
                <w:webHidden/>
              </w:rPr>
              <w:instrText xml:space="preserve"> PAGEREF _Toc143524598 \h </w:instrText>
            </w:r>
            <w:r w:rsidR="00D61907" w:rsidRPr="00B62328">
              <w:rPr>
                <w:webHidden/>
              </w:rPr>
            </w:r>
            <w:r w:rsidR="00D61907" w:rsidRPr="00B62328">
              <w:rPr>
                <w:webHidden/>
              </w:rPr>
              <w:fldChar w:fldCharType="separate"/>
            </w:r>
            <w:r w:rsidR="00340EA0" w:rsidRPr="00B62328">
              <w:rPr>
                <w:webHidden/>
              </w:rPr>
              <w:t>32</w:t>
            </w:r>
            <w:r w:rsidR="00D61907" w:rsidRPr="00B62328">
              <w:rPr>
                <w:webHidden/>
              </w:rPr>
              <w:fldChar w:fldCharType="end"/>
            </w:r>
          </w:hyperlink>
        </w:p>
        <w:p w14:paraId="436C99BF" w14:textId="61AE9439" w:rsidR="00D61907" w:rsidRPr="00B62328" w:rsidRDefault="00993549">
          <w:pPr>
            <w:pStyle w:val="Verzeichnis3"/>
            <w:rPr>
              <w:rFonts w:eastAsiaTheme="minorEastAsia"/>
              <w:spacing w:val="0"/>
              <w:lang w:eastAsia="de-CH"/>
            </w:rPr>
          </w:pPr>
          <w:hyperlink w:anchor="_Toc143524599" w:history="1">
            <w:r w:rsidR="00D61907" w:rsidRPr="00B62328">
              <w:rPr>
                <w:rStyle w:val="Hyperlink"/>
              </w:rPr>
              <w:t>4.2.5</w:t>
            </w:r>
            <w:r w:rsidR="00D61907" w:rsidRPr="00B62328">
              <w:rPr>
                <w:rFonts w:eastAsiaTheme="minorEastAsia"/>
                <w:spacing w:val="0"/>
                <w:lang w:eastAsia="de-CH"/>
              </w:rPr>
              <w:tab/>
            </w:r>
            <w:r w:rsidR="00D61907" w:rsidRPr="00B62328">
              <w:rPr>
                <w:rStyle w:val="Hyperlink"/>
              </w:rPr>
              <w:t>Periodische Qualitätskontrolle</w:t>
            </w:r>
            <w:r w:rsidR="00D61907" w:rsidRPr="00B62328">
              <w:rPr>
                <w:webHidden/>
              </w:rPr>
              <w:tab/>
            </w:r>
            <w:r w:rsidR="00D61907" w:rsidRPr="00B62328">
              <w:rPr>
                <w:webHidden/>
              </w:rPr>
              <w:fldChar w:fldCharType="begin"/>
            </w:r>
            <w:r w:rsidR="00D61907" w:rsidRPr="00B62328">
              <w:rPr>
                <w:webHidden/>
              </w:rPr>
              <w:instrText xml:space="preserve"> PAGEREF _Toc143524599 \h </w:instrText>
            </w:r>
            <w:r w:rsidR="00D61907" w:rsidRPr="00B62328">
              <w:rPr>
                <w:webHidden/>
              </w:rPr>
            </w:r>
            <w:r w:rsidR="00D61907" w:rsidRPr="00B62328">
              <w:rPr>
                <w:webHidden/>
              </w:rPr>
              <w:fldChar w:fldCharType="separate"/>
            </w:r>
            <w:r w:rsidR="00340EA0" w:rsidRPr="00B62328">
              <w:rPr>
                <w:webHidden/>
              </w:rPr>
              <w:t>32</w:t>
            </w:r>
            <w:r w:rsidR="00D61907" w:rsidRPr="00B62328">
              <w:rPr>
                <w:webHidden/>
              </w:rPr>
              <w:fldChar w:fldCharType="end"/>
            </w:r>
          </w:hyperlink>
        </w:p>
        <w:p w14:paraId="3853175E" w14:textId="140FE1BB" w:rsidR="00D61907" w:rsidRPr="00B62328" w:rsidRDefault="00993549">
          <w:pPr>
            <w:pStyle w:val="Verzeichnis3"/>
            <w:rPr>
              <w:rFonts w:eastAsiaTheme="minorEastAsia"/>
              <w:spacing w:val="0"/>
              <w:lang w:eastAsia="de-CH"/>
            </w:rPr>
          </w:pPr>
          <w:hyperlink w:anchor="_Toc143524600" w:history="1">
            <w:r w:rsidR="00D61907" w:rsidRPr="00B62328">
              <w:rPr>
                <w:rStyle w:val="Hyperlink"/>
              </w:rPr>
              <w:t>4.2.6</w:t>
            </w:r>
            <w:r w:rsidR="00D61907" w:rsidRPr="00B62328">
              <w:rPr>
                <w:rFonts w:eastAsiaTheme="minorEastAsia"/>
                <w:spacing w:val="0"/>
                <w:lang w:eastAsia="de-CH"/>
              </w:rPr>
              <w:tab/>
            </w:r>
            <w:r w:rsidR="00D61907" w:rsidRPr="00B62328">
              <w:rPr>
                <w:rStyle w:val="Hyperlink"/>
              </w:rPr>
              <w:t>Datenbewirtschaftung während GEP-Überarbeitung</w:t>
            </w:r>
            <w:r w:rsidR="00D61907" w:rsidRPr="00B62328">
              <w:rPr>
                <w:webHidden/>
              </w:rPr>
              <w:tab/>
            </w:r>
            <w:r w:rsidR="00D61907" w:rsidRPr="00B62328">
              <w:rPr>
                <w:webHidden/>
              </w:rPr>
              <w:fldChar w:fldCharType="begin"/>
            </w:r>
            <w:r w:rsidR="00D61907" w:rsidRPr="00B62328">
              <w:rPr>
                <w:webHidden/>
              </w:rPr>
              <w:instrText xml:space="preserve"> PAGEREF _Toc143524600 \h </w:instrText>
            </w:r>
            <w:r w:rsidR="00D61907" w:rsidRPr="00B62328">
              <w:rPr>
                <w:webHidden/>
              </w:rPr>
            </w:r>
            <w:r w:rsidR="00D61907" w:rsidRPr="00B62328">
              <w:rPr>
                <w:webHidden/>
              </w:rPr>
              <w:fldChar w:fldCharType="separate"/>
            </w:r>
            <w:r w:rsidR="00340EA0" w:rsidRPr="00B62328">
              <w:rPr>
                <w:webHidden/>
              </w:rPr>
              <w:t>33</w:t>
            </w:r>
            <w:r w:rsidR="00D61907" w:rsidRPr="00B62328">
              <w:rPr>
                <w:webHidden/>
              </w:rPr>
              <w:fldChar w:fldCharType="end"/>
            </w:r>
          </w:hyperlink>
        </w:p>
        <w:p w14:paraId="66B448F6" w14:textId="0DF38BCD" w:rsidR="00D61907" w:rsidRPr="00B62328" w:rsidRDefault="00993549">
          <w:pPr>
            <w:pStyle w:val="Verzeichnis3"/>
            <w:rPr>
              <w:rFonts w:eastAsiaTheme="minorEastAsia"/>
              <w:spacing w:val="0"/>
              <w:lang w:eastAsia="de-CH"/>
            </w:rPr>
          </w:pPr>
          <w:hyperlink w:anchor="_Toc143524601" w:history="1">
            <w:r w:rsidR="00D61907" w:rsidRPr="00B62328">
              <w:rPr>
                <w:rStyle w:val="Hyperlink"/>
              </w:rPr>
              <w:t>4.2.7</w:t>
            </w:r>
            <w:r w:rsidR="00D61907" w:rsidRPr="00B62328">
              <w:rPr>
                <w:rFonts w:eastAsiaTheme="minorEastAsia"/>
                <w:spacing w:val="0"/>
                <w:lang w:eastAsia="de-CH"/>
              </w:rPr>
              <w:tab/>
            </w:r>
            <w:r w:rsidR="00D61907" w:rsidRPr="00B62328">
              <w:rPr>
                <w:rStyle w:val="Hyperlink"/>
              </w:rPr>
              <w:t>Datenlieferung an den Kanton &lt;Kanton in Eigenschaften&gt;</w:t>
            </w:r>
            <w:r w:rsidR="00D61907" w:rsidRPr="00B62328">
              <w:rPr>
                <w:webHidden/>
              </w:rPr>
              <w:tab/>
            </w:r>
            <w:r w:rsidR="00D61907" w:rsidRPr="00B62328">
              <w:rPr>
                <w:webHidden/>
              </w:rPr>
              <w:fldChar w:fldCharType="begin"/>
            </w:r>
            <w:r w:rsidR="00D61907" w:rsidRPr="00B62328">
              <w:rPr>
                <w:webHidden/>
              </w:rPr>
              <w:instrText xml:space="preserve"> PAGEREF _Toc143524601 \h </w:instrText>
            </w:r>
            <w:r w:rsidR="00D61907" w:rsidRPr="00B62328">
              <w:rPr>
                <w:webHidden/>
              </w:rPr>
            </w:r>
            <w:r w:rsidR="00D61907" w:rsidRPr="00B62328">
              <w:rPr>
                <w:webHidden/>
              </w:rPr>
              <w:fldChar w:fldCharType="separate"/>
            </w:r>
            <w:r w:rsidR="00340EA0" w:rsidRPr="00B62328">
              <w:rPr>
                <w:webHidden/>
              </w:rPr>
              <w:t>34</w:t>
            </w:r>
            <w:r w:rsidR="00D61907" w:rsidRPr="00B62328">
              <w:rPr>
                <w:webHidden/>
              </w:rPr>
              <w:fldChar w:fldCharType="end"/>
            </w:r>
          </w:hyperlink>
        </w:p>
        <w:p w14:paraId="2D600113" w14:textId="7F51A319" w:rsidR="00D61907" w:rsidRPr="00B62328" w:rsidRDefault="00993549">
          <w:pPr>
            <w:pStyle w:val="Verzeichnis3"/>
            <w:rPr>
              <w:rFonts w:eastAsiaTheme="minorEastAsia"/>
              <w:spacing w:val="0"/>
              <w:lang w:eastAsia="de-CH"/>
            </w:rPr>
          </w:pPr>
          <w:hyperlink w:anchor="_Toc143524602" w:history="1">
            <w:r w:rsidR="00D61907" w:rsidRPr="00B62328">
              <w:rPr>
                <w:rStyle w:val="Hyperlink"/>
              </w:rPr>
              <w:t>4.2.8</w:t>
            </w:r>
            <w:r w:rsidR="00D61907" w:rsidRPr="00B62328">
              <w:rPr>
                <w:rFonts w:eastAsiaTheme="minorEastAsia"/>
                <w:spacing w:val="0"/>
                <w:lang w:eastAsia="de-CH"/>
              </w:rPr>
              <w:tab/>
            </w:r>
            <w:r w:rsidR="00D61907" w:rsidRPr="00B62328">
              <w:rPr>
                <w:rStyle w:val="Hyperlink"/>
              </w:rPr>
              <w:t>Datenaustausch zwischen Verband und Gemeinden</w:t>
            </w:r>
            <w:r w:rsidR="00D61907" w:rsidRPr="00B62328">
              <w:rPr>
                <w:webHidden/>
              </w:rPr>
              <w:tab/>
            </w:r>
            <w:r w:rsidR="00D61907" w:rsidRPr="00B62328">
              <w:rPr>
                <w:webHidden/>
              </w:rPr>
              <w:fldChar w:fldCharType="begin"/>
            </w:r>
            <w:r w:rsidR="00D61907" w:rsidRPr="00B62328">
              <w:rPr>
                <w:webHidden/>
              </w:rPr>
              <w:instrText xml:space="preserve"> PAGEREF _Toc143524602 \h </w:instrText>
            </w:r>
            <w:r w:rsidR="00D61907" w:rsidRPr="00B62328">
              <w:rPr>
                <w:webHidden/>
              </w:rPr>
            </w:r>
            <w:r w:rsidR="00D61907" w:rsidRPr="00B62328">
              <w:rPr>
                <w:webHidden/>
              </w:rPr>
              <w:fldChar w:fldCharType="separate"/>
            </w:r>
            <w:r w:rsidR="00340EA0" w:rsidRPr="00B62328">
              <w:rPr>
                <w:webHidden/>
              </w:rPr>
              <w:t>35</w:t>
            </w:r>
            <w:r w:rsidR="00D61907" w:rsidRPr="00B62328">
              <w:rPr>
                <w:webHidden/>
              </w:rPr>
              <w:fldChar w:fldCharType="end"/>
            </w:r>
          </w:hyperlink>
        </w:p>
        <w:p w14:paraId="57160B78" w14:textId="651415C0" w:rsidR="00D61907" w:rsidRPr="00B62328" w:rsidRDefault="00993549">
          <w:pPr>
            <w:pStyle w:val="Verzeichnis3"/>
            <w:rPr>
              <w:rFonts w:eastAsiaTheme="minorEastAsia"/>
              <w:spacing w:val="0"/>
              <w:lang w:eastAsia="de-CH"/>
            </w:rPr>
          </w:pPr>
          <w:hyperlink w:anchor="_Toc143524603" w:history="1">
            <w:r w:rsidR="00D61907" w:rsidRPr="00B62328">
              <w:rPr>
                <w:rStyle w:val="Hyperlink"/>
              </w:rPr>
              <w:t>4.2.9</w:t>
            </w:r>
            <w:r w:rsidR="00D61907" w:rsidRPr="00B62328">
              <w:rPr>
                <w:rFonts w:eastAsiaTheme="minorEastAsia"/>
                <w:spacing w:val="0"/>
                <w:lang w:eastAsia="de-CH"/>
              </w:rPr>
              <w:tab/>
            </w:r>
            <w:r w:rsidR="00D61907" w:rsidRPr="00B62328">
              <w:rPr>
                <w:rStyle w:val="Hyperlink"/>
              </w:rPr>
              <w:t>[…]</w:t>
            </w:r>
            <w:r w:rsidR="00D61907" w:rsidRPr="00B62328">
              <w:rPr>
                <w:webHidden/>
              </w:rPr>
              <w:tab/>
            </w:r>
            <w:r w:rsidR="00D61907" w:rsidRPr="00B62328">
              <w:rPr>
                <w:webHidden/>
              </w:rPr>
              <w:fldChar w:fldCharType="begin"/>
            </w:r>
            <w:r w:rsidR="00D61907" w:rsidRPr="00B62328">
              <w:rPr>
                <w:webHidden/>
              </w:rPr>
              <w:instrText xml:space="preserve"> PAGEREF _Toc143524603 \h </w:instrText>
            </w:r>
            <w:r w:rsidR="00D61907" w:rsidRPr="00B62328">
              <w:rPr>
                <w:webHidden/>
              </w:rPr>
            </w:r>
            <w:r w:rsidR="00D61907" w:rsidRPr="00B62328">
              <w:rPr>
                <w:webHidden/>
              </w:rPr>
              <w:fldChar w:fldCharType="separate"/>
            </w:r>
            <w:r w:rsidR="00340EA0" w:rsidRPr="00B62328">
              <w:rPr>
                <w:webHidden/>
              </w:rPr>
              <w:t>35</w:t>
            </w:r>
            <w:r w:rsidR="00D61907" w:rsidRPr="00B62328">
              <w:rPr>
                <w:webHidden/>
              </w:rPr>
              <w:fldChar w:fldCharType="end"/>
            </w:r>
          </w:hyperlink>
        </w:p>
        <w:p w14:paraId="03C2E512" w14:textId="3ECEFD26" w:rsidR="00D61907" w:rsidRPr="00B62328" w:rsidRDefault="00993549">
          <w:pPr>
            <w:pStyle w:val="Verzeichnis2"/>
            <w:rPr>
              <w:rFonts w:eastAsiaTheme="minorEastAsia"/>
              <w:spacing w:val="0"/>
              <w:lang w:eastAsia="de-CH"/>
            </w:rPr>
          </w:pPr>
          <w:hyperlink w:anchor="_Toc143524604" w:history="1">
            <w:r w:rsidR="00D61907" w:rsidRPr="00B62328">
              <w:rPr>
                <w:rStyle w:val="Hyperlink"/>
              </w:rPr>
              <w:t>4.3</w:t>
            </w:r>
            <w:r w:rsidR="00D61907" w:rsidRPr="00B62328">
              <w:rPr>
                <w:rFonts w:eastAsiaTheme="minorEastAsia"/>
                <w:spacing w:val="0"/>
                <w:lang w:eastAsia="de-CH"/>
              </w:rPr>
              <w:tab/>
            </w:r>
            <w:r w:rsidR="00D61907" w:rsidRPr="00B62328">
              <w:rPr>
                <w:rStyle w:val="Hyperlink"/>
              </w:rPr>
              <w:t>Regelmässiger Austausch über die Zusammenarbeit</w:t>
            </w:r>
            <w:r w:rsidR="00D61907" w:rsidRPr="00B62328">
              <w:rPr>
                <w:webHidden/>
              </w:rPr>
              <w:tab/>
            </w:r>
            <w:r w:rsidR="00D61907" w:rsidRPr="00B62328">
              <w:rPr>
                <w:webHidden/>
              </w:rPr>
              <w:fldChar w:fldCharType="begin"/>
            </w:r>
            <w:r w:rsidR="00D61907" w:rsidRPr="00B62328">
              <w:rPr>
                <w:webHidden/>
              </w:rPr>
              <w:instrText xml:space="preserve"> PAGEREF _Toc143524604 \h </w:instrText>
            </w:r>
            <w:r w:rsidR="00D61907" w:rsidRPr="00B62328">
              <w:rPr>
                <w:webHidden/>
              </w:rPr>
            </w:r>
            <w:r w:rsidR="00D61907" w:rsidRPr="00B62328">
              <w:rPr>
                <w:webHidden/>
              </w:rPr>
              <w:fldChar w:fldCharType="separate"/>
            </w:r>
            <w:r w:rsidR="00340EA0" w:rsidRPr="00B62328">
              <w:rPr>
                <w:webHidden/>
              </w:rPr>
              <w:t>35</w:t>
            </w:r>
            <w:r w:rsidR="00D61907" w:rsidRPr="00B62328">
              <w:rPr>
                <w:webHidden/>
              </w:rPr>
              <w:fldChar w:fldCharType="end"/>
            </w:r>
          </w:hyperlink>
        </w:p>
        <w:p w14:paraId="66DA9B49" w14:textId="146EDDE3" w:rsidR="00D61907" w:rsidRPr="00B62328" w:rsidRDefault="00993549">
          <w:pPr>
            <w:pStyle w:val="Verzeichnis1"/>
            <w:rPr>
              <w:rFonts w:asciiTheme="minorHAnsi" w:eastAsiaTheme="minorEastAsia" w:hAnsiTheme="minorHAnsi"/>
              <w:b w:val="0"/>
              <w:spacing w:val="0"/>
              <w:sz w:val="22"/>
              <w:lang w:eastAsia="de-CH"/>
            </w:rPr>
          </w:pPr>
          <w:hyperlink w:anchor="_Toc143524605" w:history="1">
            <w:r w:rsidR="00D61907" w:rsidRPr="00B62328">
              <w:rPr>
                <w:rStyle w:val="Hyperlink"/>
                <w:caps/>
              </w:rPr>
              <w:t>5</w:t>
            </w:r>
            <w:r w:rsidR="00D61907" w:rsidRPr="00B62328">
              <w:rPr>
                <w:rFonts w:asciiTheme="minorHAnsi" w:eastAsiaTheme="minorEastAsia" w:hAnsiTheme="minorHAnsi"/>
                <w:b w:val="0"/>
                <w:spacing w:val="0"/>
                <w:sz w:val="22"/>
                <w:lang w:eastAsia="de-CH"/>
              </w:rPr>
              <w:tab/>
            </w:r>
            <w:r w:rsidR="00D61907" w:rsidRPr="00B62328">
              <w:rPr>
                <w:rStyle w:val="Hyperlink"/>
                <w:caps/>
              </w:rPr>
              <w:t>Datenumfang und -modell</w:t>
            </w:r>
            <w:r w:rsidR="00D61907" w:rsidRPr="00B62328">
              <w:rPr>
                <w:webHidden/>
              </w:rPr>
              <w:tab/>
            </w:r>
            <w:r w:rsidR="00D61907" w:rsidRPr="00B62328">
              <w:rPr>
                <w:webHidden/>
              </w:rPr>
              <w:fldChar w:fldCharType="begin"/>
            </w:r>
            <w:r w:rsidR="00D61907" w:rsidRPr="00B62328">
              <w:rPr>
                <w:webHidden/>
              </w:rPr>
              <w:instrText xml:space="preserve"> PAGEREF _Toc143524605 \h </w:instrText>
            </w:r>
            <w:r w:rsidR="00D61907" w:rsidRPr="00B62328">
              <w:rPr>
                <w:webHidden/>
              </w:rPr>
            </w:r>
            <w:r w:rsidR="00D61907" w:rsidRPr="00B62328">
              <w:rPr>
                <w:webHidden/>
              </w:rPr>
              <w:fldChar w:fldCharType="separate"/>
            </w:r>
            <w:r w:rsidR="00340EA0" w:rsidRPr="00B62328">
              <w:rPr>
                <w:webHidden/>
              </w:rPr>
              <w:t>37</w:t>
            </w:r>
            <w:r w:rsidR="00D61907" w:rsidRPr="00B62328">
              <w:rPr>
                <w:webHidden/>
              </w:rPr>
              <w:fldChar w:fldCharType="end"/>
            </w:r>
          </w:hyperlink>
        </w:p>
        <w:p w14:paraId="6B841EC0" w14:textId="357428B7" w:rsidR="00D61907" w:rsidRPr="00B62328" w:rsidRDefault="00993549">
          <w:pPr>
            <w:pStyle w:val="Verzeichnis1"/>
            <w:rPr>
              <w:rFonts w:asciiTheme="minorHAnsi" w:eastAsiaTheme="minorEastAsia" w:hAnsiTheme="minorHAnsi"/>
              <w:b w:val="0"/>
              <w:spacing w:val="0"/>
              <w:sz w:val="22"/>
              <w:lang w:eastAsia="de-CH"/>
            </w:rPr>
          </w:pPr>
          <w:hyperlink w:anchor="_Toc143524606" w:history="1">
            <w:r w:rsidR="00D61907" w:rsidRPr="00B62328">
              <w:rPr>
                <w:rStyle w:val="Hyperlink"/>
                <w:caps/>
              </w:rPr>
              <w:t>6</w:t>
            </w:r>
            <w:r w:rsidR="00D61907" w:rsidRPr="00B62328">
              <w:rPr>
                <w:rFonts w:asciiTheme="minorHAnsi" w:eastAsiaTheme="minorEastAsia" w:hAnsiTheme="minorHAnsi"/>
                <w:b w:val="0"/>
                <w:spacing w:val="0"/>
                <w:sz w:val="22"/>
                <w:lang w:eastAsia="de-CH"/>
              </w:rPr>
              <w:tab/>
            </w:r>
            <w:r w:rsidR="00D61907" w:rsidRPr="00B62328">
              <w:rPr>
                <w:rStyle w:val="Hyperlink"/>
                <w:caps/>
              </w:rPr>
              <w:t>Datenerfassung und -nachführung</w:t>
            </w:r>
            <w:r w:rsidR="00D61907" w:rsidRPr="00B62328">
              <w:rPr>
                <w:webHidden/>
              </w:rPr>
              <w:tab/>
            </w:r>
            <w:r w:rsidR="00D61907" w:rsidRPr="00B62328">
              <w:rPr>
                <w:webHidden/>
              </w:rPr>
              <w:fldChar w:fldCharType="begin"/>
            </w:r>
            <w:r w:rsidR="00D61907" w:rsidRPr="00B62328">
              <w:rPr>
                <w:webHidden/>
              </w:rPr>
              <w:instrText xml:space="preserve"> PAGEREF _Toc143524606 \h </w:instrText>
            </w:r>
            <w:r w:rsidR="00D61907" w:rsidRPr="00B62328">
              <w:rPr>
                <w:webHidden/>
              </w:rPr>
            </w:r>
            <w:r w:rsidR="00D61907" w:rsidRPr="00B62328">
              <w:rPr>
                <w:webHidden/>
              </w:rPr>
              <w:fldChar w:fldCharType="separate"/>
            </w:r>
            <w:r w:rsidR="00340EA0" w:rsidRPr="00B62328">
              <w:rPr>
                <w:webHidden/>
              </w:rPr>
              <w:t>39</w:t>
            </w:r>
            <w:r w:rsidR="00D61907" w:rsidRPr="00B62328">
              <w:rPr>
                <w:webHidden/>
              </w:rPr>
              <w:fldChar w:fldCharType="end"/>
            </w:r>
          </w:hyperlink>
        </w:p>
        <w:p w14:paraId="469CA6C8" w14:textId="6058FA06" w:rsidR="00D61907" w:rsidRPr="00B62328" w:rsidRDefault="00993549">
          <w:pPr>
            <w:pStyle w:val="Verzeichnis1"/>
            <w:rPr>
              <w:rFonts w:asciiTheme="minorHAnsi" w:eastAsiaTheme="minorEastAsia" w:hAnsiTheme="minorHAnsi"/>
              <w:b w:val="0"/>
              <w:spacing w:val="0"/>
              <w:sz w:val="22"/>
              <w:lang w:eastAsia="de-CH"/>
            </w:rPr>
          </w:pPr>
          <w:hyperlink w:anchor="_Toc143524607" w:history="1">
            <w:r w:rsidR="00D61907" w:rsidRPr="00B62328">
              <w:rPr>
                <w:rStyle w:val="Hyperlink"/>
                <w:caps/>
              </w:rPr>
              <w:t>7</w:t>
            </w:r>
            <w:r w:rsidR="00D61907" w:rsidRPr="00B62328">
              <w:rPr>
                <w:rFonts w:asciiTheme="minorHAnsi" w:eastAsiaTheme="minorEastAsia" w:hAnsiTheme="minorHAnsi"/>
                <w:b w:val="0"/>
                <w:spacing w:val="0"/>
                <w:sz w:val="22"/>
                <w:lang w:eastAsia="de-CH"/>
              </w:rPr>
              <w:tab/>
            </w:r>
            <w:r w:rsidR="00D61907" w:rsidRPr="00B62328">
              <w:rPr>
                <w:rStyle w:val="Hyperlink"/>
                <w:caps/>
              </w:rPr>
              <w:t>Datennutzung und Schnittstellen</w:t>
            </w:r>
            <w:r w:rsidR="00D61907" w:rsidRPr="00B62328">
              <w:rPr>
                <w:webHidden/>
              </w:rPr>
              <w:tab/>
            </w:r>
            <w:r w:rsidR="00D61907" w:rsidRPr="00B62328">
              <w:rPr>
                <w:webHidden/>
              </w:rPr>
              <w:fldChar w:fldCharType="begin"/>
            </w:r>
            <w:r w:rsidR="00D61907" w:rsidRPr="00B62328">
              <w:rPr>
                <w:webHidden/>
              </w:rPr>
              <w:instrText xml:space="preserve"> PAGEREF _Toc143524607 \h </w:instrText>
            </w:r>
            <w:r w:rsidR="00D61907" w:rsidRPr="00B62328">
              <w:rPr>
                <w:webHidden/>
              </w:rPr>
            </w:r>
            <w:r w:rsidR="00D61907" w:rsidRPr="00B62328">
              <w:rPr>
                <w:webHidden/>
              </w:rPr>
              <w:fldChar w:fldCharType="separate"/>
            </w:r>
            <w:r w:rsidR="00340EA0" w:rsidRPr="00B62328">
              <w:rPr>
                <w:webHidden/>
              </w:rPr>
              <w:t>40</w:t>
            </w:r>
            <w:r w:rsidR="00D61907" w:rsidRPr="00B62328">
              <w:rPr>
                <w:webHidden/>
              </w:rPr>
              <w:fldChar w:fldCharType="end"/>
            </w:r>
          </w:hyperlink>
        </w:p>
        <w:p w14:paraId="02B72A64" w14:textId="19FE1A12" w:rsidR="00D61907" w:rsidRPr="00B62328" w:rsidRDefault="00993549">
          <w:pPr>
            <w:pStyle w:val="Verzeichnis2"/>
            <w:rPr>
              <w:rFonts w:eastAsiaTheme="minorEastAsia"/>
              <w:spacing w:val="0"/>
              <w:lang w:eastAsia="de-CH"/>
            </w:rPr>
          </w:pPr>
          <w:hyperlink w:anchor="_Toc143524608" w:history="1">
            <w:r w:rsidR="00D61907" w:rsidRPr="00B62328">
              <w:rPr>
                <w:rStyle w:val="Hyperlink"/>
              </w:rPr>
              <w:t>7.1</w:t>
            </w:r>
            <w:r w:rsidR="00D61907" w:rsidRPr="00B62328">
              <w:rPr>
                <w:rFonts w:eastAsiaTheme="minorEastAsia"/>
                <w:spacing w:val="0"/>
                <w:lang w:eastAsia="de-CH"/>
              </w:rPr>
              <w:tab/>
            </w:r>
            <w:r w:rsidR="00D61907" w:rsidRPr="00B62328">
              <w:rPr>
                <w:rStyle w:val="Hyperlink"/>
              </w:rPr>
              <w:t>WebGIS</w:t>
            </w:r>
            <w:r w:rsidR="00D61907" w:rsidRPr="00B62328">
              <w:rPr>
                <w:webHidden/>
              </w:rPr>
              <w:tab/>
            </w:r>
            <w:r w:rsidR="00D61907" w:rsidRPr="00B62328">
              <w:rPr>
                <w:webHidden/>
              </w:rPr>
              <w:fldChar w:fldCharType="begin"/>
            </w:r>
            <w:r w:rsidR="00D61907" w:rsidRPr="00B62328">
              <w:rPr>
                <w:webHidden/>
              </w:rPr>
              <w:instrText xml:space="preserve"> PAGEREF _Toc143524608 \h </w:instrText>
            </w:r>
            <w:r w:rsidR="00D61907" w:rsidRPr="00B62328">
              <w:rPr>
                <w:webHidden/>
              </w:rPr>
            </w:r>
            <w:r w:rsidR="00D61907" w:rsidRPr="00B62328">
              <w:rPr>
                <w:webHidden/>
              </w:rPr>
              <w:fldChar w:fldCharType="separate"/>
            </w:r>
            <w:r w:rsidR="00340EA0" w:rsidRPr="00B62328">
              <w:rPr>
                <w:webHidden/>
              </w:rPr>
              <w:t>40</w:t>
            </w:r>
            <w:r w:rsidR="00D61907" w:rsidRPr="00B62328">
              <w:rPr>
                <w:webHidden/>
              </w:rPr>
              <w:fldChar w:fldCharType="end"/>
            </w:r>
          </w:hyperlink>
        </w:p>
        <w:p w14:paraId="47E1E8BD" w14:textId="1773E721" w:rsidR="00D61907" w:rsidRPr="00B62328" w:rsidRDefault="00993549">
          <w:pPr>
            <w:pStyle w:val="Verzeichnis2"/>
            <w:rPr>
              <w:rFonts w:eastAsiaTheme="minorEastAsia"/>
              <w:spacing w:val="0"/>
              <w:lang w:eastAsia="de-CH"/>
            </w:rPr>
          </w:pPr>
          <w:hyperlink w:anchor="_Toc143524609" w:history="1">
            <w:r w:rsidR="00D61907" w:rsidRPr="00B62328">
              <w:rPr>
                <w:rStyle w:val="Hyperlink"/>
              </w:rPr>
              <w:t>7.2</w:t>
            </w:r>
            <w:r w:rsidR="00D61907" w:rsidRPr="00B62328">
              <w:rPr>
                <w:rFonts w:eastAsiaTheme="minorEastAsia"/>
                <w:spacing w:val="0"/>
                <w:lang w:eastAsia="de-CH"/>
              </w:rPr>
              <w:tab/>
            </w:r>
            <w:r w:rsidR="00D61907" w:rsidRPr="00B62328">
              <w:rPr>
                <w:rStyle w:val="Hyperlink"/>
              </w:rPr>
              <w:t>GVRZ-Viewer</w:t>
            </w:r>
            <w:r w:rsidR="00D61907" w:rsidRPr="00B62328">
              <w:rPr>
                <w:webHidden/>
              </w:rPr>
              <w:tab/>
            </w:r>
            <w:r w:rsidR="00D61907" w:rsidRPr="00B62328">
              <w:rPr>
                <w:webHidden/>
              </w:rPr>
              <w:fldChar w:fldCharType="begin"/>
            </w:r>
            <w:r w:rsidR="00D61907" w:rsidRPr="00B62328">
              <w:rPr>
                <w:webHidden/>
              </w:rPr>
              <w:instrText xml:space="preserve"> PAGEREF _Toc143524609 \h </w:instrText>
            </w:r>
            <w:r w:rsidR="00D61907" w:rsidRPr="00B62328">
              <w:rPr>
                <w:webHidden/>
              </w:rPr>
            </w:r>
            <w:r w:rsidR="00D61907" w:rsidRPr="00B62328">
              <w:rPr>
                <w:webHidden/>
              </w:rPr>
              <w:fldChar w:fldCharType="separate"/>
            </w:r>
            <w:r w:rsidR="00340EA0" w:rsidRPr="00B62328">
              <w:rPr>
                <w:webHidden/>
              </w:rPr>
              <w:t>41</w:t>
            </w:r>
            <w:r w:rsidR="00D61907" w:rsidRPr="00B62328">
              <w:rPr>
                <w:webHidden/>
              </w:rPr>
              <w:fldChar w:fldCharType="end"/>
            </w:r>
          </w:hyperlink>
        </w:p>
        <w:p w14:paraId="40AA6D29" w14:textId="40C3EDA1" w:rsidR="00D61907" w:rsidRPr="00B62328" w:rsidRDefault="00993549">
          <w:pPr>
            <w:pStyle w:val="Verzeichnis2"/>
            <w:rPr>
              <w:rFonts w:eastAsiaTheme="minorEastAsia"/>
              <w:spacing w:val="0"/>
              <w:lang w:eastAsia="de-CH"/>
            </w:rPr>
          </w:pPr>
          <w:hyperlink w:anchor="_Toc143524610" w:history="1">
            <w:r w:rsidR="00D61907" w:rsidRPr="00B62328">
              <w:rPr>
                <w:rStyle w:val="Hyperlink"/>
              </w:rPr>
              <w:t>7.3</w:t>
            </w:r>
            <w:r w:rsidR="00D61907" w:rsidRPr="00B62328">
              <w:rPr>
                <w:rFonts w:eastAsiaTheme="minorEastAsia"/>
                <w:spacing w:val="0"/>
                <w:lang w:eastAsia="de-CH"/>
              </w:rPr>
              <w:tab/>
            </w:r>
            <w:r w:rsidR="00D61907" w:rsidRPr="00B62328">
              <w:rPr>
                <w:rStyle w:val="Hyperlink"/>
              </w:rPr>
              <w:t>Produkte</w:t>
            </w:r>
            <w:r w:rsidR="00D61907" w:rsidRPr="00B62328">
              <w:rPr>
                <w:webHidden/>
              </w:rPr>
              <w:tab/>
            </w:r>
            <w:r w:rsidR="00D61907" w:rsidRPr="00B62328">
              <w:rPr>
                <w:webHidden/>
              </w:rPr>
              <w:fldChar w:fldCharType="begin"/>
            </w:r>
            <w:r w:rsidR="00D61907" w:rsidRPr="00B62328">
              <w:rPr>
                <w:webHidden/>
              </w:rPr>
              <w:instrText xml:space="preserve"> PAGEREF _Toc143524610 \h </w:instrText>
            </w:r>
            <w:r w:rsidR="00D61907" w:rsidRPr="00B62328">
              <w:rPr>
                <w:webHidden/>
              </w:rPr>
            </w:r>
            <w:r w:rsidR="00D61907" w:rsidRPr="00B62328">
              <w:rPr>
                <w:webHidden/>
              </w:rPr>
              <w:fldChar w:fldCharType="separate"/>
            </w:r>
            <w:r w:rsidR="00340EA0" w:rsidRPr="00B62328">
              <w:rPr>
                <w:webHidden/>
              </w:rPr>
              <w:t>41</w:t>
            </w:r>
            <w:r w:rsidR="00D61907" w:rsidRPr="00B62328">
              <w:rPr>
                <w:webHidden/>
              </w:rPr>
              <w:fldChar w:fldCharType="end"/>
            </w:r>
          </w:hyperlink>
        </w:p>
        <w:p w14:paraId="652A87D9" w14:textId="4D126B3F" w:rsidR="00D61907" w:rsidRPr="00B62328" w:rsidRDefault="00993549">
          <w:pPr>
            <w:pStyle w:val="Verzeichnis2"/>
            <w:rPr>
              <w:rFonts w:eastAsiaTheme="minorEastAsia"/>
              <w:spacing w:val="0"/>
              <w:lang w:eastAsia="de-CH"/>
            </w:rPr>
          </w:pPr>
          <w:hyperlink w:anchor="_Toc143524611" w:history="1">
            <w:r w:rsidR="00D61907" w:rsidRPr="00B62328">
              <w:rPr>
                <w:rStyle w:val="Hyperlink"/>
              </w:rPr>
              <w:t>7.4</w:t>
            </w:r>
            <w:r w:rsidR="00D61907" w:rsidRPr="00B62328">
              <w:rPr>
                <w:rFonts w:eastAsiaTheme="minorEastAsia"/>
                <w:spacing w:val="0"/>
                <w:lang w:eastAsia="de-CH"/>
              </w:rPr>
              <w:tab/>
            </w:r>
            <w:r w:rsidR="00D61907" w:rsidRPr="00B62328">
              <w:rPr>
                <w:rStyle w:val="Hyperlink"/>
              </w:rPr>
              <w:t>Datenbereitstellung</w:t>
            </w:r>
            <w:r w:rsidR="00D61907" w:rsidRPr="00B62328">
              <w:rPr>
                <w:webHidden/>
              </w:rPr>
              <w:tab/>
            </w:r>
            <w:r w:rsidR="00D61907" w:rsidRPr="00B62328">
              <w:rPr>
                <w:webHidden/>
              </w:rPr>
              <w:fldChar w:fldCharType="begin"/>
            </w:r>
            <w:r w:rsidR="00D61907" w:rsidRPr="00B62328">
              <w:rPr>
                <w:webHidden/>
              </w:rPr>
              <w:instrText xml:space="preserve"> PAGEREF _Toc143524611 \h </w:instrText>
            </w:r>
            <w:r w:rsidR="00D61907" w:rsidRPr="00B62328">
              <w:rPr>
                <w:webHidden/>
              </w:rPr>
            </w:r>
            <w:r w:rsidR="00D61907" w:rsidRPr="00B62328">
              <w:rPr>
                <w:webHidden/>
              </w:rPr>
              <w:fldChar w:fldCharType="separate"/>
            </w:r>
            <w:r w:rsidR="00340EA0" w:rsidRPr="00B62328">
              <w:rPr>
                <w:webHidden/>
              </w:rPr>
              <w:t>42</w:t>
            </w:r>
            <w:r w:rsidR="00D61907" w:rsidRPr="00B62328">
              <w:rPr>
                <w:webHidden/>
              </w:rPr>
              <w:fldChar w:fldCharType="end"/>
            </w:r>
          </w:hyperlink>
        </w:p>
        <w:p w14:paraId="2BAA7463" w14:textId="3DF0AB9B" w:rsidR="00D61907" w:rsidRPr="00B62328" w:rsidRDefault="00993549">
          <w:pPr>
            <w:pStyle w:val="Verzeichnis1"/>
            <w:rPr>
              <w:rFonts w:asciiTheme="minorHAnsi" w:eastAsiaTheme="minorEastAsia" w:hAnsiTheme="minorHAnsi"/>
              <w:b w:val="0"/>
              <w:spacing w:val="0"/>
              <w:sz w:val="22"/>
              <w:lang w:eastAsia="de-CH"/>
            </w:rPr>
          </w:pPr>
          <w:hyperlink w:anchor="_Toc143524612" w:history="1">
            <w:r w:rsidR="00D61907" w:rsidRPr="00B62328">
              <w:rPr>
                <w:rStyle w:val="Hyperlink"/>
                <w:caps/>
              </w:rPr>
              <w:t>8</w:t>
            </w:r>
            <w:r w:rsidR="00D61907" w:rsidRPr="00B62328">
              <w:rPr>
                <w:rFonts w:asciiTheme="minorHAnsi" w:eastAsiaTheme="minorEastAsia" w:hAnsiTheme="minorHAnsi"/>
                <w:b w:val="0"/>
                <w:spacing w:val="0"/>
                <w:sz w:val="22"/>
                <w:lang w:eastAsia="de-CH"/>
              </w:rPr>
              <w:tab/>
            </w:r>
            <w:r w:rsidR="00D61907" w:rsidRPr="00B62328">
              <w:rPr>
                <w:rStyle w:val="Hyperlink"/>
                <w:caps/>
              </w:rPr>
              <w:t>Anhang</w:t>
            </w:r>
            <w:r w:rsidR="00D61907" w:rsidRPr="00B62328">
              <w:rPr>
                <w:webHidden/>
              </w:rPr>
              <w:tab/>
            </w:r>
            <w:r w:rsidR="00D61907" w:rsidRPr="00B62328">
              <w:rPr>
                <w:webHidden/>
              </w:rPr>
              <w:fldChar w:fldCharType="begin"/>
            </w:r>
            <w:r w:rsidR="00D61907" w:rsidRPr="00B62328">
              <w:rPr>
                <w:webHidden/>
              </w:rPr>
              <w:instrText xml:space="preserve"> PAGEREF _Toc143524612 \h </w:instrText>
            </w:r>
            <w:r w:rsidR="00D61907" w:rsidRPr="00B62328">
              <w:rPr>
                <w:webHidden/>
              </w:rPr>
            </w:r>
            <w:r w:rsidR="00D61907" w:rsidRPr="00B62328">
              <w:rPr>
                <w:webHidden/>
              </w:rPr>
              <w:fldChar w:fldCharType="separate"/>
            </w:r>
            <w:r w:rsidR="00340EA0" w:rsidRPr="00B62328">
              <w:rPr>
                <w:webHidden/>
              </w:rPr>
              <w:t>43</w:t>
            </w:r>
            <w:r w:rsidR="00D61907" w:rsidRPr="00B62328">
              <w:rPr>
                <w:webHidden/>
              </w:rPr>
              <w:fldChar w:fldCharType="end"/>
            </w:r>
          </w:hyperlink>
        </w:p>
        <w:p w14:paraId="453FCAAA" w14:textId="45AB9BF8" w:rsidR="00D61907" w:rsidRPr="00B62328" w:rsidRDefault="00993549">
          <w:pPr>
            <w:pStyle w:val="Verzeichnis2"/>
            <w:rPr>
              <w:rFonts w:eastAsiaTheme="minorEastAsia"/>
              <w:spacing w:val="0"/>
              <w:lang w:eastAsia="de-CH"/>
            </w:rPr>
          </w:pPr>
          <w:hyperlink w:anchor="_Toc143524613" w:history="1">
            <w:r w:rsidR="00D61907" w:rsidRPr="00B62328">
              <w:rPr>
                <w:rStyle w:val="Hyperlink"/>
              </w:rPr>
              <w:t>A</w:t>
            </w:r>
            <w:r w:rsidR="00D61907" w:rsidRPr="00B62328">
              <w:rPr>
                <w:rFonts w:eastAsiaTheme="minorEastAsia"/>
                <w:spacing w:val="0"/>
                <w:lang w:eastAsia="de-CH"/>
              </w:rPr>
              <w:tab/>
            </w:r>
            <w:r w:rsidR="00D61907" w:rsidRPr="00B62328">
              <w:rPr>
                <w:rStyle w:val="Hyperlink"/>
              </w:rPr>
              <w:t>Begriffe</w:t>
            </w:r>
            <w:r w:rsidR="00D61907" w:rsidRPr="00B62328">
              <w:rPr>
                <w:webHidden/>
              </w:rPr>
              <w:tab/>
            </w:r>
            <w:r w:rsidR="00D61907" w:rsidRPr="00B62328">
              <w:rPr>
                <w:webHidden/>
              </w:rPr>
              <w:fldChar w:fldCharType="begin"/>
            </w:r>
            <w:r w:rsidR="00D61907" w:rsidRPr="00B62328">
              <w:rPr>
                <w:webHidden/>
              </w:rPr>
              <w:instrText xml:space="preserve"> PAGEREF _Toc143524613 \h </w:instrText>
            </w:r>
            <w:r w:rsidR="00D61907" w:rsidRPr="00B62328">
              <w:rPr>
                <w:webHidden/>
              </w:rPr>
            </w:r>
            <w:r w:rsidR="00D61907" w:rsidRPr="00B62328">
              <w:rPr>
                <w:webHidden/>
              </w:rPr>
              <w:fldChar w:fldCharType="separate"/>
            </w:r>
            <w:r w:rsidR="00340EA0" w:rsidRPr="00B62328">
              <w:rPr>
                <w:webHidden/>
              </w:rPr>
              <w:t>43</w:t>
            </w:r>
            <w:r w:rsidR="00D61907" w:rsidRPr="00B62328">
              <w:rPr>
                <w:webHidden/>
              </w:rPr>
              <w:fldChar w:fldCharType="end"/>
            </w:r>
          </w:hyperlink>
        </w:p>
        <w:p w14:paraId="3B4EA749" w14:textId="61C67D4A" w:rsidR="00D61907" w:rsidRPr="00B62328" w:rsidRDefault="00993549">
          <w:pPr>
            <w:pStyle w:val="Verzeichnis2"/>
            <w:rPr>
              <w:rFonts w:eastAsiaTheme="minorEastAsia"/>
              <w:spacing w:val="0"/>
              <w:lang w:eastAsia="de-CH"/>
            </w:rPr>
          </w:pPr>
          <w:hyperlink w:anchor="_Toc143524614" w:history="1">
            <w:r w:rsidR="00D61907" w:rsidRPr="00B62328">
              <w:rPr>
                <w:rStyle w:val="Hyperlink"/>
              </w:rPr>
              <w:t>B</w:t>
            </w:r>
            <w:r w:rsidR="00D61907" w:rsidRPr="00B62328">
              <w:rPr>
                <w:rFonts w:eastAsiaTheme="minorEastAsia"/>
                <w:spacing w:val="0"/>
                <w:lang w:eastAsia="de-CH"/>
              </w:rPr>
              <w:tab/>
            </w:r>
            <w:r w:rsidR="00D61907" w:rsidRPr="00B62328">
              <w:rPr>
                <w:rStyle w:val="Hyperlink"/>
              </w:rPr>
              <w:t>Abkürzungen</w:t>
            </w:r>
            <w:r w:rsidR="00D61907" w:rsidRPr="00B62328">
              <w:rPr>
                <w:webHidden/>
              </w:rPr>
              <w:tab/>
            </w:r>
            <w:r w:rsidR="00D61907" w:rsidRPr="00B62328">
              <w:rPr>
                <w:webHidden/>
              </w:rPr>
              <w:fldChar w:fldCharType="begin"/>
            </w:r>
            <w:r w:rsidR="00D61907" w:rsidRPr="00B62328">
              <w:rPr>
                <w:webHidden/>
              </w:rPr>
              <w:instrText xml:space="preserve"> PAGEREF _Toc143524614 \h </w:instrText>
            </w:r>
            <w:r w:rsidR="00D61907" w:rsidRPr="00B62328">
              <w:rPr>
                <w:webHidden/>
              </w:rPr>
            </w:r>
            <w:r w:rsidR="00D61907" w:rsidRPr="00B62328">
              <w:rPr>
                <w:webHidden/>
              </w:rPr>
              <w:fldChar w:fldCharType="separate"/>
            </w:r>
            <w:r w:rsidR="00340EA0" w:rsidRPr="00B62328">
              <w:rPr>
                <w:webHidden/>
              </w:rPr>
              <w:t>43</w:t>
            </w:r>
            <w:r w:rsidR="00D61907" w:rsidRPr="00B62328">
              <w:rPr>
                <w:webHidden/>
              </w:rPr>
              <w:fldChar w:fldCharType="end"/>
            </w:r>
          </w:hyperlink>
        </w:p>
        <w:p w14:paraId="537478F4" w14:textId="1D650D3B" w:rsidR="00D61907" w:rsidRPr="00B62328" w:rsidRDefault="00993549">
          <w:pPr>
            <w:pStyle w:val="Verzeichnis2"/>
            <w:rPr>
              <w:rFonts w:eastAsiaTheme="minorEastAsia"/>
              <w:spacing w:val="0"/>
              <w:lang w:eastAsia="de-CH"/>
            </w:rPr>
          </w:pPr>
          <w:hyperlink w:anchor="_Toc143524615" w:history="1">
            <w:r w:rsidR="00D61907" w:rsidRPr="00B62328">
              <w:rPr>
                <w:rStyle w:val="Hyperlink"/>
              </w:rPr>
              <w:t>C</w:t>
            </w:r>
            <w:r w:rsidR="00D61907" w:rsidRPr="00B62328">
              <w:rPr>
                <w:rFonts w:eastAsiaTheme="minorEastAsia"/>
                <w:spacing w:val="0"/>
                <w:lang w:eastAsia="de-CH"/>
              </w:rPr>
              <w:tab/>
            </w:r>
            <w:r w:rsidR="00D61907" w:rsidRPr="00B62328">
              <w:rPr>
                <w:rStyle w:val="Hyperlink"/>
              </w:rPr>
              <w:t>Zuständigkeiten, Anlaufstelle / Kontaktperson</w:t>
            </w:r>
            <w:r w:rsidR="00D61907" w:rsidRPr="00B62328">
              <w:rPr>
                <w:webHidden/>
              </w:rPr>
              <w:tab/>
            </w:r>
            <w:r w:rsidR="00D61907" w:rsidRPr="00B62328">
              <w:rPr>
                <w:webHidden/>
              </w:rPr>
              <w:fldChar w:fldCharType="begin"/>
            </w:r>
            <w:r w:rsidR="00D61907" w:rsidRPr="00B62328">
              <w:rPr>
                <w:webHidden/>
              </w:rPr>
              <w:instrText xml:space="preserve"> PAGEREF _Toc143524615 \h </w:instrText>
            </w:r>
            <w:r w:rsidR="00D61907" w:rsidRPr="00B62328">
              <w:rPr>
                <w:webHidden/>
              </w:rPr>
            </w:r>
            <w:r w:rsidR="00D61907" w:rsidRPr="00B62328">
              <w:rPr>
                <w:webHidden/>
              </w:rPr>
              <w:fldChar w:fldCharType="separate"/>
            </w:r>
            <w:r w:rsidR="00340EA0" w:rsidRPr="00B62328">
              <w:rPr>
                <w:webHidden/>
              </w:rPr>
              <w:t>44</w:t>
            </w:r>
            <w:r w:rsidR="00D61907" w:rsidRPr="00B62328">
              <w:rPr>
                <w:webHidden/>
              </w:rPr>
              <w:fldChar w:fldCharType="end"/>
            </w:r>
          </w:hyperlink>
        </w:p>
        <w:p w14:paraId="365115E3" w14:textId="17DE29D4" w:rsidR="00D61907" w:rsidRPr="00B62328" w:rsidRDefault="00993549">
          <w:pPr>
            <w:pStyle w:val="Verzeichnis2"/>
            <w:rPr>
              <w:rFonts w:eastAsiaTheme="minorEastAsia"/>
              <w:spacing w:val="0"/>
              <w:lang w:eastAsia="de-CH"/>
            </w:rPr>
          </w:pPr>
          <w:hyperlink w:anchor="_Toc143524616" w:history="1">
            <w:r w:rsidR="00D61907" w:rsidRPr="00B62328">
              <w:rPr>
                <w:rStyle w:val="Hyperlink"/>
              </w:rPr>
              <w:t>D</w:t>
            </w:r>
            <w:r w:rsidR="00D61907" w:rsidRPr="00B62328">
              <w:rPr>
                <w:rFonts w:eastAsiaTheme="minorEastAsia"/>
                <w:spacing w:val="0"/>
                <w:lang w:eastAsia="de-CH"/>
              </w:rPr>
              <w:tab/>
            </w:r>
            <w:r w:rsidR="00D61907" w:rsidRPr="00B62328">
              <w:rPr>
                <w:rStyle w:val="Hyperlink"/>
              </w:rPr>
              <w:t>Zuständigkeit Datenhaltung und Datenfluss</w:t>
            </w:r>
            <w:r w:rsidR="00D61907" w:rsidRPr="00B62328">
              <w:rPr>
                <w:webHidden/>
              </w:rPr>
              <w:tab/>
            </w:r>
            <w:r w:rsidR="00D61907" w:rsidRPr="00B62328">
              <w:rPr>
                <w:webHidden/>
              </w:rPr>
              <w:fldChar w:fldCharType="begin"/>
            </w:r>
            <w:r w:rsidR="00D61907" w:rsidRPr="00B62328">
              <w:rPr>
                <w:webHidden/>
              </w:rPr>
              <w:instrText xml:space="preserve"> PAGEREF _Toc143524616 \h </w:instrText>
            </w:r>
            <w:r w:rsidR="00D61907" w:rsidRPr="00B62328">
              <w:rPr>
                <w:webHidden/>
              </w:rPr>
            </w:r>
            <w:r w:rsidR="00D61907" w:rsidRPr="00B62328">
              <w:rPr>
                <w:webHidden/>
              </w:rPr>
              <w:fldChar w:fldCharType="separate"/>
            </w:r>
            <w:r w:rsidR="00340EA0" w:rsidRPr="00B62328">
              <w:rPr>
                <w:webHidden/>
              </w:rPr>
              <w:t>45</w:t>
            </w:r>
            <w:r w:rsidR="00D61907" w:rsidRPr="00B62328">
              <w:rPr>
                <w:webHidden/>
              </w:rPr>
              <w:fldChar w:fldCharType="end"/>
            </w:r>
          </w:hyperlink>
        </w:p>
        <w:p w14:paraId="5FC178DC" w14:textId="6610285E" w:rsidR="00D61907" w:rsidRPr="00B62328" w:rsidRDefault="00993549">
          <w:pPr>
            <w:pStyle w:val="Verzeichnis2"/>
            <w:rPr>
              <w:rFonts w:eastAsiaTheme="minorEastAsia"/>
              <w:spacing w:val="0"/>
              <w:lang w:eastAsia="de-CH"/>
            </w:rPr>
          </w:pPr>
          <w:hyperlink w:anchor="_Toc143524617" w:history="1">
            <w:r w:rsidR="00D61907" w:rsidRPr="00B62328">
              <w:rPr>
                <w:rStyle w:val="Hyperlink"/>
              </w:rPr>
              <w:t>E</w:t>
            </w:r>
            <w:r w:rsidR="00D61907" w:rsidRPr="00B62328">
              <w:rPr>
                <w:rFonts w:eastAsiaTheme="minorEastAsia"/>
                <w:spacing w:val="0"/>
                <w:lang w:eastAsia="de-CH"/>
              </w:rPr>
              <w:tab/>
            </w:r>
            <w:r w:rsidR="00D61907" w:rsidRPr="00B62328">
              <w:rPr>
                <w:rStyle w:val="Hyperlink"/>
              </w:rPr>
              <w:t>Prozesse Datenbewirtschaftung Siedlungsentwässerung</w:t>
            </w:r>
            <w:r w:rsidR="00D61907" w:rsidRPr="00B62328">
              <w:rPr>
                <w:webHidden/>
              </w:rPr>
              <w:tab/>
            </w:r>
            <w:r w:rsidR="00D61907" w:rsidRPr="00B62328">
              <w:rPr>
                <w:webHidden/>
              </w:rPr>
              <w:fldChar w:fldCharType="begin"/>
            </w:r>
            <w:r w:rsidR="00D61907" w:rsidRPr="00B62328">
              <w:rPr>
                <w:webHidden/>
              </w:rPr>
              <w:instrText xml:space="preserve"> PAGEREF _Toc143524617 \h </w:instrText>
            </w:r>
            <w:r w:rsidR="00D61907" w:rsidRPr="00B62328">
              <w:rPr>
                <w:webHidden/>
              </w:rPr>
            </w:r>
            <w:r w:rsidR="00D61907" w:rsidRPr="00B62328">
              <w:rPr>
                <w:webHidden/>
              </w:rPr>
              <w:fldChar w:fldCharType="separate"/>
            </w:r>
            <w:r w:rsidR="00340EA0" w:rsidRPr="00B62328">
              <w:rPr>
                <w:webHidden/>
              </w:rPr>
              <w:t>46</w:t>
            </w:r>
            <w:r w:rsidR="00D61907" w:rsidRPr="00B62328">
              <w:rPr>
                <w:webHidden/>
              </w:rPr>
              <w:fldChar w:fldCharType="end"/>
            </w:r>
          </w:hyperlink>
        </w:p>
        <w:p w14:paraId="1C467022" w14:textId="475BC07B" w:rsidR="00D61907" w:rsidRPr="00B62328" w:rsidRDefault="00993549">
          <w:pPr>
            <w:pStyle w:val="Verzeichnis2"/>
            <w:rPr>
              <w:rFonts w:eastAsiaTheme="minorEastAsia"/>
              <w:spacing w:val="0"/>
              <w:lang w:eastAsia="de-CH"/>
            </w:rPr>
          </w:pPr>
          <w:hyperlink w:anchor="_Toc143524618" w:history="1">
            <w:r w:rsidR="00D61907" w:rsidRPr="00B62328">
              <w:rPr>
                <w:rStyle w:val="Hyperlink"/>
              </w:rPr>
              <w:t>F</w:t>
            </w:r>
            <w:r w:rsidR="00D61907" w:rsidRPr="00B62328">
              <w:rPr>
                <w:rFonts w:eastAsiaTheme="minorEastAsia"/>
                <w:spacing w:val="0"/>
                <w:lang w:eastAsia="de-CH"/>
              </w:rPr>
              <w:tab/>
            </w:r>
            <w:r w:rsidR="00D61907" w:rsidRPr="00B62328">
              <w:rPr>
                <w:rStyle w:val="Hyperlink"/>
              </w:rPr>
              <w:t>Übersicht verwendete Software-Systeme für Fachthemen</w:t>
            </w:r>
            <w:r w:rsidR="00D61907" w:rsidRPr="00B62328">
              <w:rPr>
                <w:webHidden/>
              </w:rPr>
              <w:tab/>
            </w:r>
            <w:r w:rsidR="00D61907" w:rsidRPr="00B62328">
              <w:rPr>
                <w:webHidden/>
              </w:rPr>
              <w:fldChar w:fldCharType="begin"/>
            </w:r>
            <w:r w:rsidR="00D61907" w:rsidRPr="00B62328">
              <w:rPr>
                <w:webHidden/>
              </w:rPr>
              <w:instrText xml:space="preserve"> PAGEREF _Toc143524618 \h </w:instrText>
            </w:r>
            <w:r w:rsidR="00D61907" w:rsidRPr="00B62328">
              <w:rPr>
                <w:webHidden/>
              </w:rPr>
            </w:r>
            <w:r w:rsidR="00D61907" w:rsidRPr="00B62328">
              <w:rPr>
                <w:webHidden/>
              </w:rPr>
              <w:fldChar w:fldCharType="separate"/>
            </w:r>
            <w:r w:rsidR="00340EA0" w:rsidRPr="00B62328">
              <w:rPr>
                <w:webHidden/>
              </w:rPr>
              <w:t>50</w:t>
            </w:r>
            <w:r w:rsidR="00D61907" w:rsidRPr="00B62328">
              <w:rPr>
                <w:webHidden/>
              </w:rPr>
              <w:fldChar w:fldCharType="end"/>
            </w:r>
          </w:hyperlink>
        </w:p>
        <w:p w14:paraId="00F76670" w14:textId="55488485" w:rsidR="004E5227" w:rsidRPr="00B62328" w:rsidRDefault="004E5227">
          <w:r w:rsidRPr="00B62328">
            <w:rPr>
              <w:b/>
              <w:bCs/>
            </w:rPr>
            <w:fldChar w:fldCharType="end"/>
          </w:r>
        </w:p>
      </w:sdtContent>
    </w:sdt>
    <w:p w14:paraId="1B1B0A4E" w14:textId="77777777" w:rsidR="00F51CBA" w:rsidRPr="00B62328" w:rsidRDefault="00F51CBA" w:rsidP="00BA6ACD">
      <w:pPr>
        <w:sectPr w:rsidR="00F51CBA" w:rsidRPr="00B62328" w:rsidSect="0063473D">
          <w:headerReference w:type="even" r:id="rId17"/>
          <w:headerReference w:type="default" r:id="rId18"/>
          <w:footerReference w:type="even" r:id="rId19"/>
          <w:footerReference w:type="default" r:id="rId20"/>
          <w:headerReference w:type="first" r:id="rId21"/>
          <w:footerReference w:type="first" r:id="rId22"/>
          <w:pgSz w:w="11906" w:h="16838" w:code="9"/>
          <w:pgMar w:top="964" w:right="947" w:bottom="1276" w:left="2693" w:header="284" w:footer="692" w:gutter="0"/>
          <w:cols w:space="708"/>
          <w:titlePg/>
          <w:docGrid w:linePitch="360"/>
        </w:sectPr>
      </w:pPr>
    </w:p>
    <w:p w14:paraId="5E2A18F9" w14:textId="642EE5D3" w:rsidR="00094099" w:rsidRPr="00B62328" w:rsidRDefault="00396B1E" w:rsidP="00483481">
      <w:pPr>
        <w:pStyle w:val="berschrift1"/>
        <w:pageBreakBefore/>
        <w:numPr>
          <w:ilvl w:val="0"/>
          <w:numId w:val="13"/>
        </w:numPr>
        <w:spacing w:before="0" w:after="130" w:line="240" w:lineRule="auto"/>
        <w:ind w:left="862" w:hanging="862"/>
        <w:rPr>
          <w:caps/>
          <w:spacing w:val="5"/>
          <w:sz w:val="40"/>
          <w:szCs w:val="40"/>
        </w:rPr>
      </w:pPr>
      <w:bookmarkStart w:id="0" w:name="_Ref132356297"/>
      <w:bookmarkStart w:id="1" w:name="_Toc143524560"/>
      <w:r w:rsidRPr="00B62328">
        <w:rPr>
          <w:caps/>
          <w:spacing w:val="5"/>
          <w:sz w:val="40"/>
          <w:szCs w:val="40"/>
        </w:rPr>
        <w:lastRenderedPageBreak/>
        <w:t>Grundlagen</w:t>
      </w:r>
      <w:bookmarkEnd w:id="0"/>
      <w:bookmarkEnd w:id="1"/>
    </w:p>
    <w:p w14:paraId="7538C6FE" w14:textId="77777777" w:rsidR="00980A14" w:rsidRPr="00B62328" w:rsidRDefault="00980A14" w:rsidP="00980A14">
      <w:pPr>
        <w:pStyle w:val="berschrift2nummeriert"/>
      </w:pPr>
      <w:bookmarkStart w:id="2" w:name="_Toc143524561"/>
      <w:r w:rsidRPr="00B62328">
        <w:t>Einleitung</w:t>
      </w:r>
      <w:bookmarkEnd w:id="2"/>
    </w:p>
    <w:p w14:paraId="6BD1851E" w14:textId="0C398043" w:rsidR="00792C38" w:rsidRPr="00B62328" w:rsidRDefault="00980A14" w:rsidP="00980A14">
      <w:r w:rsidRPr="00B62328">
        <w:t xml:space="preserve">Der Datenbestand Siedlungsentwässerung </w:t>
      </w:r>
      <w:r w:rsidR="00792C38" w:rsidRPr="00B62328">
        <w:t>muss</w:t>
      </w:r>
      <w:r w:rsidRPr="00B62328">
        <w:t xml:space="preserve"> verschiedene Anforderungen</w:t>
      </w:r>
      <w:r w:rsidR="00792C38" w:rsidRPr="00B62328">
        <w:t xml:space="preserve"> erfüllen</w:t>
      </w:r>
      <w:r w:rsidRPr="00B62328">
        <w:t xml:space="preserve">: </w:t>
      </w:r>
    </w:p>
    <w:p w14:paraId="09914850" w14:textId="55D462EA" w:rsidR="002E62AA" w:rsidRPr="00B62328" w:rsidRDefault="002E62AA" w:rsidP="00D42E68">
      <w:pPr>
        <w:pStyle w:val="Aufzhlung1"/>
      </w:pPr>
      <w:r w:rsidRPr="00B62328">
        <w:t>Die Gemeinde als Werkeigentümer und Aufsichtsstelle über die kommunale Siedlungsentwässerung benötigt einen verlässlichen, vollständigen Datenbestand für die Erfüllung ihrer Aufgaben.</w:t>
      </w:r>
    </w:p>
    <w:p w14:paraId="579DB9C9" w14:textId="0A943887" w:rsidR="00792C38" w:rsidRPr="00B62328" w:rsidRDefault="00792C38" w:rsidP="00D42E68">
      <w:pPr>
        <w:pStyle w:val="Aufzhlung1"/>
      </w:pPr>
      <w:r w:rsidRPr="00B62328">
        <w:t>Die</w:t>
      </w:r>
      <w:r w:rsidR="00980A14" w:rsidRPr="00B62328">
        <w:t xml:space="preserve"> Geoinformationsgesetzgebung</w:t>
      </w:r>
      <w:r w:rsidRPr="00B62328">
        <w:t xml:space="preserve"> verlangt</w:t>
      </w:r>
      <w:r w:rsidR="00980A14" w:rsidRPr="00B62328">
        <w:t xml:space="preserve">, dass der GEP </w:t>
      </w:r>
      <w:r w:rsidR="00857E74" w:rsidRPr="00B62328">
        <w:t xml:space="preserve">ein Geobasisdatensatz nach Bundesrecht (Identifikator CH-129) ist </w:t>
      </w:r>
      <w:r w:rsidR="00980A14" w:rsidRPr="00B62328">
        <w:t>und daher die</w:t>
      </w:r>
      <w:r w:rsidR="00F233BC" w:rsidRPr="00B62328">
        <w:t xml:space="preserve"> </w:t>
      </w:r>
      <w:bookmarkStart w:id="3" w:name="_Hlk51761073"/>
      <w:r w:rsidR="00F233BC" w:rsidRPr="00B62328">
        <w:t>generelle Planung und die</w:t>
      </w:r>
      <w:r w:rsidR="00980A14" w:rsidRPr="00B62328">
        <w:t xml:space="preserve"> </w:t>
      </w:r>
      <w:bookmarkEnd w:id="3"/>
      <w:r w:rsidR="00980A14" w:rsidRPr="00B62328">
        <w:t xml:space="preserve">Anlagen der Siedlungsentwässerung in einem öffentlich zugänglichen </w:t>
      </w:r>
      <w:r w:rsidR="00F233BC" w:rsidRPr="00B62328">
        <w:t>Geo</w:t>
      </w:r>
      <w:r w:rsidR="00F338C5" w:rsidRPr="00B62328">
        <w:t>datenbestand</w:t>
      </w:r>
      <w:r w:rsidR="00F233BC" w:rsidRPr="00B62328">
        <w:t xml:space="preserve"> </w:t>
      </w:r>
      <w:r w:rsidR="00980A14" w:rsidRPr="00B62328">
        <w:t>verwaltet werden</w:t>
      </w:r>
      <w:r w:rsidR="00857E74" w:rsidRPr="00B62328">
        <w:t xml:space="preserve"> (Berechtigungsstufe "A" gemäss Anhang zur Geoinformations</w:t>
      </w:r>
      <w:r w:rsidR="00FB4694" w:rsidRPr="00B62328">
        <w:t>verordnung</w:t>
      </w:r>
      <w:r w:rsidR="00857E74" w:rsidRPr="00B62328">
        <w:t>)</w:t>
      </w:r>
      <w:r w:rsidR="00980A14" w:rsidRPr="00B62328">
        <w:t xml:space="preserve">. </w:t>
      </w:r>
    </w:p>
    <w:p w14:paraId="2A4D9EEC" w14:textId="22B18C94" w:rsidR="00792C38" w:rsidRPr="00B62328" w:rsidRDefault="00792C38" w:rsidP="00D42E68">
      <w:pPr>
        <w:pStyle w:val="Aufzhlung1"/>
      </w:pPr>
      <w:r w:rsidRPr="00B62328">
        <w:t xml:space="preserve">In den meisten </w:t>
      </w:r>
      <w:r w:rsidR="00980A14" w:rsidRPr="00B62328">
        <w:t xml:space="preserve">Kantonen </w:t>
      </w:r>
      <w:r w:rsidR="00342604" w:rsidRPr="00B62328">
        <w:t xml:space="preserve">(und zukünftig </w:t>
      </w:r>
      <w:r w:rsidR="00AE3E37" w:rsidRPr="00B62328">
        <w:t xml:space="preserve">voraussichtlich </w:t>
      </w:r>
      <w:r w:rsidR="00342604" w:rsidRPr="00B62328">
        <w:t xml:space="preserve">auch schweizweit) </w:t>
      </w:r>
      <w:r w:rsidRPr="00B62328">
        <w:t xml:space="preserve">sind </w:t>
      </w:r>
      <w:r w:rsidR="00980A14" w:rsidRPr="00B62328">
        <w:t xml:space="preserve">die unterirdischen Ver- und Entsorgungsanlagen in einem Leitungskataster zugänglich zu machen– ein Werkkataster über die Siedlungsentwässerung erfüllt diese Vorgabe. </w:t>
      </w:r>
    </w:p>
    <w:p w14:paraId="687AE957" w14:textId="77777777" w:rsidR="00616D68" w:rsidRPr="00B62328" w:rsidRDefault="00507FBC" w:rsidP="00D42E68">
      <w:pPr>
        <w:pStyle w:val="Aufzhlung1"/>
      </w:pPr>
      <w:r w:rsidRPr="00B62328">
        <w:t>Der Abwasserverband bzw. ARA-Betreiber benötigt für den effizienten Betrieb und Unterhalt der ARA und des Verbandsnetzes Grundlagedaten der angeschlossenen Gemeinden.</w:t>
      </w:r>
    </w:p>
    <w:p w14:paraId="73668223" w14:textId="11183376" w:rsidR="00507FBC" w:rsidRPr="00B62328" w:rsidRDefault="00342604" w:rsidP="00D42E68">
      <w:pPr>
        <w:pStyle w:val="Aufzhlung1"/>
      </w:pPr>
      <w:r w:rsidRPr="00B62328">
        <w:t>Auch weitere Organisationen und Amtsstellen nutzen die Daten der Siedlungsentwässerung zur Erfüllung ihrer Aufgaben.</w:t>
      </w:r>
    </w:p>
    <w:p w14:paraId="1FD7886B" w14:textId="77777777" w:rsidR="00616D68" w:rsidRPr="00B62328" w:rsidRDefault="00616D68" w:rsidP="00980A14"/>
    <w:p w14:paraId="7C73743A" w14:textId="769A7DC3" w:rsidR="00980A14" w:rsidRPr="00B62328" w:rsidRDefault="00980A14" w:rsidP="00980A14">
      <w:r w:rsidRPr="00B62328">
        <w:t xml:space="preserve">Es besteht also ein erhöhtes öffentliches Interesse daran, dass die Informationen der Siedlungsentwässerung über definierte Prozesse und Zuständigkeiten aktuell gehalten </w:t>
      </w:r>
      <w:r w:rsidR="00342604" w:rsidRPr="00B62328">
        <w:t xml:space="preserve">und auf einfache Art verfügbar gemacht </w:t>
      </w:r>
      <w:r w:rsidRPr="00B62328">
        <w:t xml:space="preserve">werden. </w:t>
      </w:r>
    </w:p>
    <w:p w14:paraId="743ED5B8" w14:textId="4B7D7463" w:rsidR="00980A14" w:rsidRPr="00B62328" w:rsidRDefault="00980A14" w:rsidP="00980A14"/>
    <w:p w14:paraId="2F6A2E38" w14:textId="18F8DA30" w:rsidR="00D14237" w:rsidRPr="00B62328" w:rsidRDefault="00980A14" w:rsidP="00980A14">
      <w:r w:rsidRPr="00B62328">
        <w:t xml:space="preserve">Damit diese Aufgaben wahrgenommen werden können, müssen verschiedenste Informationen und Grundlagedaten verfügbar sein. Der VSA </w:t>
      </w:r>
      <w:r w:rsidR="00D14237" w:rsidRPr="00B62328">
        <w:t>beschreibt</w:t>
      </w:r>
      <w:r w:rsidRPr="00B62328">
        <w:t xml:space="preserve"> in seiner Wegleitung </w:t>
      </w:r>
      <w:r w:rsidR="00F233BC" w:rsidRPr="00B62328">
        <w:t xml:space="preserve">Daten der Siedlungsentwässerung </w:t>
      </w:r>
      <w:r w:rsidRPr="00B62328">
        <w:t xml:space="preserve">verschiedene Aspekte der Erfassung und Bewirtschaftung </w:t>
      </w:r>
      <w:r w:rsidR="00F233BC" w:rsidRPr="00B62328">
        <w:t xml:space="preserve">dieser </w:t>
      </w:r>
      <w:r w:rsidRPr="00B62328">
        <w:t>Daten auf technischer Ebene. Dazu gehören insbesondere die Regelung des Datenumfangs (Datenmodell), Erfassungsrichtlinien und Vorgaben zum Datenaustausch unter den Beteiligten. Die Erfahrung in der Praxis zeigt, dass eine klare und eindeutige Regelung der Zuständigkeiten (Organisation) rund um die Datenbewirtschaftung ein</w:t>
      </w:r>
      <w:r w:rsidR="00D14237" w:rsidRPr="00B62328">
        <w:t>en</w:t>
      </w:r>
      <w:r w:rsidRPr="00B62328">
        <w:t xml:space="preserve"> zentrale</w:t>
      </w:r>
      <w:r w:rsidR="00D14237" w:rsidRPr="00B62328">
        <w:t>n</w:t>
      </w:r>
      <w:r w:rsidRPr="00B62328">
        <w:t xml:space="preserve"> Erfolgsfaktor darstellt. Die Festlegung der Organisation in einem Datenbewirtschaftungskonzept ist Aufgabe des Datenherrn (Gemeinde oder Verband). </w:t>
      </w:r>
      <w:r w:rsidR="00342604" w:rsidRPr="00B62328">
        <w:t xml:space="preserve">Der </w:t>
      </w:r>
      <w:r w:rsidR="007C2A5E" w:rsidRPr="00B62328">
        <w:t>GVRZ</w:t>
      </w:r>
      <w:r w:rsidR="00342604" w:rsidRPr="00B62328">
        <w:t xml:space="preserve"> besitzt seit 2012 ein Datenbewirtschaftungskonzept für das Verbandsgebiet</w:t>
      </w:r>
      <w:r w:rsidR="00B84DAB" w:rsidRPr="00B62328">
        <w:t xml:space="preserve"> (DBK)</w:t>
      </w:r>
      <w:r w:rsidR="00342604" w:rsidRPr="00B62328">
        <w:t>.</w:t>
      </w:r>
    </w:p>
    <w:p w14:paraId="09DD7A8B" w14:textId="77777777" w:rsidR="00D14237" w:rsidRPr="00B62328" w:rsidRDefault="00D14237" w:rsidP="00980A14"/>
    <w:p w14:paraId="27249C17" w14:textId="4A046785" w:rsidR="0032439C" w:rsidRPr="00B62328" w:rsidRDefault="0032439C" w:rsidP="00980A14">
      <w:r w:rsidRPr="00B62328">
        <w:t xml:space="preserve">Mit diesem kommunalen Datenbewirtschaftungskonzept erfüllt auch die </w:t>
      </w:r>
      <w:fldSimple w:instr=" DOCPROPERTY  Gemeinde  \* MERGEFORMAT ">
        <w:r w:rsidR="002E62AA" w:rsidRPr="00B62328">
          <w:t>&lt;Gemeinde in Eigenschaften&gt;</w:t>
        </w:r>
      </w:fldSimple>
      <w:r w:rsidRPr="00B62328">
        <w:t xml:space="preserve"> dies</w:t>
      </w:r>
      <w:r w:rsidR="00441F4B" w:rsidRPr="00B62328">
        <w:t>e</w:t>
      </w:r>
      <w:r w:rsidRPr="00B62328">
        <w:t xml:space="preserve"> Aufgabe. </w:t>
      </w:r>
      <w:r w:rsidR="00980A14" w:rsidRPr="00B62328">
        <w:t xml:space="preserve">Es basiert zu wesentlichen Teilen auf </w:t>
      </w:r>
      <w:r w:rsidRPr="00B62328">
        <w:t xml:space="preserve">der entsprechenden Vorlage des </w:t>
      </w:r>
      <w:r w:rsidR="007C2A5E" w:rsidRPr="00B62328">
        <w:t>GVRZ</w:t>
      </w:r>
      <w:r w:rsidRPr="00B62328">
        <w:t>, welche seinerseits auf der Vorlage des VSA basiert.</w:t>
      </w:r>
      <w:r w:rsidR="00AE3E37" w:rsidRPr="00B62328">
        <w:t xml:space="preserve"> Das Dokument ist wie folgt strukturiert:</w:t>
      </w:r>
    </w:p>
    <w:p w14:paraId="379CDA15" w14:textId="50EC0BE9" w:rsidR="00AE3E37" w:rsidRPr="00B62328" w:rsidRDefault="00AE3E37" w:rsidP="00AE3E37">
      <w:pPr>
        <w:pStyle w:val="Listenabsatz"/>
        <w:numPr>
          <w:ilvl w:val="0"/>
          <w:numId w:val="33"/>
        </w:numPr>
      </w:pPr>
      <w:r w:rsidRPr="00B62328">
        <w:t xml:space="preserve">Kapitel </w:t>
      </w:r>
      <w:r w:rsidRPr="00B62328">
        <w:fldChar w:fldCharType="begin"/>
      </w:r>
      <w:r w:rsidRPr="00B62328">
        <w:instrText xml:space="preserve"> REF _Ref132356297 \r \h </w:instrText>
      </w:r>
      <w:r w:rsidRPr="00B62328">
        <w:fldChar w:fldCharType="separate"/>
      </w:r>
      <w:r w:rsidRPr="00B62328">
        <w:t>1</w:t>
      </w:r>
      <w:r w:rsidRPr="00B62328">
        <w:fldChar w:fldCharType="end"/>
      </w:r>
      <w:r w:rsidRPr="00B62328">
        <w:t xml:space="preserve"> beschreibt</w:t>
      </w:r>
      <w:r w:rsidR="00980A14" w:rsidRPr="00B62328">
        <w:t xml:space="preserve"> verschiedene Grundlagen über die Datenbewirtschaftung und führt grundsätzliche Konzepte ein. Das Kapitel soll das Verständnis über die Bedeutung und den Nutzen einer geregelten Datenbewirtschaftung fördern.</w:t>
      </w:r>
    </w:p>
    <w:p w14:paraId="5E0AF8D8" w14:textId="0DDE4097" w:rsidR="00AE3E37" w:rsidRPr="00B62328" w:rsidRDefault="003627C3" w:rsidP="00AE3E37">
      <w:pPr>
        <w:pStyle w:val="Listenabsatz"/>
        <w:numPr>
          <w:ilvl w:val="0"/>
          <w:numId w:val="33"/>
        </w:numPr>
      </w:pPr>
      <w:r w:rsidRPr="00B62328">
        <w:t xml:space="preserve">Kapitel </w:t>
      </w:r>
      <w:r w:rsidR="00AE3E37" w:rsidRPr="00B62328">
        <w:fldChar w:fldCharType="begin"/>
      </w:r>
      <w:r w:rsidR="00AE3E37" w:rsidRPr="00B62328">
        <w:instrText xml:space="preserve"> REF _Ref132356344 \r \h </w:instrText>
      </w:r>
      <w:r w:rsidR="00AE3E37" w:rsidRPr="00B62328">
        <w:fldChar w:fldCharType="separate"/>
      </w:r>
      <w:r w:rsidR="00AE3E37" w:rsidRPr="00B62328">
        <w:t>2</w:t>
      </w:r>
      <w:r w:rsidR="00AE3E37" w:rsidRPr="00B62328">
        <w:fldChar w:fldCharType="end"/>
      </w:r>
      <w:r w:rsidR="00AE3E37" w:rsidRPr="00B62328">
        <w:t xml:space="preserve"> </w:t>
      </w:r>
      <w:r w:rsidRPr="00B62328">
        <w:t>enthält eine Zusammenfassung der wesentlichen Vereinbarung im Sinne eines Management Summary.</w:t>
      </w:r>
    </w:p>
    <w:p w14:paraId="2260A14C" w14:textId="4306AAD9" w:rsidR="00AE3E37" w:rsidRPr="00B62328" w:rsidRDefault="00AE3E37" w:rsidP="00AE3E37">
      <w:pPr>
        <w:pStyle w:val="Listenabsatz"/>
        <w:numPr>
          <w:ilvl w:val="0"/>
          <w:numId w:val="33"/>
        </w:numPr>
      </w:pPr>
      <w:r w:rsidRPr="00B62328">
        <w:t xml:space="preserve">Kapitel </w:t>
      </w:r>
      <w:r w:rsidRPr="00B62328">
        <w:fldChar w:fldCharType="begin"/>
      </w:r>
      <w:r w:rsidRPr="00B62328">
        <w:instrText xml:space="preserve"> REF _Ref132356363 \r \h </w:instrText>
      </w:r>
      <w:r w:rsidRPr="00B62328">
        <w:fldChar w:fldCharType="separate"/>
      </w:r>
      <w:r w:rsidRPr="00B62328">
        <w:t>3</w:t>
      </w:r>
      <w:r w:rsidRPr="00B62328">
        <w:fldChar w:fldCharType="end"/>
      </w:r>
      <w:r w:rsidR="00453A00" w:rsidRPr="00B62328">
        <w:t xml:space="preserve"> beschreibt die gesetzlichen und fachlichen Grundlagen der Datenbewirtschaftung.</w:t>
      </w:r>
    </w:p>
    <w:p w14:paraId="54D3F9A5" w14:textId="4F5D3034" w:rsidR="00AE3E37" w:rsidRPr="00B62328" w:rsidRDefault="00453A00" w:rsidP="00AE3E37">
      <w:pPr>
        <w:pStyle w:val="Listenabsatz"/>
        <w:numPr>
          <w:ilvl w:val="0"/>
          <w:numId w:val="33"/>
        </w:numPr>
      </w:pPr>
      <w:r w:rsidRPr="00B62328">
        <w:t xml:space="preserve">In </w:t>
      </w:r>
      <w:r w:rsidR="00AE3E37" w:rsidRPr="00B62328">
        <w:t xml:space="preserve">Kapitel </w:t>
      </w:r>
      <w:r w:rsidR="00AE3E37" w:rsidRPr="00B62328">
        <w:fldChar w:fldCharType="begin"/>
      </w:r>
      <w:r w:rsidR="00AE3E37" w:rsidRPr="00B62328">
        <w:instrText xml:space="preserve"> REF _Ref132356389 \r \h </w:instrText>
      </w:r>
      <w:r w:rsidR="00AE3E37" w:rsidRPr="00B62328">
        <w:fldChar w:fldCharType="separate"/>
      </w:r>
      <w:r w:rsidR="00AE3E37" w:rsidRPr="00B62328">
        <w:t>4</w:t>
      </w:r>
      <w:r w:rsidR="00AE3E37" w:rsidRPr="00B62328">
        <w:fldChar w:fldCharType="end"/>
      </w:r>
      <w:r w:rsidR="00AE3E37" w:rsidRPr="00B62328">
        <w:t xml:space="preserve"> </w:t>
      </w:r>
      <w:r w:rsidRPr="00B62328">
        <w:t>werden die Organisation der Datenbewirtschaftung, sowie die relevanten Prozesse und Schnittstellen beschrieben.</w:t>
      </w:r>
    </w:p>
    <w:p w14:paraId="3038C759" w14:textId="4B17BAC9" w:rsidR="00AE3E37" w:rsidRPr="00B62328" w:rsidRDefault="00AE3E37" w:rsidP="00AE3E37">
      <w:pPr>
        <w:pStyle w:val="Listenabsatz"/>
        <w:numPr>
          <w:ilvl w:val="0"/>
          <w:numId w:val="33"/>
        </w:numPr>
      </w:pPr>
      <w:r w:rsidRPr="00B62328">
        <w:t xml:space="preserve">Kapitel </w:t>
      </w:r>
      <w:r w:rsidRPr="00B62328">
        <w:fldChar w:fldCharType="begin"/>
      </w:r>
      <w:r w:rsidRPr="00B62328">
        <w:instrText xml:space="preserve"> REF _Ref132356421 \r \h </w:instrText>
      </w:r>
      <w:r w:rsidRPr="00B62328">
        <w:fldChar w:fldCharType="separate"/>
      </w:r>
      <w:r w:rsidRPr="00B62328">
        <w:t>5</w:t>
      </w:r>
      <w:r w:rsidRPr="00B62328">
        <w:fldChar w:fldCharType="end"/>
      </w:r>
      <w:r w:rsidRPr="00B62328">
        <w:t xml:space="preserve"> </w:t>
      </w:r>
      <w:r w:rsidR="00453A00" w:rsidRPr="00B62328">
        <w:t>definiert die verwendeten Datenmodelle für die Verwaltung der Daten und den zu erfassenden Datenumfang</w:t>
      </w:r>
    </w:p>
    <w:p w14:paraId="1C517335" w14:textId="03F6ADCF" w:rsidR="00AE3E37" w:rsidRPr="00B62328" w:rsidRDefault="00453A00" w:rsidP="00AE3E37">
      <w:pPr>
        <w:pStyle w:val="Listenabsatz"/>
        <w:numPr>
          <w:ilvl w:val="0"/>
          <w:numId w:val="33"/>
        </w:numPr>
      </w:pPr>
      <w:r w:rsidRPr="00B62328">
        <w:lastRenderedPageBreak/>
        <w:t xml:space="preserve">In </w:t>
      </w:r>
      <w:r w:rsidR="00AE3E37" w:rsidRPr="00B62328">
        <w:t xml:space="preserve">Kapitel </w:t>
      </w:r>
      <w:r w:rsidR="00AE3E37" w:rsidRPr="00B62328">
        <w:fldChar w:fldCharType="begin"/>
      </w:r>
      <w:r w:rsidR="00AE3E37" w:rsidRPr="00B62328">
        <w:instrText xml:space="preserve"> REF _Ref132356442 \r \h </w:instrText>
      </w:r>
      <w:r w:rsidR="00AE3E37" w:rsidRPr="00B62328">
        <w:fldChar w:fldCharType="separate"/>
      </w:r>
      <w:r w:rsidR="00AE3E37" w:rsidRPr="00B62328">
        <w:t>6</w:t>
      </w:r>
      <w:r w:rsidR="00AE3E37" w:rsidRPr="00B62328">
        <w:fldChar w:fldCharType="end"/>
      </w:r>
      <w:r w:rsidR="00AE3E37" w:rsidRPr="00B62328">
        <w:t xml:space="preserve"> </w:t>
      </w:r>
      <w:r w:rsidRPr="00B62328">
        <w:t>werden Vorgaben definiert, welche von allen Beteiligten bei der Datenerfassung und -nachführung einzuhalten sind.</w:t>
      </w:r>
    </w:p>
    <w:p w14:paraId="03030FC3" w14:textId="26FB899E" w:rsidR="00AE3E37" w:rsidRPr="00B62328" w:rsidRDefault="00AE3E37" w:rsidP="00AE3E37">
      <w:pPr>
        <w:pStyle w:val="Listenabsatz"/>
        <w:numPr>
          <w:ilvl w:val="0"/>
          <w:numId w:val="33"/>
        </w:numPr>
      </w:pPr>
      <w:r w:rsidRPr="00B62328">
        <w:t xml:space="preserve">Kapitel </w:t>
      </w:r>
      <w:r w:rsidRPr="00B62328">
        <w:fldChar w:fldCharType="begin"/>
      </w:r>
      <w:r w:rsidRPr="00B62328">
        <w:instrText xml:space="preserve"> REF _Ref132356453 \r \h </w:instrText>
      </w:r>
      <w:r w:rsidRPr="00B62328">
        <w:fldChar w:fldCharType="separate"/>
      </w:r>
      <w:r w:rsidRPr="00B62328">
        <w:t>7</w:t>
      </w:r>
      <w:r w:rsidRPr="00B62328">
        <w:fldChar w:fldCharType="end"/>
      </w:r>
      <w:r w:rsidRPr="00B62328">
        <w:t xml:space="preserve"> </w:t>
      </w:r>
      <w:r w:rsidR="00453A00" w:rsidRPr="00B62328">
        <w:t>beschreibt, welche Möglichkeiten für die Nutzung der Daten b</w:t>
      </w:r>
      <w:r w:rsidR="00EE208C" w:rsidRPr="00B62328">
        <w:t>zw</w:t>
      </w:r>
      <w:r w:rsidR="00453A00" w:rsidRPr="00B62328">
        <w:t>. welche Produkte angeboten werden.</w:t>
      </w:r>
    </w:p>
    <w:p w14:paraId="2BD9034A" w14:textId="6E8D66FF" w:rsidR="00AE3E37" w:rsidRPr="00B62328" w:rsidRDefault="00453A00" w:rsidP="00AE3E37">
      <w:pPr>
        <w:pStyle w:val="Listenabsatz"/>
        <w:numPr>
          <w:ilvl w:val="0"/>
          <w:numId w:val="33"/>
        </w:numPr>
      </w:pPr>
      <w:r w:rsidRPr="00B62328">
        <w:t xml:space="preserve">Kapitel </w:t>
      </w:r>
      <w:r w:rsidRPr="00B62328">
        <w:fldChar w:fldCharType="begin"/>
      </w:r>
      <w:r w:rsidRPr="00B62328">
        <w:instrText xml:space="preserve"> REF _Ref132363192 \r \h </w:instrText>
      </w:r>
      <w:r w:rsidRPr="00B62328">
        <w:fldChar w:fldCharType="separate"/>
      </w:r>
      <w:r w:rsidRPr="00B62328">
        <w:t>8</w:t>
      </w:r>
      <w:r w:rsidRPr="00B62328">
        <w:fldChar w:fldCharType="end"/>
      </w:r>
      <w:r w:rsidRPr="00B62328">
        <w:t xml:space="preserve"> enthält eine Zusammenstellung der verwendeten Begriffe und Abklärungen, sowie weitere in den vorherigen Kapiteln erwähnten Anhänge</w:t>
      </w:r>
    </w:p>
    <w:p w14:paraId="173F7758" w14:textId="77777777" w:rsidR="005A39C7" w:rsidRPr="00B62328" w:rsidRDefault="005A39C7" w:rsidP="00980A14">
      <w:pPr>
        <w:rPr>
          <w:noProof/>
        </w:rPr>
      </w:pPr>
    </w:p>
    <w:p w14:paraId="61F7D53B" w14:textId="51A1F8D3" w:rsidR="00D5437E" w:rsidRPr="00B62328" w:rsidRDefault="00D5437E" w:rsidP="004E297B">
      <w:pPr>
        <w:pStyle w:val="berschrift2nummeriert"/>
      </w:pPr>
      <w:bookmarkStart w:id="4" w:name="_Toc143524562"/>
      <w:r w:rsidRPr="00B62328">
        <w:t xml:space="preserve">Datenbewirtschaftung </w:t>
      </w:r>
      <w:r w:rsidR="00497BCA" w:rsidRPr="00B62328">
        <w:t>als Daueraufgabe</w:t>
      </w:r>
      <w:bookmarkEnd w:id="4"/>
    </w:p>
    <w:p w14:paraId="3523DEC9" w14:textId="68698C50" w:rsidR="00497BCA" w:rsidRPr="00B62328" w:rsidRDefault="001521CC" w:rsidP="001521CC">
      <w:r w:rsidRPr="00B62328">
        <w:t>Die Informationen über die baulichen Anlagen der Siedlungsentwässerung</w:t>
      </w:r>
      <w:r w:rsidR="00501197" w:rsidRPr="00B62328">
        <w:t xml:space="preserve"> (SE)</w:t>
      </w:r>
      <w:r w:rsidRPr="00B62328">
        <w:t xml:space="preserve">, in </w:t>
      </w:r>
      <w:r w:rsidR="0047359A" w:rsidRPr="00B62328">
        <w:t>diesem</w:t>
      </w:r>
      <w:r w:rsidRPr="00B62328">
        <w:t xml:space="preserve"> Dokument als </w:t>
      </w:r>
      <w:r w:rsidRPr="00B62328">
        <w:rPr>
          <w:i/>
        </w:rPr>
        <w:t xml:space="preserve">Werkkataster </w:t>
      </w:r>
      <w:r w:rsidRPr="00B62328">
        <w:t xml:space="preserve">bezeichnet, das Entwässerungskonzept und weitere </w:t>
      </w:r>
      <w:r w:rsidR="00B54474" w:rsidRPr="00B62328">
        <w:t>Informationen</w:t>
      </w:r>
      <w:r w:rsidRPr="00B62328">
        <w:t xml:space="preserve"> und </w:t>
      </w:r>
      <w:r w:rsidR="00B54474" w:rsidRPr="00B62328">
        <w:t xml:space="preserve">Datenbestände </w:t>
      </w:r>
      <w:r w:rsidRPr="00B62328">
        <w:t xml:space="preserve">sind in der Vergangenheit vielfach rein als Hilfsmittel für die Erarbeitung </w:t>
      </w:r>
      <w:r w:rsidR="00501197" w:rsidRPr="00B62328">
        <w:t>einer Generellen Entwässerungsplanung</w:t>
      </w:r>
      <w:r w:rsidRPr="00B62328">
        <w:t xml:space="preserve"> </w:t>
      </w:r>
      <w:r w:rsidR="00501197" w:rsidRPr="00B62328">
        <w:t>(</w:t>
      </w:r>
      <w:r w:rsidRPr="00B62328">
        <w:t>GEP</w:t>
      </w:r>
      <w:r w:rsidR="00501197" w:rsidRPr="00B62328">
        <w:t>)</w:t>
      </w:r>
      <w:r w:rsidRPr="00B62328">
        <w:t xml:space="preserve"> betrachtet worden. Dies hat dazu geführt, dass diese Informationen und Datenbestände bei </w:t>
      </w:r>
      <w:r w:rsidR="0047359A" w:rsidRPr="00B62328">
        <w:t xml:space="preserve">der GEP-Erarbeitung und bei </w:t>
      </w:r>
      <w:r w:rsidRPr="00B62328">
        <w:t xml:space="preserve">der Umsetzung der im GEP definierten Massnahmen nicht nachgeführt worden sind. </w:t>
      </w:r>
      <w:r w:rsidR="00625E8E" w:rsidRPr="00B62328">
        <w:t xml:space="preserve">Damit besteht ein Widerspruch zwischen der Realität und der vorhandenen Dokumentation. Als Konsequenz daraus ist bei Unklarheiten über das System SE ein </w:t>
      </w:r>
      <w:r w:rsidR="00B148B9" w:rsidRPr="00B62328">
        <w:t>(</w:t>
      </w:r>
      <w:r w:rsidR="00625E8E" w:rsidRPr="00B62328">
        <w:t>zu</w:t>
      </w:r>
      <w:r w:rsidR="00B148B9" w:rsidRPr="00B62328">
        <w:t>)</w:t>
      </w:r>
      <w:r w:rsidR="00625E8E" w:rsidRPr="00B62328">
        <w:t xml:space="preserve"> grosser Aufwand zu betreiben, um die Ist-Situation zu klären.</w:t>
      </w:r>
    </w:p>
    <w:p w14:paraId="5AF291C3" w14:textId="4C0DBFA0" w:rsidR="00497BCA" w:rsidRPr="00B62328" w:rsidRDefault="00497BCA" w:rsidP="001521CC"/>
    <w:p w14:paraId="3197947E" w14:textId="3ADFD901" w:rsidR="00501197" w:rsidRPr="00B62328" w:rsidRDefault="00497BCA" w:rsidP="001521CC">
      <w:r w:rsidRPr="00B62328">
        <w:t xml:space="preserve">Mit den </w:t>
      </w:r>
      <w:r w:rsidR="00EE208C" w:rsidRPr="00B62328">
        <w:t>aktuellen und zukünftigen</w:t>
      </w:r>
      <w:r w:rsidRPr="00B62328">
        <w:t xml:space="preserve"> GEP</w:t>
      </w:r>
      <w:r w:rsidR="00856DA4" w:rsidRPr="00B62328">
        <w:t>-Überarbeitungen</w:t>
      </w:r>
      <w:r w:rsidRPr="00B62328">
        <w:t xml:space="preserve"> sollten diese Fehler nicht wiederholt werden. Der VSA verfolgt die Strategie, dass die Siedlungsentwässerung als </w:t>
      </w:r>
      <w:r w:rsidRPr="00B62328">
        <w:rPr>
          <w:i/>
        </w:rPr>
        <w:t>Daueraufgabe</w:t>
      </w:r>
      <w:r w:rsidRPr="00B62328">
        <w:t xml:space="preserve"> zu verstehen ist. Damit müssen die vorhandenen Daten zur Siedlungsentwässerung jederzeit für den Betrieb, die Entwässerungsplanung und für andere Planungen </w:t>
      </w:r>
      <w:r w:rsidR="009306AF" w:rsidRPr="00B62328">
        <w:t>verfügbar</w:t>
      </w:r>
      <w:r w:rsidRPr="00B62328">
        <w:t xml:space="preserve"> sein. Im Hinblick auf eine zweckmässige Nutzung und zur Gewährleistung der Zuverlässigkeit müssen die Daten korrekt erhoben werden, einheitlich strukturiert sein und regelmässig nachgeführt werden. Mit der Datenbewirtschaftung wird geregelt, welche Informationen durch welche Stelle erhoben und nachgeführt werden.</w:t>
      </w:r>
    </w:p>
    <w:p w14:paraId="418151CC" w14:textId="74E5B9EE" w:rsidR="00501197" w:rsidRPr="00B62328" w:rsidRDefault="00501197" w:rsidP="001521CC"/>
    <w:p w14:paraId="32A5B6A3" w14:textId="0797BECB" w:rsidR="00A55E25" w:rsidRPr="00B62328" w:rsidRDefault="00A55E25" w:rsidP="00A55E25">
      <w:pPr>
        <w:pStyle w:val="berschrift2nummeriert"/>
      </w:pPr>
      <w:bookmarkStart w:id="5" w:name="_Toc8552453"/>
      <w:bookmarkStart w:id="6" w:name="_Toc8589795"/>
      <w:bookmarkStart w:id="7" w:name="_Toc8589857"/>
      <w:bookmarkStart w:id="8" w:name="_Toc8552454"/>
      <w:bookmarkStart w:id="9" w:name="_Toc8589796"/>
      <w:bookmarkStart w:id="10" w:name="_Toc8589858"/>
      <w:bookmarkStart w:id="11" w:name="_Toc143524563"/>
      <w:bookmarkEnd w:id="5"/>
      <w:bookmarkEnd w:id="6"/>
      <w:bookmarkEnd w:id="7"/>
      <w:bookmarkEnd w:id="8"/>
      <w:bookmarkEnd w:id="9"/>
      <w:bookmarkEnd w:id="10"/>
      <w:r w:rsidRPr="00B62328">
        <w:t>Vorteile einer geregelten Datenbewirtschaftung</w:t>
      </w:r>
      <w:bookmarkEnd w:id="11"/>
      <w:r w:rsidRPr="00B62328">
        <w:t xml:space="preserve"> </w:t>
      </w:r>
    </w:p>
    <w:p w14:paraId="61A211AF" w14:textId="220F5E1A" w:rsidR="00FB3087" w:rsidRPr="00B62328" w:rsidRDefault="00497BCA" w:rsidP="00497BCA">
      <w:r w:rsidRPr="00B62328">
        <w:t xml:space="preserve">Mit </w:t>
      </w:r>
      <w:r w:rsidR="00B54474" w:rsidRPr="00B62328">
        <w:t xml:space="preserve">einem passenden Datenmanagement kann sichergestellt werden, dass </w:t>
      </w:r>
      <w:r w:rsidR="009306AF" w:rsidRPr="00B62328">
        <w:t xml:space="preserve">den </w:t>
      </w:r>
      <w:r w:rsidR="00B54474" w:rsidRPr="00B62328">
        <w:t>verschiedenen Beteiligten</w:t>
      </w:r>
      <w:r w:rsidR="009306AF" w:rsidRPr="00B62328">
        <w:t xml:space="preserve"> zur richtigen Zeit </w:t>
      </w:r>
      <w:r w:rsidR="00501197" w:rsidRPr="00B62328">
        <w:t xml:space="preserve">die </w:t>
      </w:r>
      <w:r w:rsidR="00B54474" w:rsidRPr="00B62328">
        <w:t>richtige</w:t>
      </w:r>
      <w:r w:rsidR="00501197" w:rsidRPr="00B62328">
        <w:t>n</w:t>
      </w:r>
      <w:r w:rsidR="00B54474" w:rsidRPr="00B62328">
        <w:t xml:space="preserve"> Information</w:t>
      </w:r>
      <w:r w:rsidR="00095AF4" w:rsidRPr="00B62328">
        <w:t>en</w:t>
      </w:r>
      <w:r w:rsidR="00B54474" w:rsidRPr="00B62328">
        <w:t xml:space="preserve"> in der notwendigen Qualität und im passenden Detaillierungsgrad </w:t>
      </w:r>
      <w:r w:rsidR="009306AF" w:rsidRPr="00B62328">
        <w:t xml:space="preserve">zur Erfüllung ihrer Aufgaben </w:t>
      </w:r>
      <w:r w:rsidR="00B54474" w:rsidRPr="00B62328">
        <w:t>zur Verfügung ste</w:t>
      </w:r>
      <w:r w:rsidR="00501197" w:rsidRPr="00B62328">
        <w:t xml:space="preserve">hen. Ein Datenbewirtschaftungskonzept hilft mit, ein auf die Organisation angepasstes Datenmanagement zu beschreiben. </w:t>
      </w:r>
      <w:r w:rsidR="00FB3087" w:rsidRPr="00B62328">
        <w:t>Ein zentraler Aspekt der Datenbewirtschaftung ist die laufende Nachführung von neu erstellten, geänderten oder stillgelegten Anlagen. Der Aufwand für die kontinuierliche Nachführung des Datenbestandes der Siedlungsentwässerung ist – gerade da es sich um unterirdische Anlagen handelt –deutlich geringer als die nachträgliche Aufarbeitung im Rahmen eines GEP. Da im Bereich der Siedlungsentwässerung häufig verschieden</w:t>
      </w:r>
      <w:r w:rsidR="009306AF" w:rsidRPr="00B62328">
        <w:t>e</w:t>
      </w:r>
      <w:r w:rsidR="00FB3087" w:rsidRPr="00B62328">
        <w:t xml:space="preserve"> Organisationen involviert sind, kommt dem Datenaustausch und dem Datenabgleich zwischen den Beteiligten ebenfalls ein besonderer Stellenwert zu. </w:t>
      </w:r>
    </w:p>
    <w:p w14:paraId="2D52E89D" w14:textId="77777777" w:rsidR="00FB3087" w:rsidRPr="00B62328" w:rsidRDefault="00FB3087" w:rsidP="00497BCA"/>
    <w:p w14:paraId="52BC3653" w14:textId="5A37249A" w:rsidR="00497BCA" w:rsidRPr="00B62328" w:rsidRDefault="009306AF" w:rsidP="00497BCA">
      <w:r w:rsidRPr="00B62328">
        <w:t>Wenn</w:t>
      </w:r>
      <w:r w:rsidR="00497BCA" w:rsidRPr="00B62328">
        <w:t xml:space="preserve"> die Vorgaben </w:t>
      </w:r>
      <w:r w:rsidR="00FB3087" w:rsidRPr="00B62328">
        <w:t xml:space="preserve">im Datenbewirtschaftungskonzept </w:t>
      </w:r>
      <w:r w:rsidR="00497BCA" w:rsidRPr="00B62328">
        <w:t xml:space="preserve">durch die Beteiligten befolgt werden, entspricht die Datenqualität den Anforderungen der verschiedenen Anspruchsgruppen. Damit </w:t>
      </w:r>
      <w:r w:rsidR="00A223D0" w:rsidRPr="00B62328">
        <w:t xml:space="preserve">sinkt </w:t>
      </w:r>
      <w:r w:rsidR="00497BCA" w:rsidRPr="00B62328">
        <w:t xml:space="preserve">das Risiko, dass es einen Widerspruch zwischen der Realität und der vorhandenen Dokumentation </w:t>
      </w:r>
      <w:r w:rsidR="00EE208C" w:rsidRPr="00B62328">
        <w:t>gibt,</w:t>
      </w:r>
      <w:r w:rsidRPr="00B62328">
        <w:t xml:space="preserve"> </w:t>
      </w:r>
      <w:r w:rsidR="00B148B9" w:rsidRPr="00B62328">
        <w:t>beziehungsweise dass</w:t>
      </w:r>
      <w:r w:rsidRPr="00B62328">
        <w:t xml:space="preserve"> viel Aufwand </w:t>
      </w:r>
      <w:r w:rsidR="00497BCA" w:rsidRPr="00B62328">
        <w:t xml:space="preserve">für </w:t>
      </w:r>
      <w:r w:rsidR="00FB3087" w:rsidRPr="00B62328">
        <w:t>die Klärung von Widersprüchen zwischen Daten und Realität oder zwischen Informationen aus verschiedenen Datenbeständen</w:t>
      </w:r>
      <w:r w:rsidRPr="00B62328">
        <w:t xml:space="preserve"> entsteht</w:t>
      </w:r>
      <w:r w:rsidR="00FB3087" w:rsidRPr="00B62328">
        <w:t xml:space="preserve">. </w:t>
      </w:r>
    </w:p>
    <w:p w14:paraId="579CD828" w14:textId="77777777" w:rsidR="00F25D1F" w:rsidRPr="00B62328" w:rsidRDefault="00F25D1F" w:rsidP="00497BCA"/>
    <w:p w14:paraId="45725541" w14:textId="77777777" w:rsidR="00A87AFF" w:rsidRPr="00B62328" w:rsidRDefault="00A87AFF" w:rsidP="004E297B">
      <w:pPr>
        <w:pStyle w:val="berschrift2nummeriert"/>
      </w:pPr>
      <w:bookmarkStart w:id="12" w:name="_Toc8589799"/>
      <w:bookmarkStart w:id="13" w:name="_Toc8589861"/>
      <w:bookmarkStart w:id="14" w:name="_Toc143524564"/>
      <w:bookmarkEnd w:id="12"/>
      <w:bookmarkEnd w:id="13"/>
      <w:r w:rsidRPr="00B62328">
        <w:lastRenderedPageBreak/>
        <w:t>Aufgaben des Gewässerschutzes – Datennutzer und ihre Ansprüche</w:t>
      </w:r>
      <w:bookmarkEnd w:id="14"/>
    </w:p>
    <w:p w14:paraId="4E3D699E" w14:textId="531C53C0" w:rsidR="00A87AFF" w:rsidRPr="00B62328" w:rsidRDefault="00A87AFF" w:rsidP="00A87AFF">
      <w:r w:rsidRPr="00B62328">
        <w:t>Rund um die Siedlungsentwässerung gibt es eine Vielzahl von Aufgaben. Da je nach Aufgabe unterschiedliche Zuständigkeiten gelten und sehr unterschiedliche Fachkompetenzen nötig sind, gibt es zahlreiche Organisationen, welche Daten erzeugen oder nutzen. In de</w:t>
      </w:r>
      <w:r w:rsidR="009306AF" w:rsidRPr="00B62328">
        <w:t>n</w:t>
      </w:r>
      <w:r w:rsidRPr="00B62328">
        <w:t xml:space="preserve"> folgenden </w:t>
      </w:r>
      <w:r w:rsidR="009306AF" w:rsidRPr="00B62328">
        <w:t>Abbildungen</w:t>
      </w:r>
      <w:r w:rsidRPr="00B62328">
        <w:t xml:space="preserve"> sind die wichtigsten Aufgaben in der Siedlungsentwässerung aufgeführt. Zu jeder Aufgabe ist zudem aufgeführt, ob dabei Informationen erzeugt werden, oder Daten aus dem Kataster beziehungsweise aus dem GEP genutzt werden. Es ist offensichtlich, dass ein umfassender und gut nachgeführter Datenbestand einen grossen Beitrag an den Gewässerschutz leisten kann</w:t>
      </w:r>
      <w:r w:rsidR="006B7ED7" w:rsidRPr="00B62328">
        <w:t>. W</w:t>
      </w:r>
      <w:r w:rsidRPr="00B62328">
        <w:t xml:space="preserve">enn sich die Organisationen nicht mehr um die Daten- und Informationsbeschaffung kümmern müssen, können sie sich viel stärker auf ihre eigentliche Aufgabe konzentrieren. </w:t>
      </w:r>
    </w:p>
    <w:p w14:paraId="1F94F3C5" w14:textId="77777777" w:rsidR="003C11C4" w:rsidRPr="00B62328" w:rsidRDefault="003C11C4" w:rsidP="00A87AFF"/>
    <w:p w14:paraId="575E8914" w14:textId="624207E5" w:rsidR="003C11C4" w:rsidRPr="00B62328" w:rsidRDefault="003C11C4" w:rsidP="00A87AFF">
      <w:r w:rsidRPr="00B62328">
        <w:rPr>
          <w:noProof/>
          <w:lang w:eastAsia="de-CH"/>
        </w:rPr>
        <w:drawing>
          <wp:inline distT="0" distB="0" distL="0" distR="0" wp14:anchorId="3EE4BF89" wp14:editId="49FEF97D">
            <wp:extent cx="5323309" cy="2810368"/>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fgabengebiete.png"/>
                    <pic:cNvPicPr/>
                  </pic:nvPicPr>
                  <pic:blipFill>
                    <a:blip r:embed="rId23">
                      <a:extLst>
                        <a:ext uri="{28A0092B-C50C-407E-A947-70E740481C1C}">
                          <a14:useLocalDpi xmlns:a14="http://schemas.microsoft.com/office/drawing/2010/main" val="0"/>
                        </a:ext>
                      </a:extLst>
                    </a:blip>
                    <a:stretch>
                      <a:fillRect/>
                    </a:stretch>
                  </pic:blipFill>
                  <pic:spPr>
                    <a:xfrm>
                      <a:off x="0" y="0"/>
                      <a:ext cx="5323309" cy="2810368"/>
                    </a:xfrm>
                    <a:prstGeom prst="rect">
                      <a:avLst/>
                    </a:prstGeom>
                  </pic:spPr>
                </pic:pic>
              </a:graphicData>
            </a:graphic>
          </wp:inline>
        </w:drawing>
      </w:r>
    </w:p>
    <w:p w14:paraId="54C9AB60" w14:textId="6A2DB339" w:rsidR="003C11C4" w:rsidRPr="00B62328" w:rsidRDefault="003C11C4" w:rsidP="003C11C4">
      <w:pPr>
        <w:pStyle w:val="Beschriftung"/>
      </w:pPr>
      <w:r w:rsidRPr="00B62328">
        <w:t xml:space="preserve">Abbildung </w:t>
      </w:r>
      <w:r w:rsidRPr="00B62328">
        <w:rPr>
          <w:noProof/>
        </w:rPr>
        <w:fldChar w:fldCharType="begin"/>
      </w:r>
      <w:r w:rsidRPr="00B62328">
        <w:rPr>
          <w:noProof/>
        </w:rPr>
        <w:instrText xml:space="preserve"> SEQ Abbildung \* ARABIC </w:instrText>
      </w:r>
      <w:r w:rsidRPr="00B62328">
        <w:rPr>
          <w:noProof/>
        </w:rPr>
        <w:fldChar w:fldCharType="separate"/>
      </w:r>
      <w:r w:rsidR="00FE495C" w:rsidRPr="00B62328">
        <w:rPr>
          <w:noProof/>
        </w:rPr>
        <w:t>1</w:t>
      </w:r>
      <w:r w:rsidRPr="00B62328">
        <w:rPr>
          <w:noProof/>
        </w:rPr>
        <w:fldChar w:fldCharType="end"/>
      </w:r>
      <w:r w:rsidRPr="00B62328">
        <w:t xml:space="preserve"> Verschiedene Datennutzer und ihre Aufgaben </w:t>
      </w:r>
    </w:p>
    <w:p w14:paraId="7F4A1ED2" w14:textId="77777777" w:rsidR="003C11C4" w:rsidRPr="00B62328" w:rsidRDefault="003C11C4" w:rsidP="00A87AFF"/>
    <w:tbl>
      <w:tblPr>
        <w:tblStyle w:val="VSA1"/>
        <w:tblW w:w="7768" w:type="dxa"/>
        <w:tblLook w:val="04A0" w:firstRow="1" w:lastRow="0" w:firstColumn="1" w:lastColumn="0" w:noHBand="0" w:noVBand="1"/>
      </w:tblPr>
      <w:tblGrid>
        <w:gridCol w:w="396"/>
        <w:gridCol w:w="396"/>
        <w:gridCol w:w="396"/>
        <w:gridCol w:w="396"/>
        <w:gridCol w:w="396"/>
        <w:gridCol w:w="3520"/>
        <w:gridCol w:w="1134"/>
        <w:gridCol w:w="1134"/>
      </w:tblGrid>
      <w:tr w:rsidR="00EA1824" w:rsidRPr="00B62328" w14:paraId="4A5A8F91" w14:textId="7DD902CC" w:rsidTr="00E54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gridSpan w:val="5"/>
            <w:tcBorders>
              <w:top w:val="nil"/>
              <w:left w:val="nil"/>
              <w:bottom w:val="single" w:sz="6" w:space="0" w:color="0E88D2" w:themeColor="accent1"/>
              <w:right w:val="single" w:sz="6" w:space="0" w:color="0E88D2" w:themeColor="accent1"/>
            </w:tcBorders>
          </w:tcPr>
          <w:p w14:paraId="3EF08260" w14:textId="4D5189D4" w:rsidR="00EA1824" w:rsidRPr="00B62328" w:rsidRDefault="00EA1824" w:rsidP="00853331">
            <w:pPr>
              <w:jc w:val="left"/>
            </w:pPr>
            <w:r w:rsidRPr="00B62328">
              <w:t>Beteiligte</w:t>
            </w:r>
          </w:p>
        </w:tc>
        <w:tc>
          <w:tcPr>
            <w:tcW w:w="3520" w:type="dxa"/>
            <w:tcBorders>
              <w:top w:val="nil"/>
              <w:left w:val="nil"/>
              <w:bottom w:val="single" w:sz="6" w:space="0" w:color="0E88D2" w:themeColor="accent1"/>
              <w:right w:val="single" w:sz="6" w:space="0" w:color="0E88D2" w:themeColor="accent1"/>
            </w:tcBorders>
            <w:hideMark/>
          </w:tcPr>
          <w:p w14:paraId="5943B094" w14:textId="46D044E9" w:rsidR="00EA1824" w:rsidRPr="00B62328" w:rsidRDefault="00EA1824" w:rsidP="00853331">
            <w:pPr>
              <w:jc w:val="left"/>
              <w:cnfStyle w:val="100000000000" w:firstRow="1" w:lastRow="0" w:firstColumn="0" w:lastColumn="0" w:oddVBand="0" w:evenVBand="0" w:oddHBand="0" w:evenHBand="0" w:firstRowFirstColumn="0" w:firstRowLastColumn="0" w:lastRowFirstColumn="0" w:lastRowLastColumn="0"/>
            </w:pPr>
            <w:r w:rsidRPr="00B62328">
              <w:t>Aufgabe</w:t>
            </w:r>
          </w:p>
        </w:tc>
        <w:tc>
          <w:tcPr>
            <w:tcW w:w="1134" w:type="dxa"/>
            <w:tcBorders>
              <w:top w:val="nil"/>
              <w:left w:val="single" w:sz="6" w:space="0" w:color="0E88D2" w:themeColor="accent1"/>
              <w:bottom w:val="single" w:sz="6" w:space="0" w:color="0E88D2" w:themeColor="accent1"/>
              <w:right w:val="single" w:sz="6" w:space="0" w:color="0E88D2" w:themeColor="accent1"/>
            </w:tcBorders>
            <w:hideMark/>
          </w:tcPr>
          <w:p w14:paraId="14DA0A1D" w14:textId="3B612715" w:rsidR="00EA1824" w:rsidRPr="00B62328" w:rsidRDefault="00EA1824" w:rsidP="00A223D0">
            <w:pPr>
              <w:jc w:val="left"/>
              <w:cnfStyle w:val="100000000000" w:firstRow="1" w:lastRow="0" w:firstColumn="0" w:lastColumn="0" w:oddVBand="0" w:evenVBand="0" w:oddHBand="0" w:evenHBand="0" w:firstRowFirstColumn="0" w:firstRowLastColumn="0" w:lastRowFirstColumn="0" w:lastRowLastColumn="0"/>
            </w:pPr>
            <w:r w:rsidRPr="00B62328">
              <w:t>Entstehung von Daten</w:t>
            </w:r>
          </w:p>
        </w:tc>
        <w:tc>
          <w:tcPr>
            <w:tcW w:w="1134" w:type="dxa"/>
            <w:tcBorders>
              <w:top w:val="nil"/>
              <w:left w:val="single" w:sz="6" w:space="0" w:color="0E88D2" w:themeColor="accent1"/>
              <w:bottom w:val="single" w:sz="6" w:space="0" w:color="0E88D2" w:themeColor="accent1"/>
              <w:right w:val="nil"/>
            </w:tcBorders>
            <w:hideMark/>
          </w:tcPr>
          <w:p w14:paraId="0BC2C70A" w14:textId="77777777" w:rsidR="00EA1824" w:rsidRPr="00B62328" w:rsidRDefault="00EA1824" w:rsidP="00A223D0">
            <w:pPr>
              <w:jc w:val="left"/>
              <w:cnfStyle w:val="100000000000" w:firstRow="1" w:lastRow="0" w:firstColumn="0" w:lastColumn="0" w:oddVBand="0" w:evenVBand="0" w:oddHBand="0" w:evenHBand="0" w:firstRowFirstColumn="0" w:firstRowLastColumn="0" w:lastRowFirstColumn="0" w:lastRowLastColumn="0"/>
            </w:pPr>
            <w:r w:rsidRPr="00B62328">
              <w:t>Datennutzung</w:t>
            </w:r>
          </w:p>
        </w:tc>
      </w:tr>
      <w:tr w:rsidR="009723E7" w:rsidRPr="00B62328" w14:paraId="36D68C89" w14:textId="7735D6A2"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vMerge w:val="restart"/>
            <w:tcBorders>
              <w:top w:val="single" w:sz="6" w:space="0" w:color="0E88D2" w:themeColor="accent1"/>
              <w:left w:val="nil"/>
              <w:right w:val="single" w:sz="6" w:space="0" w:color="0E88D2" w:themeColor="accent1"/>
            </w:tcBorders>
            <w:shd w:val="clear" w:color="auto" w:fill="FFC5C5"/>
            <w:textDirection w:val="btLr"/>
            <w:vAlign w:val="center"/>
          </w:tcPr>
          <w:p w14:paraId="68050CB1" w14:textId="2097D658" w:rsidR="009723E7" w:rsidRPr="00B62328" w:rsidRDefault="009723E7" w:rsidP="00EA1824">
            <w:pPr>
              <w:ind w:left="113" w:right="113"/>
              <w:jc w:val="center"/>
            </w:pPr>
            <w:r w:rsidRPr="00B62328">
              <w:t>Privat</w:t>
            </w: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4C4D89D" w14:textId="0652ABC7" w:rsidR="009723E7" w:rsidRPr="00B62328"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EB6D19C" w14:textId="77777777" w:rsidR="009723E7" w:rsidRPr="00B62328"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6940798" w14:textId="77777777" w:rsidR="009723E7" w:rsidRPr="00B62328" w:rsidRDefault="009723E7" w:rsidP="00853331">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6694BCC"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F428BB7" w14:textId="4231A734" w:rsidR="009723E7" w:rsidRPr="00B62328" w:rsidRDefault="009723E7" w:rsidP="00853331">
            <w:pPr>
              <w:jc w:val="left"/>
              <w:cnfStyle w:val="000000000000" w:firstRow="0" w:lastRow="0" w:firstColumn="0" w:lastColumn="0" w:oddVBand="0" w:evenVBand="0" w:oddHBand="0" w:evenHBand="0" w:firstRowFirstColumn="0" w:firstRowLastColumn="0" w:lastRowFirstColumn="0" w:lastRowLastColumn="0"/>
            </w:pPr>
            <w:r w:rsidRPr="00B62328">
              <w:t>Projektierung, Bau, Betrieb und Erneuerung von privaten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06F69D63" w14:textId="4AF9FB8E" w:rsidR="009723E7" w:rsidRPr="00B62328" w:rsidRDefault="009723E7" w:rsidP="009B11CF">
            <w:pPr>
              <w:jc w:val="left"/>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E009164" w14:textId="77777777" w:rsidR="009723E7" w:rsidRPr="00B62328" w:rsidRDefault="009723E7" w:rsidP="00853331">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2B5B239C" w14:textId="77777777" w:rsidTr="00A23342">
        <w:trPr>
          <w:cantSplit/>
          <w:trHeight w:val="742"/>
        </w:trPr>
        <w:tc>
          <w:tcPr>
            <w:cnfStyle w:val="001000000000" w:firstRow="0" w:lastRow="0" w:firstColumn="1" w:lastColumn="0" w:oddVBand="0" w:evenVBand="0" w:oddHBand="0" w:evenHBand="0" w:firstRowFirstColumn="0" w:firstRowLastColumn="0" w:lastRowFirstColumn="0" w:lastRowLastColumn="0"/>
            <w:tcW w:w="396" w:type="dxa"/>
            <w:vMerge/>
            <w:tcBorders>
              <w:top w:val="single" w:sz="6" w:space="0" w:color="0E88D2" w:themeColor="accent1"/>
              <w:left w:val="nil"/>
              <w:right w:val="single" w:sz="6" w:space="0" w:color="0E88D2" w:themeColor="accent1"/>
            </w:tcBorders>
            <w:shd w:val="clear" w:color="auto" w:fill="FFC5C5"/>
            <w:textDirection w:val="btLr"/>
          </w:tcPr>
          <w:p w14:paraId="1B9E3D83" w14:textId="77777777" w:rsidR="009723E7" w:rsidRPr="00B62328" w:rsidRDefault="009723E7" w:rsidP="009723E7">
            <w:pPr>
              <w:ind w:left="113" w:right="113"/>
              <w:jc w:val="left"/>
            </w:pPr>
          </w:p>
        </w:tc>
        <w:tc>
          <w:tcPr>
            <w:tcW w:w="396" w:type="dxa"/>
            <w:tcBorders>
              <w:top w:val="single" w:sz="6" w:space="0" w:color="0E88D2" w:themeColor="accent1"/>
              <w:left w:val="nil"/>
              <w:right w:val="single" w:sz="6" w:space="0" w:color="0E88D2" w:themeColor="accent1"/>
            </w:tcBorders>
            <w:shd w:val="clear" w:color="auto" w:fill="FFFFFF" w:themeFill="background1"/>
            <w:textDirection w:val="btLr"/>
          </w:tcPr>
          <w:p w14:paraId="20AA98F8"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BBB156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33193F8"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0672B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26C170D" w14:textId="75A511F1"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Landwirtschaftliche Drainagen (Meliorationen) und Periodische Wiederinstandstellung</w:t>
            </w:r>
            <w:r w:rsidRPr="00B62328">
              <w:rPr>
                <w:rStyle w:val="Funotenzeichen"/>
              </w:rPr>
              <w:footnoteReference w:id="2"/>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7BCFA28" w14:textId="2E4EE44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7D5AD04" w14:textId="5D23D28D" w:rsidR="009723E7" w:rsidRPr="00B62328" w:rsidRDefault="004F3FC2" w:rsidP="009B11CF">
            <w:pPr>
              <w:jc w:val="left"/>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73A4DAED" w14:textId="7F0582D5" w:rsidTr="00A23342">
        <w:trPr>
          <w:cantSplit/>
          <w:trHeight w:val="660"/>
        </w:trPr>
        <w:tc>
          <w:tcPr>
            <w:cnfStyle w:val="001000000000" w:firstRow="0" w:lastRow="0" w:firstColumn="1" w:lastColumn="0" w:oddVBand="0" w:evenVBand="0" w:oddHBand="0" w:evenHBand="0" w:firstRowFirstColumn="0" w:firstRowLastColumn="0" w:lastRowFirstColumn="0" w:lastRowLastColumn="0"/>
            <w:tcW w:w="396" w:type="dxa"/>
            <w:vMerge/>
            <w:tcBorders>
              <w:left w:val="nil"/>
              <w:right w:val="single" w:sz="6" w:space="0" w:color="0E88D2" w:themeColor="accent1"/>
            </w:tcBorders>
            <w:shd w:val="clear" w:color="auto" w:fill="FFC5C5"/>
            <w:textDirection w:val="btLr"/>
          </w:tcPr>
          <w:p w14:paraId="19E4144F" w14:textId="77777777" w:rsidR="009723E7" w:rsidRPr="00B62328" w:rsidRDefault="009723E7" w:rsidP="009723E7">
            <w:pPr>
              <w:ind w:left="113" w:right="113"/>
              <w:jc w:val="left"/>
            </w:pPr>
          </w:p>
        </w:tc>
        <w:tc>
          <w:tcPr>
            <w:tcW w:w="396" w:type="dxa"/>
            <w:vMerge w:val="restart"/>
            <w:tcBorders>
              <w:left w:val="nil"/>
              <w:right w:val="single" w:sz="6" w:space="0" w:color="0E88D2" w:themeColor="accent1"/>
            </w:tcBorders>
            <w:shd w:val="clear" w:color="auto" w:fill="B0DD7F"/>
            <w:textDirection w:val="btLr"/>
            <w:vAlign w:val="center"/>
          </w:tcPr>
          <w:p w14:paraId="5DEBE2C7" w14:textId="3B3AE8F8" w:rsidR="009723E7" w:rsidRPr="00B62328"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rsidRPr="00B62328">
              <w:t>Gemeinde</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D67E275"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676723"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8F9CA4"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FDA2A20" w14:textId="408DD0CA"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Kommunale Baubewilligungsverfahren für private 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F8EFCF8"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B8B8CC9" w14:textId="4DF0F560" w:rsidR="009723E7" w:rsidRPr="00B62328" w:rsidRDefault="009723E7" w:rsidP="009B11CF">
            <w:pPr>
              <w:jc w:val="left"/>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0C352917" w14:textId="6DD4CBC5"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vMerge/>
            <w:tcBorders>
              <w:left w:val="nil"/>
              <w:bottom w:val="single" w:sz="6" w:space="0" w:color="0E88D2" w:themeColor="accent1"/>
              <w:right w:val="single" w:sz="6" w:space="0" w:color="0E88D2" w:themeColor="accent1"/>
            </w:tcBorders>
            <w:shd w:val="clear" w:color="auto" w:fill="FFC5C5"/>
            <w:textDirection w:val="btLr"/>
          </w:tcPr>
          <w:p w14:paraId="60B316E9" w14:textId="77777777" w:rsidR="009723E7" w:rsidRPr="00B62328"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5182C016"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00FE4DC"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CCB8FBC"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252A0BF"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166FA31F" w14:textId="5B779133"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Überprüfung privater Anlagen durch die Gemeinde (z.B. Zustandsaufnahmen bestehender privater Anlagen (Hausanschlussleitungen</w:t>
            </w:r>
            <w:r w:rsidR="002713AA" w:rsidRPr="00B62328">
              <w:t>, Versickerungsanlagen</w:t>
            </w:r>
            <w:r w:rsidRPr="00B62328">
              <w: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53D19AD3"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2B2D8432"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11469870" w14:textId="1244C2CD"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1BA0E20" w14:textId="77777777" w:rsidR="009723E7" w:rsidRPr="00B62328"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79BCB4C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70C169"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BB8C81E"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F48797"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E76104C" w14:textId="70AA81FB"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Projektierung, Bau, Betrieb und Unterhalt der öffentlichen (kommunale</w:t>
            </w:r>
            <w:r w:rsidR="007741A6" w:rsidRPr="00B62328">
              <w:t>n</w:t>
            </w:r>
            <w:r w:rsidRPr="00B62328">
              <w:t xml:space="preserve">) </w:t>
            </w:r>
            <w:r w:rsidR="00A223D0" w:rsidRPr="00B62328">
              <w:t>Entwässerungsanlagen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25C359C"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818134" w14:textId="72384774" w:rsidR="009723E7"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0E555E40" w14:textId="43E19A8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91C5E6" w14:textId="77777777" w:rsidR="009723E7" w:rsidRPr="00B62328"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2461F3B4"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CCF107D"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EB86BEC"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7089EB5"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5C52AD6B" w14:textId="50F44C52"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Strategische Planung der öffentlichen </w:t>
            </w:r>
            <w:r w:rsidR="00A223D0" w:rsidRPr="00B62328">
              <w:t xml:space="preserve">Entwässerungsanlagen </w:t>
            </w:r>
            <w:r w:rsidRPr="00B62328">
              <w:t>durch die Gemeinde (=Erstellen und Nachführen einer generellen Entwässerungsplanung - GEP)</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6AD3CC91"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A5BC9B0"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6472D702" w14:textId="218B8BEE" w:rsidTr="00A23342">
        <w:trPr>
          <w:cantSplit/>
          <w:trHeight w:val="56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971C65" w14:textId="77777777" w:rsidR="009723E7" w:rsidRPr="00B62328"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482917E5"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B8697C9"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579F3EE"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78B450"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C0D73A5" w14:textId="00BD7686"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Koordination Bautätigkeit verschiedener Infrastrukturen (Gemeinde)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B1A7C33"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321B82BA"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65524D44" w14:textId="77777777" w:rsidTr="00A23342">
        <w:trPr>
          <w:cantSplit/>
          <w:trHeight w:val="84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580E55" w14:textId="77777777" w:rsidR="009723E7" w:rsidRPr="00B62328" w:rsidRDefault="009723E7" w:rsidP="009723E7">
            <w:pPr>
              <w:ind w:left="113" w:right="113"/>
              <w:jc w:val="left"/>
            </w:pPr>
          </w:p>
        </w:tc>
        <w:tc>
          <w:tcPr>
            <w:tcW w:w="396" w:type="dxa"/>
            <w:vMerge/>
            <w:tcBorders>
              <w:left w:val="nil"/>
              <w:right w:val="single" w:sz="6" w:space="0" w:color="0E88D2" w:themeColor="accent1"/>
            </w:tcBorders>
            <w:shd w:val="clear" w:color="auto" w:fill="B0DD7F"/>
            <w:textDirection w:val="btLr"/>
          </w:tcPr>
          <w:p w14:paraId="072A7B45"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3C7B5E1"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F991880"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F4DB1AE"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2A64895" w14:textId="218669DD"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Planung und Durchführung von Einsätzen in Störfällen durch Feuerwehren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703B7D4D" w14:textId="5E8407E3" w:rsidR="009723E7" w:rsidRPr="00B62328" w:rsidRDefault="009723E7" w:rsidP="009B11CF">
            <w:pPr>
              <w:jc w:val="left"/>
              <w:cnfStyle w:val="000000000000" w:firstRow="0" w:lastRow="0" w:firstColumn="0" w:lastColumn="0" w:oddVBand="0" w:evenVBand="0" w:oddHBand="0" w:evenHBand="0" w:firstRowFirstColumn="0" w:firstRowLastColumn="0" w:lastRowFirstColumn="0" w:lastRowLastColumn="0"/>
            </w:pPr>
            <w:r w:rsidRPr="00B62328">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3542F8DF" w14:textId="3057C0AE"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0B9D6DA6" w14:textId="3BB129FF" w:rsidTr="00A23342">
        <w:trPr>
          <w:cantSplit/>
          <w:trHeight w:val="78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EC539AE" w14:textId="77777777" w:rsidR="009723E7" w:rsidRPr="00B62328" w:rsidRDefault="009723E7" w:rsidP="009723E7">
            <w:pPr>
              <w:ind w:left="113" w:right="113"/>
              <w:jc w:val="left"/>
            </w:pPr>
          </w:p>
        </w:tc>
        <w:tc>
          <w:tcPr>
            <w:tcW w:w="396" w:type="dxa"/>
            <w:vMerge/>
            <w:tcBorders>
              <w:left w:val="nil"/>
              <w:bottom w:val="single" w:sz="6" w:space="0" w:color="0E88D2" w:themeColor="accent1"/>
              <w:right w:val="single" w:sz="6" w:space="0" w:color="0E88D2" w:themeColor="accent1"/>
            </w:tcBorders>
            <w:shd w:val="clear" w:color="auto" w:fill="B0DD7F"/>
            <w:textDirection w:val="btLr"/>
          </w:tcPr>
          <w:p w14:paraId="1F42BF93"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5F9127"/>
            <w:textDirection w:val="btLr"/>
            <w:vAlign w:val="center"/>
          </w:tcPr>
          <w:p w14:paraId="5EBC2B83" w14:textId="2D101A9C" w:rsidR="009723E7" w:rsidRPr="00B62328" w:rsidRDefault="009723E7" w:rsidP="00EA1824">
            <w:pPr>
              <w:ind w:left="113" w:right="113"/>
              <w:jc w:val="center"/>
              <w:cnfStyle w:val="000000000000" w:firstRow="0" w:lastRow="0" w:firstColumn="0" w:lastColumn="0" w:oddVBand="0" w:evenVBand="0" w:oddHBand="0" w:evenHBand="0" w:firstRowFirstColumn="0" w:firstRowLastColumn="0" w:lastRowFirstColumn="0" w:lastRowLastColumn="0"/>
            </w:pPr>
            <w:r w:rsidRPr="00B62328">
              <w:t>Verband</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3DE3ADF"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80EC33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4AF65D5" w14:textId="1AF2F1B9"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Finanzplanung für öffentliche </w:t>
            </w:r>
            <w:r w:rsidR="00A223D0" w:rsidRPr="00B62328">
              <w:t>Entwässerungsanlagen</w:t>
            </w:r>
            <w:r w:rsidRPr="00B62328">
              <w:t xml:space="preserve">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7E26AC0" w14:textId="1704BBBC" w:rsidR="009723E7"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442647CD"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EA1824" w:rsidRPr="00B62328" w14:paraId="5D619E3D" w14:textId="77777777" w:rsidTr="00A23342">
        <w:trPr>
          <w:cantSplit/>
          <w:trHeight w:val="752"/>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4BC7D0" w14:textId="77777777" w:rsidR="009723E7" w:rsidRPr="00B62328" w:rsidRDefault="009723E7" w:rsidP="009723E7">
            <w:pPr>
              <w:ind w:left="113" w:right="113"/>
              <w:jc w:val="left"/>
            </w:pPr>
          </w:p>
        </w:tc>
        <w:tc>
          <w:tcPr>
            <w:tcW w:w="396" w:type="dxa"/>
            <w:tcBorders>
              <w:left w:val="nil"/>
              <w:bottom w:val="single" w:sz="6" w:space="0" w:color="0E88D2" w:themeColor="accent1"/>
              <w:right w:val="single" w:sz="6" w:space="0" w:color="0E88D2" w:themeColor="accent1"/>
            </w:tcBorders>
            <w:shd w:val="clear" w:color="auto" w:fill="FFFFFF" w:themeFill="background1"/>
            <w:textDirection w:val="btLr"/>
          </w:tcPr>
          <w:p w14:paraId="5B3D4E14"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right w:val="single" w:sz="6" w:space="0" w:color="0E88D2" w:themeColor="accent1"/>
            </w:tcBorders>
            <w:shd w:val="clear" w:color="auto" w:fill="5F9127"/>
            <w:textDirection w:val="btLr"/>
          </w:tcPr>
          <w:p w14:paraId="59E93519"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2A6E622"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7D78F54"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3A24F59" w14:textId="73B44B49"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Projektierung, Bau, Betrieb und Unterhalt der </w:t>
            </w:r>
            <w:r w:rsidR="00A223D0" w:rsidRPr="00B62328">
              <w:t xml:space="preserve">Entwässerungsanlagen </w:t>
            </w:r>
            <w:r w:rsidRPr="00B62328">
              <w:t>des ARA-Verbandes</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4CAEE42" w14:textId="0155FE34"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58234D84" w14:textId="47354639" w:rsidR="009723E7"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63501373" w14:textId="513668C9"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BE59DFA" w14:textId="77777777" w:rsidR="009723E7" w:rsidRPr="00B62328"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2EA376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5F9127"/>
            <w:textDirection w:val="btLr"/>
          </w:tcPr>
          <w:p w14:paraId="0E5CD52C"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A6AAF89"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F0F2B25"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1843B8B" w14:textId="3C10002C"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Strategische Planung der öffentlichen </w:t>
            </w:r>
            <w:r w:rsidR="00A223D0" w:rsidRPr="00B62328">
              <w:t xml:space="preserve">Entwässerungsanlagen </w:t>
            </w:r>
            <w:r w:rsidRPr="00B62328">
              <w:t>durch den Verband (=Erstellen und Nachführung eines GEP über das Verbandsgebiet)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8ED0CDA"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7912DA5D" w14:textId="77777777"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65F5F3DD" w14:textId="5F72FC9A"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83A0909" w14:textId="77777777" w:rsidR="00625E8E" w:rsidRPr="00B62328"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579A237"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651133E"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right w:val="single" w:sz="6" w:space="0" w:color="0E88D2" w:themeColor="accent1"/>
            </w:tcBorders>
            <w:shd w:val="clear" w:color="auto" w:fill="0E88D2" w:themeFill="text2"/>
            <w:textDirection w:val="btLr"/>
            <w:vAlign w:val="center"/>
          </w:tcPr>
          <w:p w14:paraId="6F5BDD47" w14:textId="292A11D1" w:rsidR="00625E8E" w:rsidRPr="00B62328"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r w:rsidRPr="00B62328">
              <w:t>Kanton</w:t>
            </w: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A1805B0"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120711C0" w14:textId="74F05078" w:rsidR="00625E8E" w:rsidRPr="00B62328" w:rsidRDefault="00625E8E"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Mitberichte, Stellungnahmen und Genehmigungen zu öffentlichen und privaten </w:t>
            </w:r>
            <w:r w:rsidR="00A223D0" w:rsidRPr="00B62328">
              <w:t xml:space="preserve">Entwässerungsanlagen </w:t>
            </w:r>
            <w:r w:rsidRPr="00B62328">
              <w:t>(</w:t>
            </w:r>
            <w:r w:rsidR="003250FB" w:rsidRPr="00B62328">
              <w:t>Behandlungen und Einleitungen von Niederschlags</w:t>
            </w:r>
            <w:r w:rsidR="000C2204" w:rsidRPr="00B62328">
              <w:t>ab</w:t>
            </w:r>
            <w:r w:rsidR="003250FB" w:rsidRPr="00B62328">
              <w:t>wasser</w:t>
            </w:r>
            <w:r w:rsidRPr="00B62328">
              <w:t xml:space="preserve">, Strassenentwässerungen etc.) durch Kanton </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3440A69A" w14:textId="77777777"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2F443019" w14:textId="77777777"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48BC24AF" w14:textId="2A34D218" w:rsidTr="00A23342">
        <w:trPr>
          <w:cantSplit/>
          <w:trHeight w:val="270"/>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9B7BF37" w14:textId="77777777" w:rsidR="00625E8E" w:rsidRPr="00B62328"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392F4F96"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0D0694"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vAlign w:val="center"/>
          </w:tcPr>
          <w:p w14:paraId="79C25AD7" w14:textId="726F0BF1" w:rsidR="00625E8E" w:rsidRPr="00B62328" w:rsidRDefault="00625E8E" w:rsidP="007826AD">
            <w:pPr>
              <w:ind w:left="113" w:right="113"/>
              <w:jc w:val="center"/>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B7D717"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7995BC0" w14:textId="469F1365" w:rsidR="00625E8E" w:rsidRPr="00B62328" w:rsidRDefault="00625E8E" w:rsidP="009723E7">
            <w:pPr>
              <w:jc w:val="left"/>
              <w:cnfStyle w:val="000000000000" w:firstRow="0" w:lastRow="0" w:firstColumn="0" w:lastColumn="0" w:oddVBand="0" w:evenVBand="0" w:oddHBand="0" w:evenHBand="0" w:firstRowFirstColumn="0" w:firstRowLastColumn="0" w:lastRowFirstColumn="0" w:lastRowLastColumn="0"/>
            </w:pPr>
            <w:r w:rsidRPr="00B62328">
              <w:t>Regionalplanungen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1618EE5" w14:textId="77777777"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56B3BF3B" w14:textId="77777777"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156143A9" w14:textId="2C85A56E"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D3CA64E" w14:textId="77777777" w:rsidR="00625E8E" w:rsidRPr="00B62328"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AC4F446"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0DBF7AD"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1B95DF3"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00F0CF"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74D816C7" w14:textId="695D59C7" w:rsidR="00625E8E" w:rsidRPr="00B62328" w:rsidRDefault="00625E8E"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Genehmigung strategische Planungen der öffentlichen </w:t>
            </w:r>
            <w:r w:rsidR="00A223D0" w:rsidRPr="00B62328">
              <w:t xml:space="preserve">Entwässerungsanlagen </w:t>
            </w:r>
            <w:r w:rsidRPr="00B62328">
              <w:t>(GEP / Teil-GEP / Verbands-GEP) durch Kanton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0EEBBE4" w14:textId="57CB0ED9"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01AAED61" w14:textId="77777777"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65922167" w14:textId="77777777" w:rsidTr="00A23342">
        <w:trPr>
          <w:cantSplit/>
          <w:trHeight w:val="1397"/>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02604F7F" w14:textId="77777777" w:rsidR="00625E8E" w:rsidRPr="00B62328" w:rsidRDefault="00625E8E" w:rsidP="00EA1824">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B0DD7F"/>
            <w:textDirection w:val="btLr"/>
            <w:vAlign w:val="center"/>
          </w:tcPr>
          <w:p w14:paraId="43D66219" w14:textId="4785CC33" w:rsidR="00625E8E" w:rsidRPr="00B62328"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rsidRPr="00B62328">
              <w:t>Gemeinde</w:t>
            </w:r>
          </w:p>
        </w:tc>
        <w:tc>
          <w:tcPr>
            <w:tcW w:w="396" w:type="dxa"/>
            <w:tcBorders>
              <w:top w:val="single" w:sz="6" w:space="0" w:color="0E88D2" w:themeColor="accent1"/>
              <w:left w:val="nil"/>
              <w:bottom w:val="single" w:sz="6" w:space="0" w:color="0E88D2" w:themeColor="accent1"/>
              <w:right w:val="single" w:sz="6" w:space="0" w:color="0E88D2" w:themeColor="accent1"/>
            </w:tcBorders>
            <w:shd w:val="clear" w:color="auto" w:fill="5F9127"/>
            <w:textDirection w:val="btLr"/>
            <w:vAlign w:val="center"/>
          </w:tcPr>
          <w:p w14:paraId="127E444F" w14:textId="0959E381" w:rsidR="00625E8E" w:rsidRPr="00B62328" w:rsidRDefault="00625E8E" w:rsidP="00625E8E">
            <w:pPr>
              <w:ind w:left="113" w:right="113"/>
              <w:jc w:val="center"/>
              <w:cnfStyle w:val="000000000000" w:firstRow="0" w:lastRow="0" w:firstColumn="0" w:lastColumn="0" w:oddVBand="0" w:evenVBand="0" w:oddHBand="0" w:evenHBand="0" w:firstRowFirstColumn="0" w:firstRowLastColumn="0" w:lastRowFirstColumn="0" w:lastRowLastColumn="0"/>
            </w:pPr>
            <w:r w:rsidRPr="00B62328">
              <w:t>Verband</w:t>
            </w:r>
          </w:p>
        </w:tc>
        <w:tc>
          <w:tcPr>
            <w:tcW w:w="396" w:type="dxa"/>
            <w:vMerge/>
            <w:tcBorders>
              <w:left w:val="nil"/>
              <w:right w:val="single" w:sz="6" w:space="0" w:color="0E88D2" w:themeColor="accent1"/>
            </w:tcBorders>
            <w:shd w:val="clear" w:color="auto" w:fill="0E88D2" w:themeFill="text2"/>
            <w:textDirection w:val="btLr"/>
          </w:tcPr>
          <w:p w14:paraId="110F5269" w14:textId="3FB9647A" w:rsidR="00625E8E" w:rsidRPr="00B62328"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13D9331B" w14:textId="77777777" w:rsidR="00625E8E" w:rsidRPr="00B62328" w:rsidRDefault="00625E8E" w:rsidP="00EA1824">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E8A45B0" w14:textId="00790DB3" w:rsidR="00625E8E" w:rsidRPr="00B62328" w:rsidRDefault="00625E8E" w:rsidP="00EA1824">
            <w:pPr>
              <w:jc w:val="left"/>
              <w:cnfStyle w:val="000000000000" w:firstRow="0" w:lastRow="0" w:firstColumn="0" w:lastColumn="0" w:oddVBand="0" w:evenVBand="0" w:oddHBand="0" w:evenHBand="0" w:firstRowFirstColumn="0" w:firstRowLastColumn="0" w:lastRowFirstColumn="0" w:lastRowLastColumn="0"/>
            </w:pPr>
            <w:r w:rsidRPr="00B62328">
              <w:t>Berichtswesen (</w:t>
            </w:r>
            <w:r w:rsidR="00061663" w:rsidRPr="00B62328">
              <w:t>VSA-Kennzahlen, MGDM BAFU, kantonaler LK, etc.</w:t>
            </w:r>
            <w:r w:rsidRPr="00B62328">
              <w:t>)</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9A03139" w14:textId="7C45F103" w:rsidR="00625E8E" w:rsidRPr="00B62328" w:rsidRDefault="00625E8E" w:rsidP="00EA1824">
            <w:pPr>
              <w:cnfStyle w:val="000000000000" w:firstRow="0" w:lastRow="0" w:firstColumn="0" w:lastColumn="0" w:oddVBand="0" w:evenVBand="0" w:oddHBand="0" w:evenHBand="0" w:firstRowFirstColumn="0" w:firstRowLastColumn="0" w:lastRowFirstColumn="0" w:lastRowLastColumn="0"/>
            </w:pPr>
            <w:r w:rsidRPr="00B62328">
              <w:t>-</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18D5211" w14:textId="223BF55B" w:rsidR="00625E8E" w:rsidRPr="00B62328" w:rsidRDefault="00625E8E" w:rsidP="00EA1824">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61558D1F"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CB2FE57" w14:textId="77777777" w:rsidR="00625E8E" w:rsidRPr="00B62328"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29D42FD1"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4C3B2118"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right w:val="single" w:sz="6" w:space="0" w:color="0E88D2" w:themeColor="accent1"/>
            </w:tcBorders>
            <w:shd w:val="clear" w:color="auto" w:fill="0E88D2" w:themeFill="text2"/>
            <w:textDirection w:val="btLr"/>
          </w:tcPr>
          <w:p w14:paraId="13716A17"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AB52179"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00FFBC11" w14:textId="5D61EE23" w:rsidR="00625E8E" w:rsidRPr="00B62328" w:rsidRDefault="00625E8E"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Projektierung, Bau, Betrieb und Unterhalt der öffentlichen (kantonalen) </w:t>
            </w:r>
            <w:r w:rsidR="00A223D0" w:rsidRPr="00B62328">
              <w:t>Entwässerungsanlagen</w:t>
            </w:r>
            <w:r w:rsidRPr="00B62328">
              <w:t xml:space="preserve"> (i.d.R. Kantonsstrassen)</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6DDE8521" w14:textId="15EF5F8B"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0CA64299" w14:textId="269A7D0C" w:rsidR="00625E8E"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625E8E" w:rsidRPr="00B62328" w14:paraId="4910A71C" w14:textId="77777777"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40390F0" w14:textId="77777777" w:rsidR="00625E8E" w:rsidRPr="00B62328" w:rsidRDefault="00625E8E"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7DC2F7C"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516A241"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left w:val="nil"/>
              <w:bottom w:val="single" w:sz="6" w:space="0" w:color="0E88D2" w:themeColor="accent1"/>
              <w:right w:val="single" w:sz="6" w:space="0" w:color="0E88D2" w:themeColor="accent1"/>
            </w:tcBorders>
            <w:shd w:val="clear" w:color="auto" w:fill="0E88D2" w:themeFill="text2"/>
            <w:textDirection w:val="btLr"/>
          </w:tcPr>
          <w:p w14:paraId="605B7B57" w14:textId="77777777" w:rsidR="00625E8E" w:rsidRPr="00B62328" w:rsidRDefault="00625E8E"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val="restart"/>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vAlign w:val="center"/>
          </w:tcPr>
          <w:p w14:paraId="33DA26E3" w14:textId="4ED3E27B" w:rsidR="00625E8E" w:rsidRPr="00B62328" w:rsidRDefault="00625E8E" w:rsidP="00EA1824">
            <w:pPr>
              <w:ind w:left="113" w:right="113"/>
              <w:jc w:val="center"/>
              <w:cnfStyle w:val="000000000000" w:firstRow="0" w:lastRow="0" w:firstColumn="0" w:lastColumn="0" w:oddVBand="0" w:evenVBand="0" w:oddHBand="0" w:evenHBand="0" w:firstRowFirstColumn="0" w:firstRowLastColumn="0" w:lastRowFirstColumn="0" w:lastRowLastColumn="0"/>
            </w:pPr>
            <w:r w:rsidRPr="00B62328">
              <w:t>andere</w:t>
            </w: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3097AFBE" w14:textId="346F1832" w:rsidR="00625E8E" w:rsidRPr="00B62328" w:rsidRDefault="00625E8E"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Projektierung, Bau, Betrieb und Unterhalt der öffentlichen </w:t>
            </w:r>
            <w:r w:rsidR="00A223D0" w:rsidRPr="00B62328">
              <w:t>Entwässerungsanlagen</w:t>
            </w:r>
            <w:r w:rsidRPr="00B62328">
              <w:t xml:space="preserve"> des Bundes (i.d.R. Nationalstrassen, Armee)</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tcPr>
          <w:p w14:paraId="463DDE85" w14:textId="1D4B6641" w:rsidR="00625E8E" w:rsidRPr="00B62328" w:rsidRDefault="00625E8E"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tcPr>
          <w:p w14:paraId="4E8E6DA1" w14:textId="6AA2F6CA" w:rsidR="00625E8E"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r>
      <w:tr w:rsidR="009723E7" w:rsidRPr="00B62328" w14:paraId="1233E8C1" w14:textId="6522B636" w:rsidTr="00A23342">
        <w:trPr>
          <w:cantSplit/>
          <w:trHeight w:val="1134"/>
        </w:trPr>
        <w:tc>
          <w:tcPr>
            <w:cnfStyle w:val="001000000000" w:firstRow="0" w:lastRow="0" w:firstColumn="1" w:lastColumn="0" w:oddVBand="0" w:evenVBand="0" w:oddHBand="0" w:evenHBand="0" w:firstRowFirstColumn="0" w:firstRowLastColumn="0" w:lastRowFirstColumn="0" w:lastRowLastColumn="0"/>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673B82F7" w14:textId="77777777" w:rsidR="009723E7" w:rsidRPr="00B62328" w:rsidRDefault="009723E7" w:rsidP="009723E7">
            <w:pPr>
              <w:ind w:left="113" w:right="113"/>
              <w:jc w:val="left"/>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711C214F"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F36BCE6"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tcBorders>
              <w:top w:val="single" w:sz="6" w:space="0" w:color="0E88D2" w:themeColor="accent1"/>
              <w:left w:val="nil"/>
              <w:bottom w:val="single" w:sz="6" w:space="0" w:color="0E88D2" w:themeColor="accent1"/>
              <w:right w:val="single" w:sz="6" w:space="0" w:color="0E88D2" w:themeColor="accent1"/>
            </w:tcBorders>
            <w:textDirection w:val="btLr"/>
          </w:tcPr>
          <w:p w14:paraId="51F99E4B" w14:textId="77777777"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96" w:type="dxa"/>
            <w:vMerge/>
            <w:tcBorders>
              <w:top w:val="single" w:sz="6" w:space="0" w:color="0E88D2" w:themeColor="accent1"/>
              <w:left w:val="nil"/>
              <w:bottom w:val="single" w:sz="6" w:space="0" w:color="0E88D2" w:themeColor="accent1"/>
              <w:right w:val="single" w:sz="6" w:space="0" w:color="0E88D2" w:themeColor="accent1"/>
            </w:tcBorders>
            <w:shd w:val="clear" w:color="auto" w:fill="C9E8FB" w:themeFill="accent1" w:themeFillTint="33"/>
            <w:textDirection w:val="btLr"/>
          </w:tcPr>
          <w:p w14:paraId="0EB69A85" w14:textId="3965528E" w:rsidR="009723E7" w:rsidRPr="00B62328" w:rsidRDefault="009723E7" w:rsidP="009723E7">
            <w:pPr>
              <w:ind w:left="113" w:right="113"/>
              <w:jc w:val="left"/>
              <w:cnfStyle w:val="000000000000" w:firstRow="0" w:lastRow="0" w:firstColumn="0" w:lastColumn="0" w:oddVBand="0" w:evenVBand="0" w:oddHBand="0" w:evenHBand="0" w:firstRowFirstColumn="0" w:firstRowLastColumn="0" w:lastRowFirstColumn="0" w:lastRowLastColumn="0"/>
            </w:pPr>
          </w:p>
        </w:tc>
        <w:tc>
          <w:tcPr>
            <w:tcW w:w="3520"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290BE54C" w14:textId="3ECFD1EC" w:rsidR="009723E7" w:rsidRPr="00B62328" w:rsidRDefault="009723E7" w:rsidP="009723E7">
            <w:pPr>
              <w:jc w:val="left"/>
              <w:cnfStyle w:val="000000000000" w:firstRow="0" w:lastRow="0" w:firstColumn="0" w:lastColumn="0" w:oddVBand="0" w:evenVBand="0" w:oddHBand="0" w:evenHBand="0" w:firstRowFirstColumn="0" w:firstRowLastColumn="0" w:lastRowFirstColumn="0" w:lastRowLastColumn="0"/>
            </w:pPr>
            <w:r w:rsidRPr="00B62328">
              <w:t xml:space="preserve">Projektierung, Bau, Betrieb und Unterhalt der </w:t>
            </w:r>
            <w:r w:rsidR="00A223D0" w:rsidRPr="00B62328">
              <w:t>Entwässerungsanlagen</w:t>
            </w:r>
            <w:r w:rsidRPr="00B62328">
              <w:t xml:space="preserve"> der Bahnentwässerung</w:t>
            </w:r>
          </w:p>
        </w:tc>
        <w:tc>
          <w:tcPr>
            <w:tcW w:w="1134" w:type="dxa"/>
            <w:tcBorders>
              <w:top w:val="single" w:sz="6" w:space="0" w:color="0E88D2" w:themeColor="accent1"/>
              <w:left w:val="single" w:sz="6" w:space="0" w:color="0E88D2" w:themeColor="accent1"/>
              <w:bottom w:val="single" w:sz="6" w:space="0" w:color="0E88D2" w:themeColor="accent1"/>
              <w:right w:val="single" w:sz="6" w:space="0" w:color="0E88D2" w:themeColor="accent1"/>
            </w:tcBorders>
            <w:hideMark/>
          </w:tcPr>
          <w:p w14:paraId="4868581F" w14:textId="53A3B5CC" w:rsidR="009723E7" w:rsidRPr="00B62328" w:rsidRDefault="009723E7" w:rsidP="009723E7">
            <w:pPr>
              <w:cnfStyle w:val="000000000000" w:firstRow="0" w:lastRow="0" w:firstColumn="0" w:lastColumn="0" w:oddVBand="0" w:evenVBand="0" w:oddHBand="0" w:evenHBand="0" w:firstRowFirstColumn="0" w:firstRowLastColumn="0" w:lastRowFirstColumn="0" w:lastRowLastColumn="0"/>
            </w:pPr>
            <w:r w:rsidRPr="00B62328">
              <w:t>X</w:t>
            </w:r>
          </w:p>
        </w:tc>
        <w:tc>
          <w:tcPr>
            <w:tcW w:w="1134" w:type="dxa"/>
            <w:tcBorders>
              <w:top w:val="single" w:sz="6" w:space="0" w:color="0E88D2" w:themeColor="accent1"/>
              <w:left w:val="single" w:sz="6" w:space="0" w:color="0E88D2" w:themeColor="accent1"/>
              <w:bottom w:val="single" w:sz="6" w:space="0" w:color="0E88D2" w:themeColor="accent1"/>
              <w:right w:val="nil"/>
            </w:tcBorders>
            <w:hideMark/>
          </w:tcPr>
          <w:p w14:paraId="660969FC" w14:textId="674D53F2" w:rsidR="009723E7" w:rsidRPr="00B62328" w:rsidRDefault="004F3FC2" w:rsidP="009723E7">
            <w:pPr>
              <w:cnfStyle w:val="000000000000" w:firstRow="0" w:lastRow="0" w:firstColumn="0" w:lastColumn="0" w:oddVBand="0" w:evenVBand="0" w:oddHBand="0" w:evenHBand="0" w:firstRowFirstColumn="0" w:firstRowLastColumn="0" w:lastRowFirstColumn="0" w:lastRowLastColumn="0"/>
            </w:pPr>
            <w:r w:rsidRPr="00B62328">
              <w:t>X</w:t>
            </w:r>
          </w:p>
        </w:tc>
      </w:tr>
    </w:tbl>
    <w:p w14:paraId="0E112DB9" w14:textId="0E0C1BE1" w:rsidR="00A87AFF" w:rsidRPr="00B62328" w:rsidRDefault="00A87AFF" w:rsidP="00A87AFF"/>
    <w:p w14:paraId="3724DDEA" w14:textId="2A25AE7F" w:rsidR="00A87AFF" w:rsidRPr="00B62328" w:rsidRDefault="00A87AFF" w:rsidP="00A87AFF">
      <w:pPr>
        <w:pStyle w:val="Beschriftung"/>
      </w:pPr>
      <w:bookmarkStart w:id="15" w:name="_Ref536435048"/>
      <w:r w:rsidRPr="00B62328">
        <w:t xml:space="preserve">Tabelle </w:t>
      </w:r>
      <w:r w:rsidRPr="00B62328">
        <w:rPr>
          <w:noProof/>
        </w:rPr>
        <w:fldChar w:fldCharType="begin"/>
      </w:r>
      <w:r w:rsidRPr="00B62328">
        <w:rPr>
          <w:noProof/>
        </w:rPr>
        <w:instrText xml:space="preserve"> SEQ Tabelle \* ARABIC </w:instrText>
      </w:r>
      <w:r w:rsidRPr="00B62328">
        <w:rPr>
          <w:noProof/>
        </w:rPr>
        <w:fldChar w:fldCharType="separate"/>
      </w:r>
      <w:r w:rsidR="00FE495C" w:rsidRPr="00B62328">
        <w:rPr>
          <w:noProof/>
        </w:rPr>
        <w:t>1</w:t>
      </w:r>
      <w:r w:rsidRPr="00B62328">
        <w:rPr>
          <w:noProof/>
        </w:rPr>
        <w:fldChar w:fldCharType="end"/>
      </w:r>
      <w:bookmarkEnd w:id="15"/>
      <w:r w:rsidRPr="00B62328">
        <w:t xml:space="preserve"> Aufgaben der Siedlungsentwässerung und ihr Bezug zu Datenbestand Siedlungsentwässerung</w:t>
      </w:r>
    </w:p>
    <w:p w14:paraId="5A1802A2" w14:textId="681D171A" w:rsidR="00501197" w:rsidRPr="00B62328" w:rsidRDefault="00501197" w:rsidP="006A7F79"/>
    <w:p w14:paraId="669DC65F" w14:textId="77777777" w:rsidR="00501197" w:rsidRPr="00B62328" w:rsidRDefault="00501197" w:rsidP="004E297B">
      <w:pPr>
        <w:pStyle w:val="berschrift2nummeriert"/>
      </w:pPr>
      <w:bookmarkStart w:id="16" w:name="_Toc143524565"/>
      <w:r w:rsidRPr="00B62328">
        <w:t>Umfang des Datenbestandes</w:t>
      </w:r>
      <w:bookmarkEnd w:id="16"/>
    </w:p>
    <w:p w14:paraId="40F31A7B" w14:textId="7F4BA1D8" w:rsidR="00501197" w:rsidRPr="00B62328" w:rsidRDefault="00501197" w:rsidP="00501197">
      <w:r w:rsidRPr="00B62328">
        <w:t xml:space="preserve">Im </w:t>
      </w:r>
      <w:r w:rsidRPr="00B62328">
        <w:rPr>
          <w:i/>
        </w:rPr>
        <w:t>Datenbestand Siedlungsentwässerung</w:t>
      </w:r>
      <w:r w:rsidRPr="00B62328">
        <w:t xml:space="preserve"> ist das Wissen über die S</w:t>
      </w:r>
      <w:r w:rsidR="00352A19" w:rsidRPr="00B62328">
        <w:t>iedlungsentwässerung</w:t>
      </w:r>
      <w:r w:rsidRPr="00B62328">
        <w:t xml:space="preserve"> in konzentrierter und strukturierter Form gesammelt und kann über verschiedene Werkzeuge den Akteuren bereitgestellt werden. </w:t>
      </w:r>
      <w:r w:rsidR="00C40DAC" w:rsidRPr="00B62328">
        <w:t>Der</w:t>
      </w:r>
      <w:r w:rsidR="00A55E25" w:rsidRPr="00B62328">
        <w:t xml:space="preserve"> Datenbestand </w:t>
      </w:r>
      <w:r w:rsidR="00C40DAC" w:rsidRPr="00B62328">
        <w:t xml:space="preserve">Siedlungsentwässerung </w:t>
      </w:r>
      <w:r w:rsidR="00D01BDF" w:rsidRPr="00B62328">
        <w:t>besteht aus dem</w:t>
      </w:r>
      <w:r w:rsidR="00A55E25" w:rsidRPr="00B62328">
        <w:t xml:space="preserve"> Werkkataster und </w:t>
      </w:r>
      <w:r w:rsidR="00D01BDF" w:rsidRPr="00B62328">
        <w:t>den</w:t>
      </w:r>
      <w:r w:rsidR="00A55E25" w:rsidRPr="00B62328">
        <w:t xml:space="preserve"> "GEP-Themen"</w:t>
      </w:r>
      <w:r w:rsidR="00352A19" w:rsidRPr="00B62328">
        <w:t>. Er</w:t>
      </w:r>
      <w:r w:rsidR="00C40DAC" w:rsidRPr="00B62328">
        <w:t xml:space="preserve"> wird </w:t>
      </w:r>
      <w:r w:rsidR="00625E8E" w:rsidRPr="00B62328">
        <w:t xml:space="preserve">gemäss der </w:t>
      </w:r>
      <w:r w:rsidR="00C40DAC" w:rsidRPr="00B62328">
        <w:t xml:space="preserve">Geoinformationsverordnung als </w:t>
      </w:r>
      <w:r w:rsidR="00C40DAC" w:rsidRPr="00B62328">
        <w:rPr>
          <w:i/>
        </w:rPr>
        <w:t xml:space="preserve">Genereller Entwässerungsplan </w:t>
      </w:r>
      <w:r w:rsidR="00C40DAC" w:rsidRPr="00B62328">
        <w:t>bezeichnet.</w:t>
      </w:r>
    </w:p>
    <w:p w14:paraId="453DB24F" w14:textId="77777777" w:rsidR="00C40DAC" w:rsidRPr="00B62328" w:rsidRDefault="00C40DAC" w:rsidP="00501197">
      <w:pPr>
        <w:rPr>
          <w:u w:val="double"/>
        </w:rPr>
      </w:pPr>
    </w:p>
    <w:p w14:paraId="494BA4DE" w14:textId="320ABF3F" w:rsidR="00501197" w:rsidRPr="00B62328" w:rsidRDefault="00501197" w:rsidP="00501197">
      <w:r w:rsidRPr="00B62328">
        <w:t xml:space="preserve">Im </w:t>
      </w:r>
      <w:r w:rsidRPr="00B62328">
        <w:rPr>
          <w:i/>
        </w:rPr>
        <w:t>Werkkataster</w:t>
      </w:r>
      <w:r w:rsidRPr="00B62328">
        <w:t xml:space="preserve"> werden die Informationen über den baulichen Teil der Abwasserinfrastruktur verwaltet. Er kann zudem Informationen zum baulichen Zustand und zum Sanierungsbedarf enthalten. Zur Gewährleistung einer vollständigen Dokumentation des Untergrundes (Teil des Leitungskatasters) umfasst der Werkkataster alle Bauwerke</w:t>
      </w:r>
      <w:r w:rsidR="00625E8E" w:rsidRPr="00B62328">
        <w:t xml:space="preserve"> auf dem Gemeindegebiet</w:t>
      </w:r>
      <w:r w:rsidRPr="00B62328">
        <w:t>, unabhängig vom Eigentum der Anlagen. Der Werkkataster enthält also</w:t>
      </w:r>
    </w:p>
    <w:p w14:paraId="7600BDB9" w14:textId="1496F00E" w:rsidR="00501197" w:rsidRPr="00B62328" w:rsidRDefault="00501197" w:rsidP="00501197">
      <w:pPr>
        <w:pStyle w:val="Aufzhlung1"/>
      </w:pPr>
      <w:r w:rsidRPr="00B62328">
        <w:t xml:space="preserve">die Infrastrukturen der </w:t>
      </w:r>
      <w:r w:rsidR="001F6304" w:rsidRPr="00B62328">
        <w:t>(</w:t>
      </w:r>
      <w:r w:rsidRPr="00B62328">
        <w:t>kommunalen</w:t>
      </w:r>
      <w:r w:rsidR="001F6304" w:rsidRPr="00B62328">
        <w:t>)</w:t>
      </w:r>
      <w:r w:rsidRPr="00B62328">
        <w:t xml:space="preserve"> Siedlungsentwässerung, </w:t>
      </w:r>
    </w:p>
    <w:p w14:paraId="157B63B0" w14:textId="77777777" w:rsidR="00501197" w:rsidRPr="00B62328" w:rsidRDefault="00501197" w:rsidP="00501197">
      <w:pPr>
        <w:pStyle w:val="Aufzhlung1"/>
      </w:pPr>
      <w:r w:rsidRPr="00B62328">
        <w:t xml:space="preserve">die regionalen Anlagen der Verbände, </w:t>
      </w:r>
    </w:p>
    <w:p w14:paraId="39AC059E" w14:textId="6C34269D" w:rsidR="00501197" w:rsidRPr="00B62328" w:rsidRDefault="00625E8E" w:rsidP="00501197">
      <w:pPr>
        <w:pStyle w:val="Aufzhlung1"/>
      </w:pPr>
      <w:r w:rsidRPr="00B62328">
        <w:t xml:space="preserve">die </w:t>
      </w:r>
      <w:r w:rsidR="00501197" w:rsidRPr="00B62328">
        <w:t>Liegenschaft</w:t>
      </w:r>
      <w:r w:rsidRPr="00B62328">
        <w:t>sentwässerungen</w:t>
      </w:r>
      <w:r w:rsidR="00501197" w:rsidRPr="00B62328">
        <w:t xml:space="preserve">, </w:t>
      </w:r>
    </w:p>
    <w:p w14:paraId="17605E76" w14:textId="4A7CCDA0" w:rsidR="00501197" w:rsidRPr="00B62328" w:rsidRDefault="00501197" w:rsidP="00501197">
      <w:pPr>
        <w:pStyle w:val="Aufzhlung1"/>
      </w:pPr>
      <w:r w:rsidRPr="00B62328">
        <w:t>Strassen- und Gleisentwässerung,</w:t>
      </w:r>
    </w:p>
    <w:p w14:paraId="67148319" w14:textId="796EB490" w:rsidR="00501197" w:rsidRPr="00B62328" w:rsidRDefault="00501197" w:rsidP="00501197">
      <w:pPr>
        <w:pStyle w:val="Aufzhlung1"/>
      </w:pPr>
      <w:r w:rsidRPr="00B62328">
        <w:t xml:space="preserve">sowie Drainagen (Meliorationsleitungen). </w:t>
      </w:r>
    </w:p>
    <w:p w14:paraId="18F632B2" w14:textId="77777777" w:rsidR="00501197" w:rsidRPr="00B62328" w:rsidRDefault="00501197" w:rsidP="00501197"/>
    <w:p w14:paraId="7DC2B71F" w14:textId="68D88B9C" w:rsidR="00501197" w:rsidRPr="00B62328" w:rsidRDefault="00501197" w:rsidP="00501197">
      <w:r w:rsidRPr="00B62328">
        <w:t xml:space="preserve">Der </w:t>
      </w:r>
      <w:r w:rsidRPr="00B62328">
        <w:rPr>
          <w:i/>
        </w:rPr>
        <w:t>Leitungskataster</w:t>
      </w:r>
      <w:r w:rsidRPr="00B62328">
        <w:t xml:space="preserve"> (LK) ist eine vereinfachte Form des Werkkatasters. Der LK erlaubt, den durch Leitungen und Trassen belegte</w:t>
      </w:r>
      <w:r w:rsidR="001206C8" w:rsidRPr="00B62328">
        <w:t>n</w:t>
      </w:r>
      <w:r w:rsidRPr="00B62328">
        <w:t xml:space="preserve"> Raum verschiedener Medien </w:t>
      </w:r>
      <w:r w:rsidR="00A55E25" w:rsidRPr="00B62328">
        <w:t>(insbesonder</w:t>
      </w:r>
      <w:r w:rsidR="000B3688" w:rsidRPr="00B62328">
        <w:t>e</w:t>
      </w:r>
      <w:r w:rsidR="00A55E25" w:rsidRPr="00B62328">
        <w:t xml:space="preserve"> Abwasser, Ele</w:t>
      </w:r>
      <w:r w:rsidR="000B3688" w:rsidRPr="00B62328">
        <w:t>k</w:t>
      </w:r>
      <w:r w:rsidR="00A55E25" w:rsidRPr="00B62328">
        <w:t xml:space="preserve">tro, Fernwärme, Gas, Kommunikation, Wasser) </w:t>
      </w:r>
      <w:r w:rsidRPr="00B62328">
        <w:t xml:space="preserve">darzustellen. Er umfasst die zugehörigen Geodaten in einem Ver- und Entsorgungsgebiet. </w:t>
      </w:r>
      <w:r w:rsidR="00A55E25" w:rsidRPr="00B62328">
        <w:t>Gegenüber dem Werkkataster beinhaltet der LK eine deutlich geringere Informationstiefe.</w:t>
      </w:r>
    </w:p>
    <w:p w14:paraId="606EDE1C" w14:textId="4DFC5B97" w:rsidR="00DF776E" w:rsidRPr="00B62328" w:rsidRDefault="00DF776E" w:rsidP="00501197">
      <w:r w:rsidRPr="00B62328">
        <w:t xml:space="preserve">Die </w:t>
      </w:r>
      <w:r w:rsidRPr="00B62328">
        <w:rPr>
          <w:i/>
        </w:rPr>
        <w:t>GEP-Themen</w:t>
      </w:r>
      <w:r w:rsidRPr="00B62328">
        <w:t xml:space="preserve"> umfassen insbesondere Informationen über das Entwässerungskonzept</w:t>
      </w:r>
      <w:r w:rsidR="00D42E68" w:rsidRPr="00B62328">
        <w:t xml:space="preserve"> (Teileinzugsgebiete)</w:t>
      </w:r>
      <w:r w:rsidRPr="00B62328">
        <w:t xml:space="preserve">, </w:t>
      </w:r>
      <w:r w:rsidR="00A75213" w:rsidRPr="00B62328">
        <w:t>hydraulische Informationen,</w:t>
      </w:r>
      <w:bookmarkStart w:id="17" w:name="_Hlk20129485"/>
      <w:r w:rsidR="00A75213" w:rsidRPr="00B62328">
        <w:t xml:space="preserve"> </w:t>
      </w:r>
      <w:bookmarkEnd w:id="17"/>
      <w:r w:rsidRPr="00B62328">
        <w:t>die Sonderbauwerke</w:t>
      </w:r>
      <w:r w:rsidR="00D42E68" w:rsidRPr="00B62328">
        <w:t xml:space="preserve"> (Stammkarten)</w:t>
      </w:r>
      <w:r w:rsidRPr="00B62328">
        <w:t xml:space="preserve"> mit ihren Einzugsgebieten</w:t>
      </w:r>
      <w:r w:rsidR="00D42E68" w:rsidRPr="00B62328">
        <w:t>,</w:t>
      </w:r>
      <w:r w:rsidRPr="00B62328">
        <w:t xml:space="preserve"> </w:t>
      </w:r>
      <w:r w:rsidR="00A75213" w:rsidRPr="00B62328">
        <w:t xml:space="preserve">den </w:t>
      </w:r>
      <w:r w:rsidR="00D42E68" w:rsidRPr="00B62328">
        <w:t>bauliche</w:t>
      </w:r>
      <w:r w:rsidR="00A75213" w:rsidRPr="00B62328">
        <w:t>n</w:t>
      </w:r>
      <w:r w:rsidR="00D42E68" w:rsidRPr="00B62328">
        <w:t xml:space="preserve"> und betriebliche</w:t>
      </w:r>
      <w:r w:rsidR="00A75213" w:rsidRPr="00B62328">
        <w:t>n</w:t>
      </w:r>
      <w:r w:rsidR="00D42E68" w:rsidRPr="00B62328">
        <w:t xml:space="preserve"> Unterhalt </w:t>
      </w:r>
      <w:r w:rsidR="00A75213" w:rsidRPr="00B62328">
        <w:t xml:space="preserve">sowie </w:t>
      </w:r>
      <w:r w:rsidRPr="00B62328">
        <w:t xml:space="preserve">die Massnahmen. </w:t>
      </w:r>
    </w:p>
    <w:p w14:paraId="3F0C2899" w14:textId="42CF58B7" w:rsidR="00501197" w:rsidRPr="00B62328" w:rsidRDefault="00501197" w:rsidP="006A7F79"/>
    <w:p w14:paraId="278B45D0" w14:textId="084DA944" w:rsidR="0043510A" w:rsidRPr="00B62328" w:rsidRDefault="0043510A" w:rsidP="0043510A">
      <w:pPr>
        <w:pStyle w:val="berschrift2nummeriert"/>
      </w:pPr>
      <w:bookmarkStart w:id="18" w:name="_Ref8556757"/>
      <w:bookmarkStart w:id="19" w:name="_Toc143524566"/>
      <w:r w:rsidRPr="00B62328">
        <w:t>Standardisierte Datenmodelle der Siedlungsentwässerung</w:t>
      </w:r>
      <w:bookmarkEnd w:id="18"/>
      <w:bookmarkEnd w:id="19"/>
    </w:p>
    <w:p w14:paraId="42746EC5" w14:textId="1BB5CB59" w:rsidR="00FB3087" w:rsidRPr="00B62328" w:rsidRDefault="00FB3087" w:rsidP="003C11C4">
      <w:r w:rsidRPr="00B62328">
        <w:t>Der Datenbestand Siedlungsentwässerung wird gemeindeweise verwaltet. Da viele Fragestellung</w:t>
      </w:r>
      <w:r w:rsidR="00625E8E" w:rsidRPr="00B62328">
        <w:t>en</w:t>
      </w:r>
      <w:r w:rsidRPr="00B62328">
        <w:t xml:space="preserve"> der Siedlungsentwässerung jedoch auf Stufe Verband gelöst werden müssen, erfolgt </w:t>
      </w:r>
      <w:r w:rsidR="00061663" w:rsidRPr="00B62328">
        <w:t>eine</w:t>
      </w:r>
      <w:r w:rsidRPr="00B62328">
        <w:t xml:space="preserve"> technische Harmonisierung auf Stufe </w:t>
      </w:r>
      <w:r w:rsidR="00061663" w:rsidRPr="00B62328">
        <w:t>Verband und/oder Kanton</w:t>
      </w:r>
      <w:r w:rsidRPr="00B62328">
        <w:t xml:space="preserve">. </w:t>
      </w:r>
    </w:p>
    <w:p w14:paraId="22E8ED9E" w14:textId="13F677D4" w:rsidR="0058631E" w:rsidRPr="00B62328" w:rsidRDefault="00A61D97" w:rsidP="00A61D97">
      <w:r w:rsidRPr="00B62328">
        <w:t xml:space="preserve">Der VSA hat zusammen mit dem SIA seit vielen Jahren Datenmodelle für die Siedlungsentwässerung normiert, um den Austausch zwischen den Beteiligten zu vereinfachen. Das Modell für den GEP wird als Datenstruktur Siedlungsentwässerung (DSS) bezeichnet. </w:t>
      </w:r>
      <w:r w:rsidR="0058631E" w:rsidRPr="00B62328">
        <w:t>Im Bereich des Abwasserkatasters ist das Modell VSA DSS identisch mit dem Fachmodell SIA 405 Abwasser. Für verschiedene GEP-Teilprojekte wurden weitere Modelle durch den VSA erarbeitet, z.B. "VSA-KEK"</w:t>
      </w:r>
      <w:r w:rsidR="00857E74" w:rsidRPr="00B62328">
        <w:t xml:space="preserve"> </w:t>
      </w:r>
      <w:r w:rsidR="0058631E" w:rsidRPr="00B62328">
        <w:t xml:space="preserve">für Zustandserhebungen oder "ALR" für die Abwasserentsorgung im ländlichen Raum. Für die Erarbeitung der Verbands-GEP wurde aus </w:t>
      </w:r>
      <w:r w:rsidR="0058631E" w:rsidRPr="00B62328">
        <w:lastRenderedPageBreak/>
        <w:t xml:space="preserve">dem Modell VSA DSS ein vereinfachtes Modell VSA DSS-Mini abgeleitet. </w:t>
      </w:r>
      <w:r w:rsidR="000B3688" w:rsidRPr="00B62328">
        <w:t>Die Anwendungsbereiche der verschiedenen Datenmodelle sind in der Wegleitung Daten</w:t>
      </w:r>
      <w:r w:rsidR="00B61D01" w:rsidRPr="00B62328">
        <w:t xml:space="preserve"> der Siedlungsentwässerung</w:t>
      </w:r>
      <w:r w:rsidR="000B3688" w:rsidRPr="00B62328">
        <w:t xml:space="preserve">, Kapitel 1.6 </w:t>
      </w:r>
      <w:r w:rsidR="00061663" w:rsidRPr="00B62328">
        <w:t xml:space="preserve">und im Datenbewirtschaftungskonzept für das Verbandsgebiet GVRZ (DBK) </w:t>
      </w:r>
      <w:r w:rsidR="000B3688" w:rsidRPr="00B62328">
        <w:t xml:space="preserve">detailliert beschrieben. </w:t>
      </w:r>
    </w:p>
    <w:p w14:paraId="6C5E7758" w14:textId="77777777" w:rsidR="0058631E" w:rsidRPr="00B62328" w:rsidRDefault="0058631E" w:rsidP="00A61D97"/>
    <w:p w14:paraId="07CA4334" w14:textId="57E535AB" w:rsidR="00FB3087" w:rsidRPr="00B62328" w:rsidRDefault="00A61D97" w:rsidP="003C11C4">
      <w:r w:rsidRPr="00B62328">
        <w:t xml:space="preserve">Mit </w:t>
      </w:r>
      <w:r w:rsidR="00352A19" w:rsidRPr="00B62328">
        <w:t>der</w:t>
      </w:r>
      <w:r w:rsidRPr="00B62328">
        <w:t xml:space="preserve"> Einführung des Bundesgesetzes über Geoinformationen im Jahr 2008 wurde von Seiten Gesetzgeber die Grundlage geschaffen, um einheitliche "minimale Geodatenmodelle" (MGDM) verbindlich festzulegen. Dem föderalen Aufbau entsprechend hat das BAFU ein sehr schlankes Datenmodell </w:t>
      </w:r>
      <w:r w:rsidR="00896D9D" w:rsidRPr="00B62328">
        <w:t xml:space="preserve">"CH-129" </w:t>
      </w:r>
      <w:r w:rsidRPr="00B62328">
        <w:t>definiert, welches mit dem Modell VSA DSS-Mini abgestimmt ist, beziehungsweise aus VSA DSS-Mini abgeleitet werden kann</w:t>
      </w:r>
      <w:r w:rsidR="00896D9D" w:rsidRPr="00B62328">
        <w:rPr>
          <w:rStyle w:val="Funotenzeichen"/>
        </w:rPr>
        <w:footnoteReference w:id="3"/>
      </w:r>
      <w:r w:rsidRPr="00B62328">
        <w:t>. Das MGDM des Bundes kann durch die Kantone bei Bedarf erweitert werden. Die meisten Kantone orientieren sich bei ihren Vorgaben wiederum an den Standardmodellen des VSA. Damit lässt sich eine eigentliche Modellhierarchie</w:t>
      </w:r>
      <w:r w:rsidR="0058631E" w:rsidRPr="00B62328">
        <w:t xml:space="preserve"> darstellen. </w:t>
      </w:r>
    </w:p>
    <w:p w14:paraId="26634369" w14:textId="16EE4606" w:rsidR="0043510A" w:rsidRPr="00B62328" w:rsidRDefault="000B3688" w:rsidP="0043510A">
      <w:r w:rsidRPr="00B62328">
        <w:rPr>
          <w:noProof/>
          <w:lang w:eastAsia="de-CH"/>
        </w:rPr>
        <w:drawing>
          <wp:inline distT="0" distB="0" distL="0" distR="0" wp14:anchorId="229A34C3" wp14:editId="7AF4DD55">
            <wp:extent cx="5247190" cy="349270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4">
                      <a:extLst>
                        <a:ext uri="{28A0092B-C50C-407E-A947-70E740481C1C}">
                          <a14:useLocalDpi xmlns:a14="http://schemas.microsoft.com/office/drawing/2010/main" val="0"/>
                        </a:ext>
                      </a:extLst>
                    </a:blip>
                    <a:stretch>
                      <a:fillRect/>
                    </a:stretch>
                  </pic:blipFill>
                  <pic:spPr>
                    <a:xfrm>
                      <a:off x="0" y="0"/>
                      <a:ext cx="5247190" cy="3492707"/>
                    </a:xfrm>
                    <a:prstGeom prst="rect">
                      <a:avLst/>
                    </a:prstGeom>
                  </pic:spPr>
                </pic:pic>
              </a:graphicData>
            </a:graphic>
          </wp:inline>
        </w:drawing>
      </w:r>
    </w:p>
    <w:p w14:paraId="658F8C25" w14:textId="47373EE1" w:rsidR="000B3688" w:rsidRPr="00B62328" w:rsidRDefault="000B3688" w:rsidP="000B3688">
      <w:pPr>
        <w:pStyle w:val="Beschriftung"/>
      </w:pPr>
      <w:r w:rsidRPr="00B62328">
        <w:t xml:space="preserve">Abbildung </w:t>
      </w:r>
      <w:r w:rsidRPr="00B62328">
        <w:rPr>
          <w:noProof/>
        </w:rPr>
        <w:fldChar w:fldCharType="begin"/>
      </w:r>
      <w:r w:rsidRPr="00B62328">
        <w:rPr>
          <w:noProof/>
        </w:rPr>
        <w:instrText xml:space="preserve"> SEQ Abbildung \* ARABIC </w:instrText>
      </w:r>
      <w:r w:rsidRPr="00B62328">
        <w:rPr>
          <w:noProof/>
        </w:rPr>
        <w:fldChar w:fldCharType="separate"/>
      </w:r>
      <w:r w:rsidR="00FE495C" w:rsidRPr="00B62328">
        <w:rPr>
          <w:noProof/>
        </w:rPr>
        <w:t>2</w:t>
      </w:r>
      <w:r w:rsidRPr="00B62328">
        <w:rPr>
          <w:noProof/>
        </w:rPr>
        <w:fldChar w:fldCharType="end"/>
      </w:r>
      <w:r w:rsidRPr="00B62328">
        <w:t xml:space="preserve"> Hierarchischer Aufbau der Datenmodelle in der Siedlungsentwässerung </w:t>
      </w:r>
      <w:r w:rsidR="003C0BB7" w:rsidRPr="00B62328">
        <w:t>(angepasst gemäss DBK GVRZ)</w:t>
      </w:r>
    </w:p>
    <w:p w14:paraId="4E010854" w14:textId="77777777" w:rsidR="000B3688" w:rsidRPr="00B62328" w:rsidRDefault="000B3688" w:rsidP="0043510A"/>
    <w:p w14:paraId="20ECF31D" w14:textId="26ECD965" w:rsidR="00425A78" w:rsidRPr="00B62328" w:rsidRDefault="00425A78" w:rsidP="004E297B">
      <w:pPr>
        <w:pStyle w:val="berschrift2nummeriert"/>
      </w:pPr>
      <w:bookmarkStart w:id="20" w:name="_Toc143524567"/>
      <w:r w:rsidRPr="00B62328">
        <w:t>Kommunale und überkommunale Anlagen</w:t>
      </w:r>
      <w:bookmarkEnd w:id="20"/>
    </w:p>
    <w:p w14:paraId="38346027" w14:textId="1629B600" w:rsidR="002A20E9" w:rsidRPr="00B62328" w:rsidRDefault="00425A78" w:rsidP="00425A78">
      <w:r w:rsidRPr="00B62328">
        <w:t xml:space="preserve">Da in der Regel die Daten pro Gemeinde in einem Werkkataster verwaltet werden, stellt sich die Frage, wie die </w:t>
      </w:r>
      <w:r w:rsidR="002A20E9" w:rsidRPr="00B62328">
        <w:t xml:space="preserve">Datenhaltung von </w:t>
      </w:r>
      <w:r w:rsidRPr="00B62328">
        <w:t>überkommunalen Anlagen (Verbände, Kantons</w:t>
      </w:r>
      <w:r w:rsidR="00BB2A6F" w:rsidRPr="00B62328">
        <w:t>- und National</w:t>
      </w:r>
      <w:r w:rsidRPr="00B62328">
        <w:t xml:space="preserve">strassen, Bahnunternehmungen) und </w:t>
      </w:r>
      <w:r w:rsidR="002A20E9" w:rsidRPr="00B62328">
        <w:t>von</w:t>
      </w:r>
      <w:r w:rsidRPr="00B62328">
        <w:t xml:space="preserve"> kommunalen Anlagen</w:t>
      </w:r>
      <w:r w:rsidR="00C01633" w:rsidRPr="00B62328">
        <w:t xml:space="preserve"> (inkl. privater Liegenschaftsentwässerung)</w:t>
      </w:r>
      <w:r w:rsidRPr="00B62328">
        <w:t xml:space="preserve"> idealerweise </w:t>
      </w:r>
      <w:r w:rsidR="002A20E9" w:rsidRPr="00B62328">
        <w:t>organisiert</w:t>
      </w:r>
      <w:r w:rsidRPr="00B62328">
        <w:t xml:space="preserve"> werden. </w:t>
      </w:r>
      <w:r w:rsidR="002A20E9" w:rsidRPr="00B62328">
        <w:t xml:space="preserve">Es gibt die Möglichkeit, die Daten nach </w:t>
      </w:r>
      <w:r w:rsidR="00C01633" w:rsidRPr="00B62328">
        <w:t>Datenherr</w:t>
      </w:r>
      <w:r w:rsidR="002A20E9" w:rsidRPr="00B62328">
        <w:t xml:space="preserve">, nach geografischem Raum oder einer Kombination davon zu bündeln. In allen Fällen wird es Aufgabenstellungen geben, für </w:t>
      </w:r>
      <w:r w:rsidR="001206C8" w:rsidRPr="00B62328">
        <w:t xml:space="preserve">die </w:t>
      </w:r>
      <w:r w:rsidR="002A20E9" w:rsidRPr="00B62328">
        <w:t>Daten aus mehreren Datenbeständen zusammengeführt werden müssen.</w:t>
      </w:r>
    </w:p>
    <w:p w14:paraId="07AE43A9" w14:textId="20775FC3" w:rsidR="002A20E9" w:rsidRPr="00B62328" w:rsidRDefault="002A20E9" w:rsidP="00425A78">
      <w:r w:rsidRPr="00B62328">
        <w:t>Sind die Daten in einem einheitlichen Modell (VSA DSS) und im gleichen Format (</w:t>
      </w:r>
      <w:r w:rsidR="006B2B05" w:rsidRPr="00B62328">
        <w:t>INTERLIS</w:t>
      </w:r>
      <w:r w:rsidR="00162304" w:rsidRPr="00B62328">
        <w:t> </w:t>
      </w:r>
      <w:r w:rsidRPr="00B62328">
        <w:t xml:space="preserve">2) vorliegend, können mehrere Datensätze mit geringem Aufwand in einer Datenbank zusammengezogen werden. </w:t>
      </w:r>
      <w:r w:rsidR="00D54F7B" w:rsidRPr="00B62328">
        <w:t xml:space="preserve">Um das </w:t>
      </w:r>
      <w:r w:rsidR="00352A19" w:rsidRPr="00B62328">
        <w:t xml:space="preserve">Kanalnetz </w:t>
      </w:r>
      <w:r w:rsidR="00D54F7B" w:rsidRPr="00B62328">
        <w:t xml:space="preserve">topologisch auswerten zu können, beispielsweise für eine Fliessweganalyse, müssen die Daten nicht nur zusammengeführt, sondern auch vereinheitlicht werden. </w:t>
      </w:r>
      <w:r w:rsidRPr="00B62328">
        <w:t>Der Aufwand für eine effektive Vereinheitlichung in einem Bestand hängt stark von de</w:t>
      </w:r>
      <w:r w:rsidR="00A223D0" w:rsidRPr="00B62328">
        <w:t>r</w:t>
      </w:r>
      <w:r w:rsidRPr="00B62328">
        <w:t xml:space="preserve"> Anzahl Schnittstellen im Netz zwischen den einzelnen Datensätzen ab</w:t>
      </w:r>
      <w:r w:rsidR="00F220FD" w:rsidRPr="00B62328">
        <w:t>.</w:t>
      </w:r>
      <w:r w:rsidRPr="00B62328">
        <w:t xml:space="preserve"> </w:t>
      </w:r>
      <w:r w:rsidR="00F220FD" w:rsidRPr="00B62328">
        <w:t xml:space="preserve">Die </w:t>
      </w:r>
      <w:r w:rsidRPr="00B62328">
        <w:t xml:space="preserve">kommunale Entwässerung zwischen Gemeinden im ländlichen </w:t>
      </w:r>
      <w:r w:rsidRPr="00B62328">
        <w:lastRenderedPageBreak/>
        <w:t xml:space="preserve">Raum beziehungsweise die Entwässerung von Nationalstrassen und die kommunalen Anlagen sind in der Regel auf wenige "Übergabepunkte" konzentriert. Im städtischen Gebiet mit ineinander gewachsenen Strukturen, bei Verbandskanälen und bei der Strassenentwässerung von Kantonsstrassen im Innerortsbereich sind sehr viel mehr Schnittstellen zwischen den Bauwerken der unterschiedlichen Eigentümer anzutreffen. </w:t>
      </w:r>
    </w:p>
    <w:p w14:paraId="02F90953" w14:textId="29C56CC8" w:rsidR="00095AF4" w:rsidRPr="00B62328" w:rsidRDefault="00451B72" w:rsidP="00425A78">
      <w:r w:rsidRPr="00B62328">
        <w:t>Je mehr Sch</w:t>
      </w:r>
      <w:r w:rsidR="004E053C" w:rsidRPr="00B62328">
        <w:t xml:space="preserve">nittstellen es zwischen den </w:t>
      </w:r>
      <w:r w:rsidR="00C01633" w:rsidRPr="00B62328">
        <w:t xml:space="preserve">Datenherren </w:t>
      </w:r>
      <w:r w:rsidR="004E053C" w:rsidRPr="00B62328">
        <w:t xml:space="preserve">gibt, umso vorteilhafter ist die gemeinsame Datenhaltung. </w:t>
      </w:r>
      <w:r w:rsidR="00106765" w:rsidRPr="00B62328">
        <w:t>In diesem Fall sind Anlagen mehrere</w:t>
      </w:r>
      <w:r w:rsidR="00F220FD" w:rsidRPr="00B62328">
        <w:t>r</w:t>
      </w:r>
      <w:r w:rsidR="00106765" w:rsidRPr="00B62328">
        <w:t xml:space="preserve"> </w:t>
      </w:r>
      <w:r w:rsidR="00C01633" w:rsidRPr="00B62328">
        <w:t xml:space="preserve">Datenherren </w:t>
      </w:r>
      <w:r w:rsidR="00106765" w:rsidRPr="00B62328">
        <w:t>in einem Daten</w:t>
      </w:r>
      <w:r w:rsidR="004E35C2" w:rsidRPr="00B62328">
        <w:t>bestand</w:t>
      </w:r>
      <w:r w:rsidR="00106765" w:rsidRPr="00B62328">
        <w:t xml:space="preserve"> geführt, wobei jeder </w:t>
      </w:r>
      <w:r w:rsidR="00C01633" w:rsidRPr="00B62328">
        <w:t xml:space="preserve">Datenherr </w:t>
      </w:r>
      <w:r w:rsidR="00106765" w:rsidRPr="00B62328">
        <w:t xml:space="preserve">für die Aktualität und Vollständigkeit "seiner" Daten zuständig und verantwortlich bleibt bzw. ist. </w:t>
      </w:r>
      <w:r w:rsidR="00D54F7B" w:rsidRPr="00B62328">
        <w:t xml:space="preserve">Für die Auswertungen und Visualisierungen können sehr einfache Filter </w:t>
      </w:r>
      <w:r w:rsidR="004A10B4" w:rsidRPr="00B62328">
        <w:t xml:space="preserve">über das Kriterium </w:t>
      </w:r>
      <w:r w:rsidR="00C01633" w:rsidRPr="00B62328">
        <w:t xml:space="preserve">Datenherren </w:t>
      </w:r>
      <w:r w:rsidR="00D54F7B" w:rsidRPr="00B62328">
        <w:t>angewendet</w:t>
      </w:r>
      <w:r w:rsidR="004A10B4" w:rsidRPr="00B62328">
        <w:t xml:space="preserve"> werden.</w:t>
      </w:r>
      <w:r w:rsidR="00D54F7B" w:rsidRPr="00B62328">
        <w:t xml:space="preserve"> Der Nachteil der gemeinsamen Datenhaltung: Die Abgrenzung der Kosten für die Datenbewirtschaftung wird in dieser Variante erfahrungsgemäss etwas aufwändiger als bei einer Eigentümer-orientierten Datenhaltung. </w:t>
      </w:r>
    </w:p>
    <w:p w14:paraId="58EDF958" w14:textId="4E47AD23" w:rsidR="00425A78" w:rsidRPr="00B62328" w:rsidRDefault="001206C8" w:rsidP="00425A78">
      <w:r w:rsidRPr="00B62328">
        <w:t>J</w:t>
      </w:r>
      <w:r w:rsidR="00D54F7B" w:rsidRPr="00B62328">
        <w:t xml:space="preserve">eder Datenherr </w:t>
      </w:r>
      <w:r w:rsidR="000146AE" w:rsidRPr="00B62328">
        <w:t xml:space="preserve">ist </w:t>
      </w:r>
      <w:r w:rsidR="00D54F7B" w:rsidRPr="00B62328">
        <w:t xml:space="preserve">gefordert, </w:t>
      </w:r>
      <w:r w:rsidR="000146AE" w:rsidRPr="00B62328">
        <w:t xml:space="preserve">unter den vielen verschiedenen Lösungen </w:t>
      </w:r>
      <w:r w:rsidR="00D54F7B" w:rsidRPr="00B62328">
        <w:t>seine optimale Variante zu finden. Für diesen Entscheid müssen die baulichen Schnittstellen, aber auch die Organisation der Siedlungsentwässerung (Verband, Gemeinden, Kanton</w:t>
      </w:r>
      <w:r w:rsidR="00C01633" w:rsidRPr="00B62328">
        <w:t>, weitere Stellen</w:t>
      </w:r>
      <w:r w:rsidR="00D54F7B" w:rsidRPr="00B62328">
        <w:t xml:space="preserve">), das Zusammenspiel mit anderen Aufgaben wie kommunales Infrastrukturmanagement sowie die technische Ausstattung der Datenbewirtschafter berücksichtigt werden. </w:t>
      </w:r>
    </w:p>
    <w:p w14:paraId="3ED8D1FE" w14:textId="3D57550F" w:rsidR="00A339BD" w:rsidRPr="00B62328" w:rsidRDefault="00A339BD" w:rsidP="00425A78">
      <w:r w:rsidRPr="00B62328">
        <w:rPr>
          <w:noProof/>
          <w:lang w:eastAsia="de-CH"/>
        </w:rPr>
        <w:drawing>
          <wp:inline distT="0" distB="0" distL="0" distR="0" wp14:anchorId="72585103" wp14:editId="30E53A32">
            <wp:extent cx="5248910" cy="2604770"/>
            <wp:effectExtent l="19050" t="19050" r="27940" b="2413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48910" cy="2604770"/>
                    </a:xfrm>
                    <a:prstGeom prst="rect">
                      <a:avLst/>
                    </a:prstGeom>
                    <a:ln>
                      <a:solidFill>
                        <a:srgbClr val="92D050"/>
                      </a:solidFill>
                    </a:ln>
                  </pic:spPr>
                </pic:pic>
              </a:graphicData>
            </a:graphic>
          </wp:inline>
        </w:drawing>
      </w:r>
    </w:p>
    <w:p w14:paraId="5A6703A7" w14:textId="4AAC8B5F" w:rsidR="00043635" w:rsidRPr="00B62328" w:rsidRDefault="00043635" w:rsidP="00043635">
      <w:pPr>
        <w:pStyle w:val="Beschriftung"/>
      </w:pPr>
      <w:r w:rsidRPr="00B62328">
        <w:t xml:space="preserve">Abbildung </w:t>
      </w:r>
      <w:r w:rsidR="00A87AFF" w:rsidRPr="00B62328">
        <w:rPr>
          <w:noProof/>
        </w:rPr>
        <w:fldChar w:fldCharType="begin"/>
      </w:r>
      <w:r w:rsidR="00A87AFF" w:rsidRPr="00B62328">
        <w:rPr>
          <w:noProof/>
        </w:rPr>
        <w:instrText xml:space="preserve"> SEQ Abbildung \* ARABIC </w:instrText>
      </w:r>
      <w:r w:rsidR="00A87AFF" w:rsidRPr="00B62328">
        <w:rPr>
          <w:noProof/>
        </w:rPr>
        <w:fldChar w:fldCharType="separate"/>
      </w:r>
      <w:r w:rsidR="00FE495C" w:rsidRPr="00B62328">
        <w:rPr>
          <w:noProof/>
        </w:rPr>
        <w:t>3</w:t>
      </w:r>
      <w:r w:rsidR="00A87AFF" w:rsidRPr="00B62328">
        <w:rPr>
          <w:noProof/>
        </w:rPr>
        <w:fldChar w:fldCharType="end"/>
      </w:r>
      <w:r w:rsidRPr="00B62328">
        <w:t xml:space="preserve"> Beispiel von Schnittstellen zwischen Eigentümern im Baugebiet (Grün – Gemeinde, Ocker – Verband, Rot – Bahn, Schwarz – Kantonsstrasse, Blau – Privat) </w:t>
      </w:r>
    </w:p>
    <w:p w14:paraId="1F4EE1BE" w14:textId="4A881A22" w:rsidR="00425A78" w:rsidRPr="00B62328" w:rsidRDefault="00425A78" w:rsidP="00425A78"/>
    <w:p w14:paraId="625F5F3E" w14:textId="33153113" w:rsidR="00034C0C" w:rsidRPr="00B62328" w:rsidRDefault="00034C0C" w:rsidP="003C11C4">
      <w:pPr>
        <w:pStyle w:val="berschrift2nummeriert"/>
      </w:pPr>
      <w:bookmarkStart w:id="21" w:name="_Ref20476901"/>
      <w:bookmarkStart w:id="22" w:name="_Toc143524568"/>
      <w:r w:rsidRPr="00B62328">
        <w:t>Organisation der Datenhaltung</w:t>
      </w:r>
      <w:bookmarkEnd w:id="21"/>
      <w:bookmarkEnd w:id="22"/>
    </w:p>
    <w:p w14:paraId="18FB57F9" w14:textId="31397BC9" w:rsidR="00CB3149" w:rsidRPr="00B62328" w:rsidRDefault="00CB3149" w:rsidP="003C11C4">
      <w:r w:rsidRPr="00B62328">
        <w:t xml:space="preserve">In vielen Gemeinden und Verbänden </w:t>
      </w:r>
      <w:r w:rsidR="000146AE" w:rsidRPr="00B62328">
        <w:t>reichen</w:t>
      </w:r>
      <w:r w:rsidRPr="00B62328">
        <w:t xml:space="preserve"> die Strukturen und Ressourcen in der Verwaltung nicht </w:t>
      </w:r>
      <w:r w:rsidR="000146AE" w:rsidRPr="00B62328">
        <w:t>aus</w:t>
      </w:r>
      <w:r w:rsidRPr="00B62328">
        <w:t xml:space="preserve">, um die Daten eigenständig zu bewirtschaften. In diesem Fall muss die Gemeinde eine oder mehrere geeignete Stellen identifizieren, welche </w:t>
      </w:r>
      <w:r w:rsidR="00CF15F7" w:rsidRPr="00B62328">
        <w:t>sich um die</w:t>
      </w:r>
      <w:r w:rsidR="000146AE" w:rsidRPr="00B62328">
        <w:t xml:space="preserve"> </w:t>
      </w:r>
      <w:r w:rsidRPr="00B62328">
        <w:t xml:space="preserve">Aufgaben der Datenbewirtschaftung </w:t>
      </w:r>
      <w:r w:rsidR="00CF15F7" w:rsidRPr="00B62328">
        <w:t>kümmern</w:t>
      </w:r>
      <w:r w:rsidRPr="00B62328">
        <w:t xml:space="preserve">. </w:t>
      </w:r>
      <w:r w:rsidR="001206C8" w:rsidRPr="00B62328">
        <w:t>Diese Rollen und Aufgaben werden in Kap.</w:t>
      </w:r>
      <w:r w:rsidR="00B148B9" w:rsidRPr="00B62328">
        <w:t xml:space="preserve"> </w:t>
      </w:r>
      <w:r w:rsidR="001206C8" w:rsidRPr="00B62328">
        <w:fldChar w:fldCharType="begin"/>
      </w:r>
      <w:r w:rsidR="001206C8" w:rsidRPr="00B62328">
        <w:instrText xml:space="preserve"> REF _Ref8412145 \r \h </w:instrText>
      </w:r>
      <w:r w:rsidR="001206C8" w:rsidRPr="00B62328">
        <w:fldChar w:fldCharType="separate"/>
      </w:r>
      <w:r w:rsidR="00FE495C" w:rsidRPr="00B62328">
        <w:t>1.9</w:t>
      </w:r>
      <w:r w:rsidR="001206C8" w:rsidRPr="00B62328">
        <w:fldChar w:fldCharType="end"/>
      </w:r>
      <w:r w:rsidR="001206C8" w:rsidRPr="00B62328">
        <w:t xml:space="preserve"> vorgestellt. </w:t>
      </w:r>
      <w:r w:rsidR="000146AE" w:rsidRPr="00B62328">
        <w:t xml:space="preserve">Auch </w:t>
      </w:r>
      <w:r w:rsidRPr="00B62328">
        <w:t xml:space="preserve">jeder Verband </w:t>
      </w:r>
      <w:r w:rsidR="000146AE" w:rsidRPr="00B62328">
        <w:t xml:space="preserve">muss </w:t>
      </w:r>
      <w:r w:rsidRPr="00B62328">
        <w:t xml:space="preserve">regeln, wie die Daten über die Verbandsanlagen gehalten werden. Wenn mehr als eine Organisation mit Aufgaben der SE beauftragt werden, muss die Gemeinde (beziehungsweise der Verband) mit den beteiligten Datenbewirtschaftern die Organisation der Datenhaltung regeln. </w:t>
      </w:r>
    </w:p>
    <w:p w14:paraId="7D6AAEAA" w14:textId="77777777" w:rsidR="00CB3149" w:rsidRPr="00B62328" w:rsidRDefault="00CB3149" w:rsidP="003C11C4">
      <w:r w:rsidRPr="00B62328">
        <w:t>Es gibt im Wesentlichen drei Varianten der Datenhaltung:</w:t>
      </w:r>
    </w:p>
    <w:p w14:paraId="00BBAD58" w14:textId="77777777" w:rsidR="00CB3149" w:rsidRPr="00B62328" w:rsidRDefault="00CB3149" w:rsidP="003C11C4">
      <w:pPr>
        <w:pStyle w:val="Aufzhlung1"/>
      </w:pPr>
      <w:r w:rsidRPr="00B62328">
        <w:rPr>
          <w:b/>
        </w:rPr>
        <w:t>Zentral</w:t>
      </w:r>
      <w:r w:rsidRPr="00B62328">
        <w:t xml:space="preserve">: </w:t>
      </w:r>
      <w:r w:rsidRPr="00B62328">
        <w:br/>
        <w:t>Alle Organisationen greifen auf den identischen Datenbestand zu und bearbeiten die Daten entsprechend ihren Benutzerrechten.</w:t>
      </w:r>
    </w:p>
    <w:p w14:paraId="41DFF08D" w14:textId="77777777" w:rsidR="00CB3149" w:rsidRPr="00B62328" w:rsidRDefault="00CB3149" w:rsidP="00CB3149">
      <w:pPr>
        <w:pStyle w:val="Aufzhlung1"/>
      </w:pPr>
      <w:r w:rsidRPr="00B62328">
        <w:rPr>
          <w:b/>
        </w:rPr>
        <w:t>Zentral – Dezentral:</w:t>
      </w:r>
      <w:r w:rsidRPr="00B62328">
        <w:t xml:space="preserve"> </w:t>
      </w:r>
    </w:p>
    <w:p w14:paraId="3AF5A691" w14:textId="0A5C0A6C" w:rsidR="00CB3149" w:rsidRPr="00B62328" w:rsidRDefault="00CB3149" w:rsidP="003C11C4">
      <w:pPr>
        <w:pStyle w:val="Aufzhlung1"/>
        <w:numPr>
          <w:ilvl w:val="0"/>
          <w:numId w:val="0"/>
        </w:numPr>
        <w:ind w:left="284"/>
      </w:pPr>
      <w:r w:rsidRPr="00B62328">
        <w:lastRenderedPageBreak/>
        <w:t>Alle Daten und Informationen fliessen von einer zentralen Datenbank an die weiteren Stellen</w:t>
      </w:r>
      <w:r w:rsidR="00CF15F7" w:rsidRPr="00B62328">
        <w:t>. Diese führen</w:t>
      </w:r>
      <w:r w:rsidRPr="00B62328">
        <w:t xml:space="preserve"> die geänderten Daten an die zentrale Verwaltung zurück. </w:t>
      </w:r>
    </w:p>
    <w:p w14:paraId="7D03D8D9" w14:textId="77777777" w:rsidR="00CB3149" w:rsidRPr="00B62328" w:rsidRDefault="00CB3149" w:rsidP="003C11C4">
      <w:pPr>
        <w:pStyle w:val="Aufzhlung1"/>
      </w:pPr>
      <w:r w:rsidRPr="00B62328">
        <w:rPr>
          <w:b/>
        </w:rPr>
        <w:t>Dezentral:</w:t>
      </w:r>
      <w:r w:rsidRPr="00B62328">
        <w:t xml:space="preserve"> </w:t>
      </w:r>
      <w:r w:rsidRPr="00B62328">
        <w:br/>
        <w:t xml:space="preserve">Die Daten werden dezentral gehalten. Nur auf Verlangen werden die für die anderen Organisationen notwendigen Daten – vorwiegend der </w:t>
      </w:r>
      <w:r w:rsidRPr="00B62328">
        <w:rPr>
          <w:noProof/>
        </w:rPr>
        <w:t>Anlagenkataster</w:t>
      </w:r>
      <w:r w:rsidRPr="00B62328">
        <w:t xml:space="preserve"> – ausgetauscht.</w:t>
      </w:r>
    </w:p>
    <w:p w14:paraId="17A2EFC6" w14:textId="77777777" w:rsidR="00CB3149" w:rsidRPr="00B62328" w:rsidRDefault="00CB3149" w:rsidP="00CB3149">
      <w:pPr>
        <w:rPr>
          <w:highlight w:val="yellow"/>
        </w:rPr>
      </w:pPr>
    </w:p>
    <w:p w14:paraId="60D54AFB" w14:textId="6095F931" w:rsidR="00CB3149" w:rsidRPr="00B62328" w:rsidRDefault="00CB3149" w:rsidP="003C11C4">
      <w:pPr>
        <w:rPr>
          <w:highlight w:val="yellow"/>
        </w:rPr>
      </w:pPr>
      <w:r w:rsidRPr="00B62328">
        <w:t xml:space="preserve">Die </w:t>
      </w:r>
      <w:r w:rsidRPr="00B62328">
        <w:rPr>
          <w:i/>
        </w:rPr>
        <w:t>zentrale Variante</w:t>
      </w:r>
      <w:r w:rsidRPr="00B62328">
        <w:t xml:space="preserve"> ist aus organisatorischer Hinsicht die einfachste. Da es aber für die verschiedenen Aufgaben der Fachspezialisten sehr unterschiedliche </w:t>
      </w:r>
      <w:r w:rsidR="001206C8" w:rsidRPr="00B62328">
        <w:t>Software-</w:t>
      </w:r>
      <w:r w:rsidRPr="00B62328">
        <w:t>Anwendungen von verschiedenen Herstellern gibt, ist diese Variante in der Praxis in vielen Fällen nicht realisierbar.</w:t>
      </w:r>
    </w:p>
    <w:p w14:paraId="71AA6708" w14:textId="77777777" w:rsidR="00CB3149" w:rsidRPr="00B62328" w:rsidRDefault="00CB3149" w:rsidP="00CB3149">
      <w:r w:rsidRPr="00B62328">
        <w:rPr>
          <w:noProof/>
          <w:lang w:eastAsia="de-CH"/>
        </w:rPr>
        <w:drawing>
          <wp:inline distT="0" distB="0" distL="0" distR="0" wp14:anchorId="40D23BD6" wp14:editId="436919EB">
            <wp:extent cx="5220000" cy="24604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enhaltung_dezentral.png"/>
                    <pic:cNvPicPr/>
                  </pic:nvPicPr>
                  <pic:blipFill>
                    <a:blip r:embed="rId26">
                      <a:extLst>
                        <a:ext uri="{28A0092B-C50C-407E-A947-70E740481C1C}">
                          <a14:useLocalDpi xmlns:a14="http://schemas.microsoft.com/office/drawing/2010/main" val="0"/>
                        </a:ext>
                      </a:extLst>
                    </a:blip>
                    <a:stretch>
                      <a:fillRect/>
                    </a:stretch>
                  </pic:blipFill>
                  <pic:spPr>
                    <a:xfrm>
                      <a:off x="0" y="0"/>
                      <a:ext cx="5220000" cy="2460455"/>
                    </a:xfrm>
                    <a:prstGeom prst="rect">
                      <a:avLst/>
                    </a:prstGeom>
                  </pic:spPr>
                </pic:pic>
              </a:graphicData>
            </a:graphic>
          </wp:inline>
        </w:drawing>
      </w:r>
    </w:p>
    <w:p w14:paraId="313F94AB" w14:textId="71763A4E" w:rsidR="00CB3149" w:rsidRPr="00B62328" w:rsidRDefault="00CB3149" w:rsidP="00CB3149">
      <w:pPr>
        <w:pStyle w:val="Beschriftung"/>
        <w:rPr>
          <w:noProof/>
        </w:rPr>
      </w:pPr>
      <w:r w:rsidRPr="00B62328">
        <w:t xml:space="preserve">Abbildung </w:t>
      </w:r>
      <w:r w:rsidR="00993549">
        <w:fldChar w:fldCharType="begin"/>
      </w:r>
      <w:r w:rsidR="00993549">
        <w:instrText xml:space="preserve"> SEQ Abbildung \* ARABIC </w:instrText>
      </w:r>
      <w:r w:rsidR="00993549">
        <w:fldChar w:fldCharType="separate"/>
      </w:r>
      <w:r w:rsidR="00FE495C" w:rsidRPr="00B62328">
        <w:rPr>
          <w:noProof/>
        </w:rPr>
        <w:t>4</w:t>
      </w:r>
      <w:r w:rsidR="00993549">
        <w:rPr>
          <w:noProof/>
        </w:rPr>
        <w:fldChar w:fldCharType="end"/>
      </w:r>
      <w:r w:rsidRPr="00B62328">
        <w:rPr>
          <w:noProof/>
        </w:rPr>
        <w:t xml:space="preserve"> – Zentrale Datenhaltung mit Zugang für alle Organisationen</w:t>
      </w:r>
    </w:p>
    <w:p w14:paraId="6F373A36" w14:textId="77777777" w:rsidR="00CB3149" w:rsidRPr="00B62328" w:rsidRDefault="00CB3149" w:rsidP="00CB3149"/>
    <w:p w14:paraId="1021B97F" w14:textId="77777777" w:rsidR="00162304" w:rsidRPr="00B62328" w:rsidRDefault="00CB3149" w:rsidP="003C11C4">
      <w:r w:rsidRPr="00B62328">
        <w:t xml:space="preserve">Die </w:t>
      </w:r>
      <w:r w:rsidRPr="00B62328">
        <w:rPr>
          <w:i/>
        </w:rPr>
        <w:t>zentrale-dezentrale Variante</w:t>
      </w:r>
      <w:r w:rsidRPr="00B62328">
        <w:t xml:space="preserve"> hat den Vorteil, dass alle Informationen der Siedlungsentwässerung "auf Knopfdruck" verfügbar sind, z.B. für Analysen, Visualisierungen oder Abgaben der Daten an Verband oder Kanton. Mit jeder Datenabgabe und -nutzung in einem anderen System werden die Daten in der Regel geprüft, was zu einer guten Datenqualität beiträgt. Es muss allerdings </w:t>
      </w:r>
      <w:r w:rsidR="00D169BE" w:rsidRPr="00B62328">
        <w:t xml:space="preserve">durch </w:t>
      </w:r>
      <w:r w:rsidRPr="00B62328">
        <w:t xml:space="preserve">geeignete technische und organisatorische Massnahmen sichergestellt werden, dass bei der Rückführung in das zentrale System nur diejenigen Informationen aktualisiert werden, für welche der Datenlieferant auch zuständig ist (Datenintegrität). </w:t>
      </w:r>
      <w:r w:rsidR="00B84DAB" w:rsidRPr="00B62328">
        <w:t>Für das Führen der zentralen Datenbank, den Datenaustausch und Qualitätssicherung der Daten ist ein Datenbewirtschafter verantwortlich.</w:t>
      </w:r>
    </w:p>
    <w:p w14:paraId="6FBC227D" w14:textId="77777777" w:rsidR="00CB3149" w:rsidRPr="00B62328" w:rsidRDefault="00CB3149" w:rsidP="00CB3149">
      <w:pPr>
        <w:pStyle w:val="Textkrper"/>
        <w:rPr>
          <w:lang w:eastAsia="en-US"/>
        </w:rPr>
      </w:pPr>
      <w:r w:rsidRPr="00B62328">
        <w:rPr>
          <w:noProof/>
        </w:rPr>
        <w:drawing>
          <wp:inline distT="0" distB="0" distL="0" distR="0" wp14:anchorId="4415A1E3" wp14:editId="0F33D826">
            <wp:extent cx="5220000" cy="24604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tenhaltung_zentral-dezentral.png"/>
                    <pic:cNvPicPr/>
                  </pic:nvPicPr>
                  <pic:blipFill>
                    <a:blip r:embed="rId27">
                      <a:extLst>
                        <a:ext uri="{28A0092B-C50C-407E-A947-70E740481C1C}">
                          <a14:useLocalDpi xmlns:a14="http://schemas.microsoft.com/office/drawing/2010/main" val="0"/>
                        </a:ext>
                      </a:extLst>
                    </a:blip>
                    <a:stretch>
                      <a:fillRect/>
                    </a:stretch>
                  </pic:blipFill>
                  <pic:spPr>
                    <a:xfrm>
                      <a:off x="0" y="0"/>
                      <a:ext cx="5220000" cy="2460455"/>
                    </a:xfrm>
                    <a:prstGeom prst="rect">
                      <a:avLst/>
                    </a:prstGeom>
                  </pic:spPr>
                </pic:pic>
              </a:graphicData>
            </a:graphic>
          </wp:inline>
        </w:drawing>
      </w:r>
    </w:p>
    <w:p w14:paraId="1F83F745" w14:textId="2F8B6DE0" w:rsidR="00CB3149" w:rsidRPr="00B62328" w:rsidRDefault="00CB3149" w:rsidP="00CB3149">
      <w:pPr>
        <w:pStyle w:val="Beschriftung"/>
        <w:rPr>
          <w:noProof/>
        </w:rPr>
      </w:pPr>
      <w:r w:rsidRPr="00B62328">
        <w:t xml:space="preserve">Abbildung </w:t>
      </w:r>
      <w:r w:rsidR="00993549">
        <w:fldChar w:fldCharType="begin"/>
      </w:r>
      <w:r w:rsidR="00993549">
        <w:instrText xml:space="preserve"> SEQ Abbildung \* ARABIC </w:instrText>
      </w:r>
      <w:r w:rsidR="00993549">
        <w:fldChar w:fldCharType="separate"/>
      </w:r>
      <w:r w:rsidR="00FE495C" w:rsidRPr="00B62328">
        <w:rPr>
          <w:noProof/>
        </w:rPr>
        <w:t>5</w:t>
      </w:r>
      <w:r w:rsidR="00993549">
        <w:rPr>
          <w:noProof/>
        </w:rPr>
        <w:fldChar w:fldCharType="end"/>
      </w:r>
      <w:r w:rsidRPr="00B62328">
        <w:rPr>
          <w:noProof/>
        </w:rPr>
        <w:t xml:space="preserve"> – Zentrale Datenhaltung mit dezentraler Bewirtschaftung</w:t>
      </w:r>
    </w:p>
    <w:p w14:paraId="24B1CE3C" w14:textId="77777777" w:rsidR="00CB3149" w:rsidRPr="00B62328" w:rsidRDefault="00CB3149" w:rsidP="00CB3149">
      <w:pPr>
        <w:pStyle w:val="Textkrper"/>
        <w:rPr>
          <w:lang w:eastAsia="en-US"/>
        </w:rPr>
      </w:pPr>
    </w:p>
    <w:p w14:paraId="7CB197E9" w14:textId="77777777" w:rsidR="00162304" w:rsidRPr="00B62328" w:rsidRDefault="00CB3149" w:rsidP="003C11C4">
      <w:r w:rsidRPr="00B62328">
        <w:lastRenderedPageBreak/>
        <w:t xml:space="preserve">Die </w:t>
      </w:r>
      <w:r w:rsidRPr="00B62328">
        <w:rPr>
          <w:i/>
        </w:rPr>
        <w:t>dezentrale Variante</w:t>
      </w:r>
      <w:r w:rsidRPr="00B62328">
        <w:t xml:space="preserve"> ist in den meisten Fällen die technisch am einfachsten realisierbare, da nur ein Minimum von Daten ausgetauscht wird. Umgekehrt wird es dadurch aber auch schwieriger, gesamtheitliche Aussagen zu machen und die Datenbestände zueinander konsistent zu halten. In der Betrachtung des Verbands ist bei einer dezentralen Variante ein besonderes Augenmerk auf die Schnittstellen im Kanalnetz zwischen kommunalen Anlagen und Anlagen im Eigentum des Verbands zu richten. </w:t>
      </w:r>
    </w:p>
    <w:p w14:paraId="75DD4153" w14:textId="77777777" w:rsidR="00CB3149" w:rsidRPr="00B62328" w:rsidRDefault="00CB3149" w:rsidP="00CB3149">
      <w:pPr>
        <w:pStyle w:val="Textkrper"/>
        <w:rPr>
          <w:lang w:eastAsia="en-US"/>
        </w:rPr>
      </w:pPr>
      <w:r w:rsidRPr="00B62328">
        <w:rPr>
          <w:noProof/>
        </w:rPr>
        <w:drawing>
          <wp:inline distT="0" distB="0" distL="0" distR="0" wp14:anchorId="7E07F8B1" wp14:editId="2C6BE5F9">
            <wp:extent cx="5220000" cy="24604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tenhaltung_dezentral.png"/>
                    <pic:cNvPicPr/>
                  </pic:nvPicPr>
                  <pic:blipFill>
                    <a:blip r:embed="rId28">
                      <a:extLst>
                        <a:ext uri="{28A0092B-C50C-407E-A947-70E740481C1C}">
                          <a14:useLocalDpi xmlns:a14="http://schemas.microsoft.com/office/drawing/2010/main" val="0"/>
                        </a:ext>
                      </a:extLst>
                    </a:blip>
                    <a:stretch>
                      <a:fillRect/>
                    </a:stretch>
                  </pic:blipFill>
                  <pic:spPr>
                    <a:xfrm>
                      <a:off x="0" y="0"/>
                      <a:ext cx="5220000" cy="2460455"/>
                    </a:xfrm>
                    <a:prstGeom prst="rect">
                      <a:avLst/>
                    </a:prstGeom>
                  </pic:spPr>
                </pic:pic>
              </a:graphicData>
            </a:graphic>
          </wp:inline>
        </w:drawing>
      </w:r>
    </w:p>
    <w:p w14:paraId="442006D6" w14:textId="2F508300" w:rsidR="00CB3149" w:rsidRPr="00B62328" w:rsidRDefault="00CB3149" w:rsidP="00CB3149">
      <w:pPr>
        <w:pStyle w:val="Beschriftung"/>
        <w:rPr>
          <w:noProof/>
        </w:rPr>
      </w:pPr>
      <w:r w:rsidRPr="00B62328">
        <w:t xml:space="preserve">Abbildung </w:t>
      </w:r>
      <w:r w:rsidR="00993549">
        <w:fldChar w:fldCharType="begin"/>
      </w:r>
      <w:r w:rsidR="00993549">
        <w:instrText xml:space="preserve"> SEQ Abbildung \* ARABIC </w:instrText>
      </w:r>
      <w:r w:rsidR="00993549">
        <w:fldChar w:fldCharType="separate"/>
      </w:r>
      <w:r w:rsidR="00FE495C" w:rsidRPr="00B62328">
        <w:rPr>
          <w:noProof/>
        </w:rPr>
        <w:t>6</w:t>
      </w:r>
      <w:r w:rsidR="00993549">
        <w:rPr>
          <w:noProof/>
        </w:rPr>
        <w:fldChar w:fldCharType="end"/>
      </w:r>
      <w:r w:rsidRPr="00B62328">
        <w:rPr>
          <w:noProof/>
        </w:rPr>
        <w:t xml:space="preserve"> – Dezentrale Datenhaltung, primär wird der Werkkataster allen Beteiligten zur Verfügung gestellt</w:t>
      </w:r>
    </w:p>
    <w:p w14:paraId="60BB8C80" w14:textId="77777777" w:rsidR="00B70CA4" w:rsidRPr="00B62328" w:rsidRDefault="00B70CA4" w:rsidP="00CB3149"/>
    <w:p w14:paraId="6B54F72A" w14:textId="77777777" w:rsidR="006B2B05" w:rsidRPr="00B62328" w:rsidRDefault="00CB3149" w:rsidP="00162304">
      <w:r w:rsidRPr="00B62328">
        <w:t xml:space="preserve">In allen Varianten ist die Regelung der Zuständigkeit unabdingbar: </w:t>
      </w:r>
      <w:r w:rsidR="0019165C" w:rsidRPr="00B62328">
        <w:t xml:space="preserve">Es muss festgelegt sein, </w:t>
      </w:r>
      <w:r w:rsidRPr="00B62328">
        <w:t>wer für welchen Werk</w:t>
      </w:r>
      <w:r w:rsidR="001206C8" w:rsidRPr="00B62328">
        <w:t>eigentümer</w:t>
      </w:r>
      <w:r w:rsidRPr="00B62328">
        <w:t xml:space="preserve"> welche Informationen nach</w:t>
      </w:r>
      <w:r w:rsidR="0019165C" w:rsidRPr="00B62328">
        <w:t>führt</w:t>
      </w:r>
      <w:r w:rsidRPr="00B62328">
        <w:t xml:space="preserve"> und welche Informationen nur lesend genutzt</w:t>
      </w:r>
      <w:r w:rsidR="0019165C" w:rsidRPr="00B62328">
        <w:t xml:space="preserve"> werden</w:t>
      </w:r>
      <w:r w:rsidRPr="00B62328">
        <w:t xml:space="preserve">. </w:t>
      </w:r>
    </w:p>
    <w:p w14:paraId="2ABAA981" w14:textId="77777777" w:rsidR="006B2B05" w:rsidRPr="00B62328" w:rsidRDefault="006B2B05" w:rsidP="00162304"/>
    <w:p w14:paraId="1407A97A" w14:textId="2AC30679" w:rsidR="00162304" w:rsidRPr="00B62328" w:rsidRDefault="001206C8" w:rsidP="00162304">
      <w:r w:rsidRPr="00B62328">
        <w:t xml:space="preserve">Für den VSA sind alle drei Grundformen möglich. </w:t>
      </w:r>
      <w:r w:rsidR="00162304" w:rsidRPr="00B62328">
        <w:t>Das DBK</w:t>
      </w:r>
      <w:r w:rsidR="00086E29" w:rsidRPr="00B62328">
        <w:t xml:space="preserve"> GVRZ</w:t>
      </w:r>
      <w:r w:rsidR="00162304" w:rsidRPr="00B62328">
        <w:t xml:space="preserve"> geht davon aus, dass die Verbandsgemeinden ihre Datenverwaltung </w:t>
      </w:r>
      <w:r w:rsidR="00162304" w:rsidRPr="00B62328">
        <w:rPr>
          <w:i/>
          <w:iCs/>
        </w:rPr>
        <w:t>zentral</w:t>
      </w:r>
      <w:r w:rsidR="00162304" w:rsidRPr="00B62328">
        <w:t xml:space="preserve"> oder </w:t>
      </w:r>
      <w:r w:rsidR="00162304" w:rsidRPr="00B62328">
        <w:rPr>
          <w:i/>
          <w:iCs/>
        </w:rPr>
        <w:t>zentral-dezentral</w:t>
      </w:r>
      <w:r w:rsidR="00162304" w:rsidRPr="00B62328">
        <w:t xml:space="preserve"> organisieren. Eine vollständig </w:t>
      </w:r>
      <w:r w:rsidR="00162304" w:rsidRPr="00B62328">
        <w:rPr>
          <w:i/>
          <w:iCs/>
        </w:rPr>
        <w:t>dezentrale</w:t>
      </w:r>
      <w:r w:rsidR="00162304" w:rsidRPr="00B62328">
        <w:t xml:space="preserve"> Datenhaltung ist unter Einhaltung der Vorgaben des DBK kaum machbar.</w:t>
      </w:r>
    </w:p>
    <w:p w14:paraId="24CE6D19" w14:textId="77777777" w:rsidR="00D10555" w:rsidRPr="00B62328" w:rsidRDefault="00D10555" w:rsidP="003C11C4"/>
    <w:p w14:paraId="1BB318FC" w14:textId="2589651C" w:rsidR="00CB3149" w:rsidRPr="00B62328" w:rsidRDefault="00D10555" w:rsidP="003C11C4">
      <w:r w:rsidRPr="00B62328">
        <w:t>Um die optimale Variante zu finden,</w:t>
      </w:r>
      <w:r w:rsidR="00CB3149" w:rsidRPr="00B62328">
        <w:t xml:space="preserve"> </w:t>
      </w:r>
      <w:r w:rsidRPr="00B62328">
        <w:t xml:space="preserve">müssen </w:t>
      </w:r>
      <w:r w:rsidR="00CB3149" w:rsidRPr="00B62328">
        <w:t xml:space="preserve">die beteiligten Stellen die Varianten auf die konkrete Situation hin bewerten. </w:t>
      </w:r>
      <w:r w:rsidRPr="00B62328">
        <w:t>Den</w:t>
      </w:r>
      <w:r w:rsidR="00CB3149" w:rsidRPr="00B62328">
        <w:t xml:space="preserve"> </w:t>
      </w:r>
      <w:r w:rsidRPr="00B62328">
        <w:t xml:space="preserve">Entscheid für eine Variante </w:t>
      </w:r>
      <w:r w:rsidR="00CB3149" w:rsidRPr="00B62328">
        <w:t xml:space="preserve">muss letztlich der Datenherr, also der Verband beziehungsweise die Gemeinde fällen. </w:t>
      </w:r>
    </w:p>
    <w:p w14:paraId="4F08770D" w14:textId="77777777" w:rsidR="00034C0C" w:rsidRPr="00B62328" w:rsidRDefault="00034C0C" w:rsidP="00425A78"/>
    <w:p w14:paraId="75CE0546" w14:textId="5F5D71D3" w:rsidR="00F158C6" w:rsidRPr="00B62328" w:rsidRDefault="00F158C6" w:rsidP="004E297B">
      <w:pPr>
        <w:pStyle w:val="berschrift2nummeriert"/>
      </w:pPr>
      <w:bookmarkStart w:id="23" w:name="_Ref8412145"/>
      <w:bookmarkStart w:id="24" w:name="_Toc143524569"/>
      <w:r w:rsidRPr="00B62328">
        <w:t>Beteiligte Organisationen</w:t>
      </w:r>
      <w:r w:rsidR="00A87AFF" w:rsidRPr="00B62328">
        <w:t xml:space="preserve"> - Rollen in der Datenbewirtschaftung</w:t>
      </w:r>
      <w:bookmarkEnd w:id="23"/>
      <w:bookmarkEnd w:id="24"/>
    </w:p>
    <w:p w14:paraId="4E36FC81" w14:textId="7ACDD803" w:rsidR="00086E29" w:rsidRPr="00B62328" w:rsidRDefault="00086E29" w:rsidP="00086E29">
      <w:pPr>
        <w:pStyle w:val="RoterTextAnweisungen"/>
      </w:pPr>
      <w:r w:rsidRPr="00B62328">
        <w:t>Dieses Kapitel wurde vom GVRZ gegenüber der VSA-Vorlage gemäss den Vorgaben des DBK angepasst. Es ist jedoch möglich, dass die Vorlage des VSA die geeignetere Grundlage für die Beschreibung der kommunalen Organisation bildet. Auch können kantonale Besonderheiten (z.B. Raumdatenpool im Kt. Luzern) eine weitergehende Anpassung bzw. Ergänzung dieses Kapitels notwendig machen.</w:t>
      </w:r>
    </w:p>
    <w:p w14:paraId="511C4201" w14:textId="77777777" w:rsidR="00086E29" w:rsidRPr="00B62328" w:rsidRDefault="00086E29" w:rsidP="00086E29">
      <w:pPr>
        <w:jc w:val="left"/>
      </w:pPr>
    </w:p>
    <w:p w14:paraId="5E80722B" w14:textId="1B456ABB" w:rsidR="00043635" w:rsidRPr="00B62328" w:rsidRDefault="00860CE7" w:rsidP="00043635">
      <w:r w:rsidRPr="00B62328">
        <w:t>Bei der Erfüllung der verschiedenen Aufgaben in der Siedlungsentwässerung werden Daten verändert und es entstehen neue Informationen</w:t>
      </w:r>
      <w:r w:rsidR="00F949A9" w:rsidRPr="00B62328">
        <w:t xml:space="preserve"> </w:t>
      </w:r>
      <w:r w:rsidRPr="00B62328">
        <w:t>(</w:t>
      </w:r>
      <w:r w:rsidR="00970FD0" w:rsidRPr="00B62328">
        <w:fldChar w:fldCharType="begin"/>
      </w:r>
      <w:r w:rsidR="00970FD0" w:rsidRPr="00B62328">
        <w:instrText xml:space="preserve"> REF _Ref536435048 \h </w:instrText>
      </w:r>
      <w:r w:rsidR="00970FD0" w:rsidRPr="00B62328">
        <w:fldChar w:fldCharType="separate"/>
      </w:r>
      <w:r w:rsidR="00FE495C" w:rsidRPr="00B62328">
        <w:t xml:space="preserve">Tabelle </w:t>
      </w:r>
      <w:r w:rsidR="00FE495C" w:rsidRPr="00B62328">
        <w:rPr>
          <w:noProof/>
        </w:rPr>
        <w:t>1</w:t>
      </w:r>
      <w:r w:rsidR="00970FD0" w:rsidRPr="00B62328">
        <w:fldChar w:fldCharType="end"/>
      </w:r>
      <w:r w:rsidRPr="00B62328">
        <w:t>)</w:t>
      </w:r>
      <w:r w:rsidR="00970FD0" w:rsidRPr="00B62328">
        <w:t xml:space="preserve">. Damit diese Informationen in der benötigten Qualität und für die nachhaltige Nutzung </w:t>
      </w:r>
      <w:r w:rsidR="009608CC" w:rsidRPr="00B62328">
        <w:t xml:space="preserve">bereitstehen, müssen die </w:t>
      </w:r>
      <w:r w:rsidR="00820167" w:rsidRPr="00B62328">
        <w:t xml:space="preserve">Zuständigkeiten </w:t>
      </w:r>
      <w:r w:rsidR="009608CC" w:rsidRPr="00B62328">
        <w:t xml:space="preserve">geregelt werden. </w:t>
      </w:r>
      <w:r w:rsidR="00043635" w:rsidRPr="00B62328">
        <w:t xml:space="preserve">Dies betrifft insbesondere auch den Rückfluss von Informationen bei Tätigkeiten mit Projekt-Charakter. Die Organisation der Datenbewirtschaftung muss sicherstellen, dass die Erkenntnisse und die im GEP beziehungsweise anderen </w:t>
      </w:r>
      <w:r w:rsidR="005A39C7" w:rsidRPr="00B62328">
        <w:t>(Teil-)P</w:t>
      </w:r>
      <w:r w:rsidR="00043635" w:rsidRPr="00B62328">
        <w:t xml:space="preserve">rojekten neu gewonnenen Informationen in den Datenbestand zurückfliessen. </w:t>
      </w:r>
    </w:p>
    <w:p w14:paraId="6C0902F0" w14:textId="77777777" w:rsidR="00043635" w:rsidRPr="00B62328" w:rsidRDefault="00043635" w:rsidP="006A7F79"/>
    <w:p w14:paraId="2A3EAE92" w14:textId="2B610041" w:rsidR="00043635" w:rsidRPr="00B62328" w:rsidRDefault="009608CC" w:rsidP="00043635">
      <w:r w:rsidRPr="00B62328">
        <w:lastRenderedPageBreak/>
        <w:t xml:space="preserve">Als formaler Rahmen für die Verbesserung der Datenbewirtschaftung werden verschiedene Rollen eingeführt. </w:t>
      </w:r>
      <w:r w:rsidR="00043635" w:rsidRPr="00B62328">
        <w:t xml:space="preserve">Mit der Definition der Rollen sind spezifische Aufgaben verbunden. Das Rollenmodell stellt sicher, dass die Aufgaben in jeder Gemeinde und in jedem Verband geregelt und zugewiesen sind. Eine Organisation (Verband, Bauamt, Ingenieurbüro) kann durchaus mehrere Rollen </w:t>
      </w:r>
      <w:r w:rsidR="009B11CF" w:rsidRPr="00B62328">
        <w:t xml:space="preserve">bei einem oder mehreren </w:t>
      </w:r>
      <w:r w:rsidR="00860CE7" w:rsidRPr="00B62328">
        <w:t xml:space="preserve">Datenherren </w:t>
      </w:r>
      <w:r w:rsidR="00043635" w:rsidRPr="00B62328">
        <w:t>einnehmen.</w:t>
      </w:r>
    </w:p>
    <w:p w14:paraId="553A38E2" w14:textId="77777777" w:rsidR="00856DA4" w:rsidRPr="00B62328" w:rsidRDefault="00856DA4" w:rsidP="00856DA4"/>
    <w:p w14:paraId="369FC5D1" w14:textId="2F15049B" w:rsidR="00856DA4" w:rsidRPr="00B62328" w:rsidRDefault="00856DA4" w:rsidP="00856DA4">
      <w:r w:rsidRPr="00B62328">
        <w:t xml:space="preserve">Die Rollen beziehen sich vor allem auf die Bewirtschaftung eines Datenbestandes bei einem Datenherrn (Gemeinde, Verband usw.). Sie stellen sicher, dass alle Informationen entsprechend den im Datenmodell und im eingesetzten Bewirtschaftungssystem </w:t>
      </w:r>
      <w:r w:rsidR="00112B23" w:rsidRPr="00B62328">
        <w:t xml:space="preserve">geltenden Anforderungen </w:t>
      </w:r>
      <w:r w:rsidRPr="00B62328">
        <w:t xml:space="preserve">erfasst werden. Wie aus </w:t>
      </w:r>
      <w:r w:rsidRPr="00B62328">
        <w:fldChar w:fldCharType="begin"/>
      </w:r>
      <w:r w:rsidRPr="00B62328">
        <w:instrText xml:space="preserve"> REF _Ref536435048 \h  \* MERGEFORMAT </w:instrText>
      </w:r>
      <w:r w:rsidRPr="00B62328">
        <w:fldChar w:fldCharType="separate"/>
      </w:r>
      <w:r w:rsidR="00FE495C" w:rsidRPr="00B62328">
        <w:t xml:space="preserve">Tabelle </w:t>
      </w:r>
      <w:r w:rsidR="00FE495C" w:rsidRPr="00B62328">
        <w:rPr>
          <w:noProof/>
        </w:rPr>
        <w:t>1</w:t>
      </w:r>
      <w:r w:rsidRPr="00B62328">
        <w:fldChar w:fldCharType="end"/>
      </w:r>
      <w:r w:rsidRPr="00B62328">
        <w:t xml:space="preserve"> ersichtlich, sind unterschiedlichste Personen und Organisationen mit der Bereitstellung von Informationen über die Siedlungsentwässerung involviert</w:t>
      </w:r>
      <w:r w:rsidR="00112B23" w:rsidRPr="00B62328">
        <w:t>, wie</w:t>
      </w:r>
      <w:r w:rsidRPr="00B62328">
        <w:t xml:space="preserve"> zum Beispiel Architekten, Hauseigentümer, Kanalunterhaltsfirmen </w:t>
      </w:r>
      <w:r w:rsidR="00112B23" w:rsidRPr="00B62328">
        <w:t xml:space="preserve">und </w:t>
      </w:r>
      <w:r w:rsidRPr="00B62328">
        <w:t xml:space="preserve">Gewässerbiologen. Da diese Organisationen nicht </w:t>
      </w:r>
      <w:r w:rsidR="00B62328" w:rsidRPr="00B62328">
        <w:t>selbst</w:t>
      </w:r>
      <w:r w:rsidRPr="00B62328">
        <w:t xml:space="preserve"> Daten im Bewirtschaftungssystem pflegen, sondern Informationen an diese Stellen liefern, müssen sie in geeigneter Form in die Datenbewirtschaftung eingebunden werden. Es ist Aufgabe des Datenherren, im Rahmen der Erarbeitung des Datenbewirtschaftungskonzept</w:t>
      </w:r>
      <w:r w:rsidR="00F96969" w:rsidRPr="00B62328">
        <w:t>s</w:t>
      </w:r>
      <w:r w:rsidRPr="00B62328">
        <w:t xml:space="preserve"> den Informations- und Datenfluss zu diesen Stellen zu definieren.</w:t>
      </w:r>
    </w:p>
    <w:p w14:paraId="32CE5451" w14:textId="77777777" w:rsidR="009608CC" w:rsidRPr="00B62328" w:rsidRDefault="009608CC" w:rsidP="006A7F79"/>
    <w:p w14:paraId="124A0FC7" w14:textId="138B12F4" w:rsidR="006A7F79" w:rsidRPr="00B62328" w:rsidRDefault="00B84DAB" w:rsidP="006A7F79">
      <w:r w:rsidRPr="00B62328">
        <w:t>Der</w:t>
      </w:r>
      <w:r w:rsidR="006A7F79" w:rsidRPr="00B62328">
        <w:t xml:space="preserve"> «Datenbewirtschafter» </w:t>
      </w:r>
      <w:r w:rsidRPr="00B62328">
        <w:t>stellt</w:t>
      </w:r>
      <w:r w:rsidR="006A7F79" w:rsidRPr="00B62328">
        <w:t xml:space="preserve"> sicher, dass alle für die Siedlungsentwässerung notwendigen Daten und Informationen gemäss den Anforderungen und Vorgaben aktuell und nachgeführt vorliegen und allen Beteiligten zur Verfügung stehen. Für die Erfassung und Nachführung der Daten sind unterschiedliche fachliche Kompetenzen notwendig (z.B. </w:t>
      </w:r>
      <w:r w:rsidR="00970FD0" w:rsidRPr="00B62328">
        <w:t xml:space="preserve">Funktionsweise </w:t>
      </w:r>
      <w:r w:rsidR="006A7F79" w:rsidRPr="00B62328">
        <w:t>Sonderbauwerke</w:t>
      </w:r>
      <w:r w:rsidR="00970FD0" w:rsidRPr="00B62328">
        <w:t xml:space="preserve"> versus Einmessen von Leitungen</w:t>
      </w:r>
      <w:r w:rsidR="006A7F79" w:rsidRPr="00B62328">
        <w:t xml:space="preserve">). </w:t>
      </w:r>
      <w:r w:rsidRPr="00B62328">
        <w:t xml:space="preserve">Der Datenbewirtschafter kann </w:t>
      </w:r>
      <w:r w:rsidR="006B2B05" w:rsidRPr="00B62328">
        <w:t>auch</w:t>
      </w:r>
      <w:r w:rsidRPr="00B62328">
        <w:t xml:space="preserve"> weitere Stellen zur Erfüllung seiner Aufgaben beiziehen (z.B. einen spezialisierten «Datenbewirtschafter GEP-Themen»). </w:t>
      </w:r>
      <w:r w:rsidR="006A7F79" w:rsidRPr="00B62328">
        <w:t>I</w:t>
      </w:r>
      <w:r w:rsidR="006B2B05" w:rsidRPr="00B62328">
        <w:t>n diesem</w:t>
      </w:r>
      <w:r w:rsidR="006A7F79" w:rsidRPr="00B62328">
        <w:t xml:space="preserve"> Datenbewirtschaftungskonzept sind die Zuständigkeiten, Aufgaben und Prozesse klar und transparent festgehalten. Das </w:t>
      </w:r>
      <w:r w:rsidR="00820167" w:rsidRPr="00B62328">
        <w:t>vom Datenherrn</w:t>
      </w:r>
      <w:r w:rsidR="00C23F6B" w:rsidRPr="00B62328">
        <w:t xml:space="preserve"> festgelegte </w:t>
      </w:r>
      <w:r w:rsidR="005D1736" w:rsidRPr="00B62328">
        <w:t>Datenm</w:t>
      </w:r>
      <w:r w:rsidR="006A7F79" w:rsidRPr="00B62328">
        <w:t>odell bildet die Grundlage für den Austausch unter allen Beteiligten.</w:t>
      </w:r>
    </w:p>
    <w:p w14:paraId="771A586E" w14:textId="15527241" w:rsidR="00856DA4" w:rsidRPr="00B62328" w:rsidRDefault="00856DA4" w:rsidP="006A7F79"/>
    <w:p w14:paraId="16F5D1BA" w14:textId="6FE9F864" w:rsidR="00856DA4" w:rsidRPr="00B62328" w:rsidRDefault="00856DA4" w:rsidP="006A7F79">
      <w:r w:rsidRPr="00B62328">
        <w:rPr>
          <w:noProof/>
          <w:lang w:eastAsia="de-CH"/>
        </w:rPr>
        <w:drawing>
          <wp:inline distT="0" distB="0" distL="0" distR="0" wp14:anchorId="7DEB0817" wp14:editId="28B57306">
            <wp:extent cx="5248910" cy="3976945"/>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9">
                      <a:extLst>
                        <a:ext uri="{28A0092B-C50C-407E-A947-70E740481C1C}">
                          <a14:useLocalDpi xmlns:a14="http://schemas.microsoft.com/office/drawing/2010/main" val="0"/>
                        </a:ext>
                      </a:extLst>
                    </a:blip>
                    <a:stretch>
                      <a:fillRect/>
                    </a:stretch>
                  </pic:blipFill>
                  <pic:spPr>
                    <a:xfrm>
                      <a:off x="0" y="0"/>
                      <a:ext cx="5248910" cy="3976945"/>
                    </a:xfrm>
                    <a:prstGeom prst="rect">
                      <a:avLst/>
                    </a:prstGeom>
                  </pic:spPr>
                </pic:pic>
              </a:graphicData>
            </a:graphic>
          </wp:inline>
        </w:drawing>
      </w:r>
    </w:p>
    <w:p w14:paraId="0D63F874" w14:textId="33F6826F" w:rsidR="00856DA4" w:rsidRPr="00B62328" w:rsidRDefault="00856DA4" w:rsidP="00856DA4">
      <w:pPr>
        <w:pStyle w:val="Beschriftung"/>
        <w:rPr>
          <w:noProof/>
        </w:rPr>
      </w:pPr>
      <w:r w:rsidRPr="00B62328">
        <w:t xml:space="preserve">Abbildung </w:t>
      </w:r>
      <w:r w:rsidR="00993549">
        <w:fldChar w:fldCharType="begin"/>
      </w:r>
      <w:r w:rsidR="00993549">
        <w:instrText xml:space="preserve"> SEQ Abbildung \* ARABIC </w:instrText>
      </w:r>
      <w:r w:rsidR="00993549">
        <w:fldChar w:fldCharType="separate"/>
      </w:r>
      <w:r w:rsidR="00FE495C" w:rsidRPr="00B62328">
        <w:rPr>
          <w:noProof/>
        </w:rPr>
        <w:t>7</w:t>
      </w:r>
      <w:r w:rsidR="00993549">
        <w:rPr>
          <w:noProof/>
        </w:rPr>
        <w:fldChar w:fldCharType="end"/>
      </w:r>
      <w:r w:rsidRPr="00B62328">
        <w:rPr>
          <w:noProof/>
        </w:rPr>
        <w:t xml:space="preserve"> – Rollen</w:t>
      </w:r>
      <w:r w:rsidR="00C037F3" w:rsidRPr="00B62328">
        <w:rPr>
          <w:noProof/>
        </w:rPr>
        <w:t xml:space="preserve">verteilung </w:t>
      </w:r>
      <w:r w:rsidRPr="00B62328">
        <w:rPr>
          <w:noProof/>
        </w:rPr>
        <w:t>auf Stufe Gemeinde</w:t>
      </w:r>
      <w:r w:rsidR="00C037F3" w:rsidRPr="00B62328">
        <w:rPr>
          <w:noProof/>
        </w:rPr>
        <w:t xml:space="preserve"> (angepasst an DBK GVRZ)</w:t>
      </w:r>
    </w:p>
    <w:p w14:paraId="74E03E5F" w14:textId="77777777" w:rsidR="00856DA4" w:rsidRPr="00B62328" w:rsidRDefault="00856DA4" w:rsidP="006A7F79"/>
    <w:p w14:paraId="3E4C0056" w14:textId="6FA17205" w:rsidR="006A7F79" w:rsidRPr="00B62328" w:rsidRDefault="006A7F79" w:rsidP="006A7F79">
      <w:r w:rsidRPr="00B62328">
        <w:lastRenderedPageBreak/>
        <w:t xml:space="preserve">Folgende </w:t>
      </w:r>
      <w:r w:rsidR="005D1736" w:rsidRPr="00B62328">
        <w:t xml:space="preserve">Rollen und </w:t>
      </w:r>
      <w:r w:rsidRPr="00B62328">
        <w:t>Aufgaben müssen über die Datenbewirtschaftung wahrgenommen werden.</w:t>
      </w:r>
    </w:p>
    <w:p w14:paraId="6B8D6D47" w14:textId="06E14BA9" w:rsidR="00501197" w:rsidRPr="00B62328" w:rsidRDefault="0021328A" w:rsidP="006A7F79">
      <w:pPr>
        <w:pStyle w:val="Aufzhlung1"/>
      </w:pPr>
      <w:r w:rsidRPr="00B62328">
        <w:rPr>
          <w:b/>
        </w:rPr>
        <w:t>Datenbewirtschafter</w:t>
      </w:r>
    </w:p>
    <w:p w14:paraId="04B5C22E" w14:textId="17DCFF17" w:rsidR="006A7F79" w:rsidRPr="00B62328" w:rsidRDefault="006A7F79" w:rsidP="00CB0B71">
      <w:pPr>
        <w:pStyle w:val="Aufzhlung1"/>
        <w:numPr>
          <w:ilvl w:val="0"/>
          <w:numId w:val="0"/>
        </w:numPr>
        <w:ind w:left="284"/>
      </w:pPr>
      <w:r w:rsidRPr="00B62328">
        <w:t>Mit der «</w:t>
      </w:r>
      <w:r w:rsidR="0021328A" w:rsidRPr="00B62328">
        <w:t>Datenbewirtschaftung</w:t>
      </w:r>
      <w:r w:rsidRPr="00B62328">
        <w:t xml:space="preserve">» wird die korrekte Umsetzung des Datenbewirtschaftungskonzepts gewährleistet. </w:t>
      </w:r>
      <w:r w:rsidR="0021328A" w:rsidRPr="00B62328">
        <w:t>Der Datenbewirtschafter legt</w:t>
      </w:r>
      <w:r w:rsidRPr="00B62328">
        <w:t xml:space="preserve"> die technischen Spezifikationen </w:t>
      </w:r>
      <w:r w:rsidR="0021328A" w:rsidRPr="00B62328">
        <w:t>fest</w:t>
      </w:r>
      <w:r w:rsidR="00CB0B71" w:rsidRPr="00B62328">
        <w:t xml:space="preserve"> und erarbeitet dieses Datenbewirtschaftungskonzept</w:t>
      </w:r>
      <w:r w:rsidR="0021328A" w:rsidRPr="00B62328">
        <w:t xml:space="preserve">. Er koordiniert </w:t>
      </w:r>
      <w:r w:rsidRPr="00B62328">
        <w:t>de</w:t>
      </w:r>
      <w:r w:rsidR="0021328A" w:rsidRPr="00B62328">
        <w:t>n</w:t>
      </w:r>
      <w:r w:rsidRPr="00B62328">
        <w:t xml:space="preserve"> gesamte</w:t>
      </w:r>
      <w:r w:rsidR="0021328A" w:rsidRPr="00B62328">
        <w:t>n</w:t>
      </w:r>
      <w:r w:rsidRPr="00B62328">
        <w:t xml:space="preserve"> Datenbestand für die Siedlungsentwässerung und </w:t>
      </w:r>
      <w:r w:rsidR="0021328A" w:rsidRPr="00B62328">
        <w:t>stellt sicher</w:t>
      </w:r>
      <w:r w:rsidRPr="00B62328">
        <w:t>, dass die Informationen in der jeweils passenden Form allen Beteiligten oder Dritten zur Verfügung stehen. Im Rahmen dieser Daueraufgabe wird zudem die Einhaltung der geforderten Datenqualität überprüft.</w:t>
      </w:r>
    </w:p>
    <w:p w14:paraId="4BE71782" w14:textId="0A8E873A" w:rsidR="006A7F79" w:rsidRPr="00B62328" w:rsidRDefault="0021328A" w:rsidP="006A7F79">
      <w:pPr>
        <w:pStyle w:val="Aufzhlung1"/>
      </w:pPr>
      <w:r w:rsidRPr="00B62328">
        <w:rPr>
          <w:b/>
        </w:rPr>
        <w:t>Nachführungsstelle Werkinformation</w:t>
      </w:r>
    </w:p>
    <w:p w14:paraId="7B7DA3ED" w14:textId="0F4EA2C6" w:rsidR="006A7F79" w:rsidRPr="00B62328" w:rsidRDefault="006A7F79" w:rsidP="006A7F79">
      <w:pPr>
        <w:pStyle w:val="Aufzhlung1"/>
        <w:numPr>
          <w:ilvl w:val="0"/>
          <w:numId w:val="0"/>
        </w:numPr>
        <w:ind w:left="284"/>
      </w:pPr>
      <w:r w:rsidRPr="00B62328">
        <w:t>Über die «</w:t>
      </w:r>
      <w:r w:rsidR="0021328A" w:rsidRPr="00B62328">
        <w:t>Nachführungsstelle Werkinformation</w:t>
      </w:r>
      <w:r w:rsidRPr="00B62328">
        <w:t xml:space="preserve">» werden die baulichen Anlagen der Siedlungsentwässerung dokumentiert und nachgeführt. Damit wird sichergestellt, dass die Daten des Werkkatasters nachgeführt werden und gemäss den Anforderungen vorliegen. </w:t>
      </w:r>
    </w:p>
    <w:p w14:paraId="2F611B12" w14:textId="77777777" w:rsidR="0021328A" w:rsidRPr="00B62328" w:rsidRDefault="006A7F79" w:rsidP="0021328A">
      <w:pPr>
        <w:pStyle w:val="Aufzhlung1"/>
        <w:numPr>
          <w:ilvl w:val="0"/>
          <w:numId w:val="0"/>
        </w:numPr>
        <w:ind w:left="284"/>
      </w:pPr>
      <w:r w:rsidRPr="00B62328">
        <w:t xml:space="preserve">Diese Aufgabe ist dauernd wahrzunehmen. Während einer (Teil-)GEP-Bearbeitung müssen die Zuständigkeiten, Aufgabenteilung sowie Prozesse unter Umständen anders definiert werden als im Datenbewirtschaftungskonzept vereinbart, damit die Arbeiten effizient und zielgerichtet erfolgen können. </w:t>
      </w:r>
    </w:p>
    <w:p w14:paraId="7FA054EE" w14:textId="16165328" w:rsidR="006A7F79" w:rsidRPr="00B62328" w:rsidRDefault="0021328A" w:rsidP="0021328A">
      <w:pPr>
        <w:pStyle w:val="Aufzhlung1"/>
        <w:rPr>
          <w:b/>
        </w:rPr>
      </w:pPr>
      <w:r w:rsidRPr="00B62328">
        <w:rPr>
          <w:b/>
        </w:rPr>
        <w:t>GEP-Verantwortlicher</w:t>
      </w:r>
    </w:p>
    <w:p w14:paraId="36432990" w14:textId="7CBA7D0A" w:rsidR="0021328A" w:rsidRPr="00B62328" w:rsidRDefault="0021328A" w:rsidP="006A7F79">
      <w:pPr>
        <w:pStyle w:val="Aufzhlung1"/>
        <w:numPr>
          <w:ilvl w:val="0"/>
          <w:numId w:val="0"/>
        </w:numPr>
        <w:ind w:left="284"/>
      </w:pPr>
      <w:r w:rsidRPr="00B62328">
        <w:t xml:space="preserve">Für die Koordination und Erarbeitung des kommunale GEP ist der «GEP-Verantwortliche» zuständig, welcher im Normalfall (mindestens) auch die Rolle als «GEP-Ingenieur» und «Fachberater Siedlungsentwässerung» wahrnimmt. Im Rahmen des kommunalen GEP </w:t>
      </w:r>
      <w:r w:rsidR="006A7F79" w:rsidRPr="00B62328">
        <w:t>werden alle Daten nachgeführt, die für das Management der Siedlungsentwässerung notwendig sind, aber nicht die baulichen Anlagen (Werkkataster) betreffen.</w:t>
      </w:r>
      <w:r w:rsidRPr="00B62328">
        <w:t xml:space="preserve"> </w:t>
      </w:r>
      <w:r w:rsidR="006A7F79" w:rsidRPr="00B62328">
        <w:t xml:space="preserve">Beispiele für diese Daten sind Einzugsgebiete, Stammkarten Sonderbauwerke, baulicher und betrieblicher Unterhalt und Massnahmen. </w:t>
      </w:r>
      <w:r w:rsidR="00BC41D1" w:rsidRPr="00B62328">
        <w:t>In diesem Dokument</w:t>
      </w:r>
      <w:r w:rsidR="006A7F79" w:rsidRPr="00B62328">
        <w:t xml:space="preserve"> werden diese Daten als «GEP-Themen» bezeichnet.</w:t>
      </w:r>
    </w:p>
    <w:p w14:paraId="399E8C3A" w14:textId="1DA74D0A" w:rsidR="001D3374" w:rsidRPr="00B62328" w:rsidRDefault="00820167" w:rsidP="006A7F79">
      <w:pPr>
        <w:pStyle w:val="Aufzhlung1"/>
        <w:numPr>
          <w:ilvl w:val="0"/>
          <w:numId w:val="0"/>
        </w:numPr>
        <w:ind w:left="284"/>
      </w:pPr>
      <w:r w:rsidRPr="00B62328">
        <w:t xml:space="preserve">Da gewisse GEP-Themen regelmässig nachgeführt werden </w:t>
      </w:r>
      <w:r w:rsidR="00247E8C" w:rsidRPr="00B62328">
        <w:t>müssen</w:t>
      </w:r>
      <w:r w:rsidRPr="00B62328">
        <w:t>, ist a</w:t>
      </w:r>
      <w:r w:rsidR="006A7F79" w:rsidRPr="00B62328">
        <w:t xml:space="preserve">uch diese Aufgabe dauerhaft </w:t>
      </w:r>
      <w:r w:rsidRPr="00B62328">
        <w:t>wahrzunehmen</w:t>
      </w:r>
      <w:r w:rsidR="006A7F79" w:rsidRPr="00B62328">
        <w:t>.</w:t>
      </w:r>
      <w:r w:rsidRPr="00B62328">
        <w:t xml:space="preserve"> Bei der Siedlungsentwässerung gibt es jedoch auch Themen, die im Rahmen von Projekten zeitlich begrenzt sind. </w:t>
      </w:r>
      <w:r w:rsidR="001D3374" w:rsidRPr="00B62328">
        <w:t xml:space="preserve">Wenn diese Aufgaben nicht durch eine einzige Organisation wahrgenommen werden, sind </w:t>
      </w:r>
      <w:r w:rsidRPr="00B62328">
        <w:t xml:space="preserve">weitere </w:t>
      </w:r>
      <w:r w:rsidR="001D3374" w:rsidRPr="00B62328">
        <w:t>Organisationen in die Datenbewirtschaftung involviert. Häufig sind folgende Rollen anzutreffen</w:t>
      </w:r>
      <w:r w:rsidR="00731A44" w:rsidRPr="00B62328">
        <w:t>:</w:t>
      </w:r>
    </w:p>
    <w:p w14:paraId="6CAE0C96" w14:textId="77777777" w:rsidR="00CB0B71" w:rsidRPr="00B62328" w:rsidRDefault="00CB0B71" w:rsidP="00CB0B71">
      <w:pPr>
        <w:pStyle w:val="Aufzhlung1"/>
        <w:numPr>
          <w:ilvl w:val="1"/>
          <w:numId w:val="8"/>
        </w:numPr>
        <w:rPr>
          <w:b/>
        </w:rPr>
      </w:pPr>
      <w:r w:rsidRPr="00B62328">
        <w:rPr>
          <w:b/>
        </w:rPr>
        <w:t>Fachberater Siedlungsentwässerung</w:t>
      </w:r>
    </w:p>
    <w:p w14:paraId="6C25BE91" w14:textId="77777777" w:rsidR="00CB0B71" w:rsidRPr="00B62328" w:rsidRDefault="00CB0B71" w:rsidP="00CB0B71">
      <w:pPr>
        <w:pStyle w:val="Aufzhlung1"/>
        <w:numPr>
          <w:ilvl w:val="0"/>
          <w:numId w:val="0"/>
        </w:numPr>
        <w:ind w:left="567"/>
      </w:pPr>
      <w:r w:rsidRPr="00B62328">
        <w:t xml:space="preserve">Er begleitet die Gemeinden (oder den Verband) und erbringt die fachliche Beratung. Es ist eine langfristige Zusammenarbeit anzustreben, so dass ein geeignetes Entwässerungskonzept über die laufenden und periodischen Aufgaben gut koordiniert umgesetzt werden kann. Aufgrund seines Wissens ist der Fachberater prädestiniert, auch die Rolle des GEP-Ingenieurs einzunehmen. Auf Stufe Verband kann der Fachberater zudem die Funktion der Gesamtleitung einnehmen. </w:t>
      </w:r>
      <w:bookmarkStart w:id="25" w:name="_Hlk23253297"/>
      <w:r w:rsidRPr="00B62328">
        <w:t>Diese Rolle hat nicht zwingend eine Aufgabe in der Datenbewirtschaftung. Trotzdem ist in dieser Position ein gutes Verständnis über die Datenbewirtschaftung notwendig.</w:t>
      </w:r>
      <w:bookmarkEnd w:id="25"/>
    </w:p>
    <w:p w14:paraId="44E73316" w14:textId="70268D46" w:rsidR="006A7F79" w:rsidRPr="00B62328" w:rsidRDefault="001D3374" w:rsidP="003C11C4">
      <w:pPr>
        <w:pStyle w:val="Aufzhlung1"/>
        <w:numPr>
          <w:ilvl w:val="1"/>
          <w:numId w:val="8"/>
        </w:numPr>
      </w:pPr>
      <w:r w:rsidRPr="00B62328">
        <w:rPr>
          <w:b/>
        </w:rPr>
        <w:t>GEP-Ingenieur</w:t>
      </w:r>
      <w:r w:rsidR="006A7F79" w:rsidRPr="00B62328">
        <w:rPr>
          <w:b/>
        </w:rPr>
        <w:br/>
      </w:r>
      <w:r w:rsidRPr="00B62328">
        <w:t xml:space="preserve">Der GEP-Ingenieur ist für die Erarbeitung des GEP zuständig. </w:t>
      </w:r>
      <w:r w:rsidR="006150BC" w:rsidRPr="00B62328">
        <w:t xml:space="preserve">In dieser Zeit werden in der Regel verschiedene Daten erhoben und aufgearbeitet. </w:t>
      </w:r>
      <w:r w:rsidR="00857E74" w:rsidRPr="00B62328">
        <w:t>D</w:t>
      </w:r>
      <w:r w:rsidR="00A223D0" w:rsidRPr="00B62328">
        <w:t xml:space="preserve">amit die Arbeiten effizient und zielgerichtet erfolgen können, </w:t>
      </w:r>
      <w:r w:rsidR="00086E29" w:rsidRPr="00B62328">
        <w:t>müssen</w:t>
      </w:r>
      <w:r w:rsidR="00A223D0" w:rsidRPr="00B62328">
        <w:t xml:space="preserve"> w</w:t>
      </w:r>
      <w:r w:rsidR="006A7F79" w:rsidRPr="00B62328">
        <w:t xml:space="preserve">ährend einer (Teil-)GEP-Bearbeitung die Zuständigkeiten, Aufgabenteilung sowie Prozesse unter Umständen anders definiert werden als im Datenbewirtschaftungskonzept vereinbart. </w:t>
      </w:r>
    </w:p>
    <w:p w14:paraId="4139DAE6" w14:textId="1D102405" w:rsidR="001D3374" w:rsidRPr="00B62328" w:rsidRDefault="001D3374" w:rsidP="003C11C4">
      <w:pPr>
        <w:pStyle w:val="Aufzhlung1"/>
        <w:numPr>
          <w:ilvl w:val="1"/>
          <w:numId w:val="8"/>
        </w:numPr>
        <w:rPr>
          <w:b/>
        </w:rPr>
      </w:pPr>
      <w:r w:rsidRPr="00B62328">
        <w:rPr>
          <w:b/>
        </w:rPr>
        <w:t>Fachingenieur Unterhalt und Betrieb</w:t>
      </w:r>
    </w:p>
    <w:p w14:paraId="0F428E1D" w14:textId="7C038B80" w:rsidR="001D3374" w:rsidRPr="00B62328" w:rsidRDefault="001D3374" w:rsidP="003C11C4">
      <w:pPr>
        <w:pStyle w:val="Aufzhlung1"/>
        <w:numPr>
          <w:ilvl w:val="0"/>
          <w:numId w:val="0"/>
        </w:numPr>
        <w:ind w:left="567"/>
      </w:pPr>
      <w:r w:rsidRPr="00B62328">
        <w:t>Dies</w:t>
      </w:r>
      <w:r w:rsidR="00731A44" w:rsidRPr="00B62328">
        <w:t>e</w:t>
      </w:r>
      <w:r w:rsidRPr="00B62328">
        <w:t xml:space="preserve"> Rolle ist zuständig für die Informationen rund um den baulichen und betrieblichen Unterhalt. </w:t>
      </w:r>
    </w:p>
    <w:p w14:paraId="4BE58613" w14:textId="322FD7F3" w:rsidR="001D3374" w:rsidRPr="00B62328" w:rsidRDefault="001D3374" w:rsidP="003C11C4">
      <w:pPr>
        <w:pStyle w:val="Aufzhlung1"/>
        <w:numPr>
          <w:ilvl w:val="1"/>
          <w:numId w:val="8"/>
        </w:numPr>
        <w:rPr>
          <w:b/>
        </w:rPr>
      </w:pPr>
      <w:r w:rsidRPr="00B62328">
        <w:rPr>
          <w:b/>
        </w:rPr>
        <w:t>Projektingenieur</w:t>
      </w:r>
    </w:p>
    <w:p w14:paraId="707C5AEB" w14:textId="1E01C75B" w:rsidR="001D3374" w:rsidRPr="00B62328" w:rsidRDefault="00247E8C" w:rsidP="003C11C4">
      <w:pPr>
        <w:pStyle w:val="Aufzhlung1"/>
        <w:numPr>
          <w:ilvl w:val="0"/>
          <w:numId w:val="0"/>
        </w:numPr>
        <w:ind w:left="567"/>
      </w:pPr>
      <w:r w:rsidRPr="00B62328">
        <w:lastRenderedPageBreak/>
        <w:t>Der Projektingenieur realisiert</w:t>
      </w:r>
      <w:r w:rsidR="001D3374" w:rsidRPr="00B62328">
        <w:t xml:space="preserve"> bauliche Projekte wie Neubau</w:t>
      </w:r>
      <w:r w:rsidRPr="00B62328">
        <w:t>ten oder</w:t>
      </w:r>
      <w:r w:rsidR="001D3374" w:rsidRPr="00B62328">
        <w:t xml:space="preserve"> Leitungsverlegung</w:t>
      </w:r>
      <w:r w:rsidRPr="00B62328">
        <w:t>en</w:t>
      </w:r>
      <w:r w:rsidR="001D3374" w:rsidRPr="00B62328">
        <w:t xml:space="preserve">. Häufig sind </w:t>
      </w:r>
      <w:r w:rsidRPr="00B62328">
        <w:t>solche</w:t>
      </w:r>
      <w:r w:rsidR="001D3374" w:rsidRPr="00B62328">
        <w:t xml:space="preserve"> Tiefbauprojekte nicht auf eine Infrastruktur begrenzt. Nebst der Abstimmung zwischen den Datenbewirtschaftern der Siedlungsentwässerung </w:t>
      </w:r>
      <w:r w:rsidRPr="00B62328">
        <w:t>ist die</w:t>
      </w:r>
      <w:r w:rsidR="001D3374" w:rsidRPr="00B62328">
        <w:t xml:space="preserve"> Koordination zwischen den Werken </w:t>
      </w:r>
      <w:r w:rsidRPr="00B62328">
        <w:t>besonders wichtig</w:t>
      </w:r>
      <w:r w:rsidR="001D3374" w:rsidRPr="00B62328">
        <w:t xml:space="preserve">. Da in der Rolle Projektingenieur häufig unterschiedliche Organisationen zu finden sind, ist die Regelung der Schnittstellen eine besondere Bedeutung zuzumessen. </w:t>
      </w:r>
    </w:p>
    <w:p w14:paraId="3576CD26" w14:textId="77777777" w:rsidR="004E0D3B" w:rsidRPr="00B62328" w:rsidRDefault="004E0D3B" w:rsidP="004E0D3B"/>
    <w:p w14:paraId="578E99C7" w14:textId="2E15E397" w:rsidR="001521CC" w:rsidRPr="00B62328" w:rsidRDefault="00235993" w:rsidP="004E297B">
      <w:pPr>
        <w:pStyle w:val="berschrift2nummeriert"/>
      </w:pPr>
      <w:bookmarkStart w:id="26" w:name="_Toc143524570"/>
      <w:r w:rsidRPr="00B62328">
        <w:t>Datenbewirtschaftung und GE</w:t>
      </w:r>
      <w:r w:rsidR="007B1DF5" w:rsidRPr="00B62328">
        <w:t>P</w:t>
      </w:r>
      <w:bookmarkEnd w:id="26"/>
    </w:p>
    <w:p w14:paraId="119983FA" w14:textId="77727EA4" w:rsidR="00235993" w:rsidRPr="00B62328" w:rsidRDefault="00235993" w:rsidP="00235993">
      <w:r w:rsidRPr="00B62328">
        <w:t>Ein aktueller und vollständiger Werkkataster bildet eine zentrale Grundlage für die GEP-Überarbeitung und das Infrastrukturmanagement. Damit eine GEP-Überarbeitung korrekt initialisiert und die Zielsetzung einer GEP-Bearbeitung präzise definiert werden können, müssen der Ist-Bestand der Anlagen</w:t>
      </w:r>
      <w:r w:rsidR="004A10B4" w:rsidRPr="00B62328">
        <w:t xml:space="preserve"> (Mengengerüst!)</w:t>
      </w:r>
      <w:r w:rsidRPr="00B62328">
        <w:t xml:space="preserve"> und allfällige Schwächen aus dem Betrieb bekannt sein. Wenn die Grundlagedaten zu grossen Teilen unvollständig sind und insbesondere der Werkkataster nicht stetig nachgeführt wurde oder wenn der Werkkataster bekanntermassen Defizite aufweist, sollte das Aufarbeiten dieser Informationen vor dem Erstellen des Pflichtenhefts für den GEP</w:t>
      </w:r>
      <w:r w:rsidR="006B2B05" w:rsidRPr="00B62328">
        <w:t>-</w:t>
      </w:r>
      <w:r w:rsidRPr="00B62328">
        <w:t>Ingenieur und damit auch vor dem Bearbeiten des GEP erfolgen.</w:t>
      </w:r>
      <w:r w:rsidR="003C11C4" w:rsidRPr="00B62328">
        <w:t xml:space="preserve"> Im folgenden Kapitel werden die Anforderungen je nach Aufgabenstellung in einem GEP differenziert beschrieben. Es kann sinnvoll sein, die Daten in mehreren Schritten zu bereinigen, können doch beispielsweise im Rahmen einer Zustandserhebung verschiedene bauliche Informationen ohne grossen Aufwand gewonnen werden. </w:t>
      </w:r>
    </w:p>
    <w:p w14:paraId="4968C8B7" w14:textId="02354102" w:rsidR="00235993" w:rsidRPr="00B62328" w:rsidRDefault="00A87AFF" w:rsidP="004E297B">
      <w:pPr>
        <w:pStyle w:val="berschrift3nummeriert"/>
      </w:pPr>
      <w:bookmarkStart w:id="27" w:name="_Toc143524571"/>
      <w:r w:rsidRPr="00B62328">
        <w:t>Anforderungen an einen Werkkataster aus Sicht GEP</w:t>
      </w:r>
      <w:bookmarkEnd w:id="27"/>
    </w:p>
    <w:p w14:paraId="53E8E57A" w14:textId="2E34312A" w:rsidR="00235993" w:rsidRPr="00B62328" w:rsidRDefault="00235993" w:rsidP="00235993">
      <w:r w:rsidRPr="00B62328">
        <w:t>Der Werkkataster als Grundlage für eine GEP-Überarbeitung</w:t>
      </w:r>
      <w:r w:rsidR="003C11C4" w:rsidRPr="00B62328">
        <w:t xml:space="preserve"> (insbesondere für das Erarbeiten des Entwässerungskonzept</w:t>
      </w:r>
      <w:r w:rsidR="00A223D0" w:rsidRPr="00B62328">
        <w:t>s</w:t>
      </w:r>
      <w:r w:rsidR="003C11C4" w:rsidRPr="00B62328">
        <w:t>)</w:t>
      </w:r>
      <w:r w:rsidRPr="00B62328">
        <w:t xml:space="preserve"> und für </w:t>
      </w:r>
      <w:r w:rsidR="00216BB0" w:rsidRPr="00B62328">
        <w:t xml:space="preserve">die </w:t>
      </w:r>
      <w:r w:rsidRPr="00B62328">
        <w:t xml:space="preserve">Sicherstellung des ordentlichen Betriebs soll die nachfolgenden Angaben bzw. Inhalte umfassen. </w:t>
      </w:r>
    </w:p>
    <w:p w14:paraId="4A42D980" w14:textId="65AEADD1" w:rsidR="005D1736" w:rsidRPr="00B62328" w:rsidRDefault="005D1736" w:rsidP="005D1736">
      <w:pPr>
        <w:pStyle w:val="Aufzhlung1"/>
      </w:pPr>
      <w:r w:rsidRPr="00B62328">
        <w:t>Topologisch konsistentes Netz (primäre Abwasseranlagen) und topologische korrekte Abbildung bei den Sonderbauwerken,</w:t>
      </w:r>
    </w:p>
    <w:p w14:paraId="7028CE29" w14:textId="469F4BA3" w:rsidR="005D1736" w:rsidRPr="00B62328" w:rsidRDefault="005D1736" w:rsidP="005D1736">
      <w:pPr>
        <w:pStyle w:val="Aufzhlung1"/>
      </w:pPr>
      <w:r w:rsidRPr="00B62328">
        <w:t>Eindeutigkeit der Bezeichnung (</w:t>
      </w:r>
      <w:r w:rsidR="00CB0B71" w:rsidRPr="00B62328">
        <w:t xml:space="preserve">v.a. </w:t>
      </w:r>
      <w:r w:rsidRPr="00B62328">
        <w:t>Knoten</w:t>
      </w:r>
      <w:r w:rsidR="00CB0B71" w:rsidRPr="00B62328">
        <w:t xml:space="preserve"> aber auch weitere Objekte</w:t>
      </w:r>
      <w:r w:rsidRPr="00B62328">
        <w:t>),</w:t>
      </w:r>
    </w:p>
    <w:p w14:paraId="0A806CB2" w14:textId="7B6073BE" w:rsidR="005D1736" w:rsidRPr="00B62328" w:rsidRDefault="006B2B05" w:rsidP="005D1736">
      <w:pPr>
        <w:pStyle w:val="Aufzhlung1"/>
      </w:pPr>
      <w:r w:rsidRPr="00B62328">
        <w:t xml:space="preserve">Vollständige </w:t>
      </w:r>
      <w:r w:rsidR="005D1736" w:rsidRPr="00B62328">
        <w:t>Höhenangaben (Deckel- und Sohle</w:t>
      </w:r>
      <w:r w:rsidR="00132AA8" w:rsidRPr="00B62328">
        <w:t>n</w:t>
      </w:r>
      <w:r w:rsidR="005D1736" w:rsidRPr="00B62328">
        <w:t>kote, Koten Haltungen),</w:t>
      </w:r>
    </w:p>
    <w:p w14:paraId="11C58DA9" w14:textId="6094DB92" w:rsidR="005D1736" w:rsidRPr="00B62328" w:rsidRDefault="005D1736" w:rsidP="005D1736">
      <w:pPr>
        <w:pStyle w:val="Aufzhlung1"/>
      </w:pPr>
      <w:r w:rsidRPr="00B62328">
        <w:t>Abgrenzung der Eigentümer</w:t>
      </w:r>
      <w:r w:rsidR="00CB0B71" w:rsidRPr="00B62328">
        <w:t>, Betreiber und Datenherren</w:t>
      </w:r>
      <w:r w:rsidRPr="00B62328">
        <w:t xml:space="preserve"> (insbesondere Gemeinde bzw. Verband</w:t>
      </w:r>
      <w:r w:rsidR="001F6304" w:rsidRPr="00B62328">
        <w:t xml:space="preserve"> sowie die Liegenschaftsentwässerung</w:t>
      </w:r>
      <w:r w:rsidRPr="00B62328">
        <w:t>),</w:t>
      </w:r>
    </w:p>
    <w:p w14:paraId="20044867" w14:textId="449FB3EC" w:rsidR="005D1736" w:rsidRPr="00B62328" w:rsidRDefault="005D1736" w:rsidP="005D1736">
      <w:pPr>
        <w:pStyle w:val="Aufzhlung1"/>
      </w:pPr>
      <w:r w:rsidRPr="00B62328">
        <w:t>Funktion Knoten (Bereinigung der Schnittstelle mit dem Gewässer),</w:t>
      </w:r>
    </w:p>
    <w:p w14:paraId="606A1C8F" w14:textId="7B9FEC11" w:rsidR="005D1736" w:rsidRPr="00B62328" w:rsidRDefault="005D1736" w:rsidP="005D1736">
      <w:pPr>
        <w:pStyle w:val="Aufzhlung1"/>
      </w:pPr>
      <w:r w:rsidRPr="00B62328">
        <w:t xml:space="preserve">Funktion hydraulisch </w:t>
      </w:r>
      <w:r w:rsidRPr="00B62328">
        <w:rPr>
          <w:iCs/>
        </w:rPr>
        <w:t>(insbesondere Freispiegel, Dükerleitungen und Druckleitungen),</w:t>
      </w:r>
    </w:p>
    <w:p w14:paraId="0081AC57" w14:textId="2ADA6573" w:rsidR="005D1736" w:rsidRPr="00B62328" w:rsidRDefault="005D1736" w:rsidP="005D1736">
      <w:pPr>
        <w:pStyle w:val="Aufzhlung1"/>
      </w:pPr>
      <w:r w:rsidRPr="00B62328">
        <w:t>Funktion hierarchisch (</w:t>
      </w:r>
      <w:r w:rsidRPr="00B62328">
        <w:rPr>
          <w:iCs/>
        </w:rPr>
        <w:t>Abgrenzung PAA/SAA)</w:t>
      </w:r>
    </w:p>
    <w:p w14:paraId="1FCBE929" w14:textId="77777777" w:rsidR="005D1736" w:rsidRPr="00B62328" w:rsidRDefault="005D1736" w:rsidP="005D1736">
      <w:pPr>
        <w:rPr>
          <w:szCs w:val="20"/>
        </w:rPr>
      </w:pPr>
    </w:p>
    <w:p w14:paraId="7E65F27A" w14:textId="6929C517" w:rsidR="005D1736" w:rsidRPr="00B62328" w:rsidRDefault="00216BB0" w:rsidP="005D1736">
      <w:pPr>
        <w:rPr>
          <w:szCs w:val="20"/>
        </w:rPr>
      </w:pPr>
      <w:r w:rsidRPr="00B62328">
        <w:rPr>
          <w:szCs w:val="20"/>
        </w:rPr>
        <w:t xml:space="preserve">Folgende Informationen des Werkkatasters sind -sofern sie noch nicht vorliegen- während der GEP-Bearbeitung </w:t>
      </w:r>
      <w:r w:rsidR="005D1736" w:rsidRPr="00B62328">
        <w:rPr>
          <w:szCs w:val="20"/>
        </w:rPr>
        <w:t xml:space="preserve">zu bereinigen, respektive zu ergänzen: </w:t>
      </w:r>
    </w:p>
    <w:p w14:paraId="28142A48" w14:textId="4030E591" w:rsidR="005D1736" w:rsidRPr="00B62328" w:rsidRDefault="005D1736" w:rsidP="005D1736">
      <w:pPr>
        <w:pStyle w:val="Aufzhlung1"/>
      </w:pPr>
      <w:r w:rsidRPr="00B62328">
        <w:t>Nach der Zustandserhebung mittels Kanal-TV (</w:t>
      </w:r>
      <w:r w:rsidRPr="00B62328">
        <w:rPr>
          <w:iCs/>
        </w:rPr>
        <w:t>bei PAA bzw. bei den untersuch</w:t>
      </w:r>
      <w:r w:rsidR="00DD0173" w:rsidRPr="00B62328">
        <w:rPr>
          <w:iCs/>
        </w:rPr>
        <w:t>t</w:t>
      </w:r>
      <w:r w:rsidRPr="00B62328">
        <w:rPr>
          <w:iCs/>
        </w:rPr>
        <w:t>en Bauwerken</w:t>
      </w:r>
      <w:r w:rsidRPr="00B62328">
        <w:t>): Material, Rohrprofil, Lichte Breite und Höhe, Nutzungsart, Zustand und Sanierungsbedarf, Höhenangaben (Deckel, Koten Haltungen</w:t>
      </w:r>
      <w:r w:rsidRPr="00B62328">
        <w:rPr>
          <w:iCs/>
        </w:rPr>
        <w:t xml:space="preserve">, bei </w:t>
      </w:r>
      <w:r w:rsidRPr="00B62328">
        <w:rPr>
          <w:bCs/>
          <w:iCs/>
        </w:rPr>
        <w:t>einzelnen</w:t>
      </w:r>
      <w:r w:rsidRPr="00B62328">
        <w:rPr>
          <w:iCs/>
        </w:rPr>
        <w:t xml:space="preserve"> fehlenden Höhen</w:t>
      </w:r>
      <w:r w:rsidRPr="00B62328">
        <w:t xml:space="preserve">) </w:t>
      </w:r>
    </w:p>
    <w:p w14:paraId="254F911F" w14:textId="2EE3C4D8" w:rsidR="00E73EC8" w:rsidRPr="00B62328" w:rsidRDefault="00E73EC8" w:rsidP="005D1736">
      <w:pPr>
        <w:pStyle w:val="Aufzhlung1"/>
      </w:pPr>
      <w:r w:rsidRPr="00B62328">
        <w:t>Stammkarten der öffentlichen Sonderbauwerke</w:t>
      </w:r>
    </w:p>
    <w:p w14:paraId="28A6DEA7" w14:textId="730362CA" w:rsidR="005D1736" w:rsidRPr="00B62328" w:rsidRDefault="005D1736" w:rsidP="005D1736">
      <w:pPr>
        <w:pStyle w:val="Aufzhlung1"/>
      </w:pPr>
      <w:r w:rsidRPr="00B62328">
        <w:t>Ausweisung der Sanierungsleitungen über die Funktion hierarchisch (d.h. Ableitungen von ausserhalb des Kanalisationsgebiets, für welche in der Planung und Erstellung gewisse Vereinfachungen zulässig sind)</w:t>
      </w:r>
    </w:p>
    <w:p w14:paraId="24B885FC" w14:textId="151418BE" w:rsidR="005D1736" w:rsidRPr="00B62328" w:rsidRDefault="00DD0173" w:rsidP="00DD0173">
      <w:pPr>
        <w:pStyle w:val="Aufzhlung1"/>
      </w:pPr>
      <w:r w:rsidRPr="00B62328">
        <w:t>Nach der Zustandserhebung mittels Kanal-TV: Prüfung und Ergänzung der</w:t>
      </w:r>
      <w:r w:rsidR="005D1736" w:rsidRPr="00B62328">
        <w:t xml:space="preserve"> Vollständigkeit des Netzes, Funktion der Knoten und Bauwerksstatus (Knoten)</w:t>
      </w:r>
      <w:r w:rsidR="00EC63F2" w:rsidRPr="00B62328">
        <w:t>.</w:t>
      </w:r>
      <w:r w:rsidR="005D1736" w:rsidRPr="00B62328">
        <w:t xml:space="preserve"> Insbesondere ist zu gewährleisten, dass </w:t>
      </w:r>
      <w:bookmarkStart w:id="28" w:name="_Hlk9799703"/>
      <w:r w:rsidR="00F949A9" w:rsidRPr="00B62328">
        <w:t>vor der Aufnahme der Arbeiten am Entwässerungskonzept</w:t>
      </w:r>
      <w:r w:rsidR="005D1736" w:rsidRPr="00B62328">
        <w:t xml:space="preserve"> </w:t>
      </w:r>
      <w:bookmarkEnd w:id="28"/>
      <w:r w:rsidR="005D1736" w:rsidRPr="00B62328">
        <w:t>die Sonderbauwerke vollständig im Kataster enthalten sind, die richtigen Bezeichnungen verwendet sind und allfällige Entlastungsleitungen sowie Einleitstellen vollständig und korrekt vorhanden sind.</w:t>
      </w:r>
    </w:p>
    <w:p w14:paraId="55F8DBCD" w14:textId="77777777" w:rsidR="005D1736" w:rsidRPr="00B62328" w:rsidRDefault="005D1736" w:rsidP="005D1736">
      <w:pPr>
        <w:rPr>
          <w:szCs w:val="20"/>
        </w:rPr>
      </w:pPr>
    </w:p>
    <w:p w14:paraId="47153DB6" w14:textId="6F7E124B" w:rsidR="005D1736" w:rsidRPr="00B62328" w:rsidRDefault="00DD0173" w:rsidP="005D1736">
      <w:pPr>
        <w:rPr>
          <w:szCs w:val="20"/>
        </w:rPr>
      </w:pPr>
      <w:r w:rsidRPr="00B62328">
        <w:rPr>
          <w:szCs w:val="20"/>
        </w:rPr>
        <w:t xml:space="preserve">Folgende Punkte sind, falls sie nicht im Zug der GEP-Bearbeitung erhoben und ergänzt werden, als Pendenzen aus dem Anlagenkataster in die GEP-Massnahmenliste aufzunehmen: </w:t>
      </w:r>
    </w:p>
    <w:p w14:paraId="0516DEDC" w14:textId="77777777" w:rsidR="00E73EC8" w:rsidRPr="00B62328" w:rsidRDefault="00E73EC8" w:rsidP="00E73EC8">
      <w:pPr>
        <w:pStyle w:val="Aufzhlung1"/>
      </w:pPr>
      <w:r w:rsidRPr="00B62328">
        <w:t>Weitere wichtige Attribute im PAA-Netz wie Baujahr, Finanzierung,</w:t>
      </w:r>
      <w:r w:rsidRPr="00B62328">
        <w:rPr>
          <w:iCs/>
        </w:rPr>
        <w:t xml:space="preserve"> Detailgeometrien Spezialbauwerke</w:t>
      </w:r>
      <w:r w:rsidRPr="00B62328">
        <w:t xml:space="preserve"> sowie Wiederbeschaffungswerte.</w:t>
      </w:r>
    </w:p>
    <w:p w14:paraId="597042EF" w14:textId="77777777" w:rsidR="00E73EC8" w:rsidRPr="00B62328" w:rsidRDefault="00E73EC8" w:rsidP="00E73EC8">
      <w:pPr>
        <w:pStyle w:val="Aufzhlung1"/>
      </w:pPr>
      <w:r w:rsidRPr="00B62328">
        <w:t>Das SAA-Netz (Liegenschaftsentwässerung, Strassenentwässerung, Drainagen) mit reduziertem Informationsumfang (Lage, Bezeichnung, Nutzungsart, Eigentümer, Betreiber)</w:t>
      </w:r>
    </w:p>
    <w:p w14:paraId="42C4C0B0" w14:textId="77777777" w:rsidR="00E73EC8" w:rsidRPr="00B62328" w:rsidRDefault="00E73EC8" w:rsidP="00E73EC8">
      <w:pPr>
        <w:pStyle w:val="Aufzhlung1"/>
      </w:pPr>
      <w:r w:rsidRPr="00B62328">
        <w:t>Alle Versickerungs- und Retentionsanlagen</w:t>
      </w:r>
    </w:p>
    <w:p w14:paraId="389528BB" w14:textId="20AE5217" w:rsidR="00235993" w:rsidRPr="00B62328" w:rsidRDefault="00235993" w:rsidP="00235993"/>
    <w:p w14:paraId="5A9011EC" w14:textId="45FDCD06" w:rsidR="00A87AFF" w:rsidRPr="00B62328" w:rsidRDefault="00A87AFF" w:rsidP="004E297B">
      <w:pPr>
        <w:pStyle w:val="berschrift3nummeriert"/>
      </w:pPr>
      <w:bookmarkStart w:id="29" w:name="_Toc143524572"/>
      <w:r w:rsidRPr="00B62328">
        <w:t>Datenbestand als Grundlage für die Vorbereitung des GEP</w:t>
      </w:r>
      <w:bookmarkEnd w:id="29"/>
      <w:r w:rsidRPr="00B62328">
        <w:t xml:space="preserve"> </w:t>
      </w:r>
    </w:p>
    <w:p w14:paraId="07F8BB24" w14:textId="2F55453F" w:rsidR="00235993" w:rsidRPr="00B62328" w:rsidRDefault="00235993" w:rsidP="00235993">
      <w:r w:rsidRPr="00B62328">
        <w:t xml:space="preserve">Im Idealfall werden in einer Gemeinde (Verband) die Schwächen im Betrieb der Abwasserinfrastruktur dokumentiert und die Informationsbestände der Siedlungsentwässerung (u.a. Kataster der Anlagen, Einzugsgebiete) laufend aktualisiert. In der Praxis zeigt sich aber, dass zwischen Abschluss GEP 1. Generation und Vorbereitung </w:t>
      </w:r>
      <w:r w:rsidR="00856DA4" w:rsidRPr="00B62328">
        <w:t>für eine GEP-Überarbeitung</w:t>
      </w:r>
      <w:r w:rsidRPr="00B62328">
        <w:t xml:space="preserve"> nicht alle Datenbestände so unterhalten und nachgeführt worden sind, dass obige Anforderungen erfüllt werden. Um den Stand der Daten ausreichend gut zu kennen, lohnt sich eine periodische Qualitätskontrolle der Daten. Dabei werden in der Regel punktuelle oder strukturelle Schwächen im Datenbestand aufgedeckt.</w:t>
      </w:r>
      <w:r w:rsidR="00A75213" w:rsidRPr="00B62328">
        <w:t xml:space="preserve"> Mit strukturellen Mängeln werden systematische Abweichungen zwischen dem Datenbestand und dem Datenmodell beziehungsweise den Erfassungsvorschriften bezeichnet.</w:t>
      </w:r>
      <w:r w:rsidRPr="00B62328">
        <w:t xml:space="preserve"> Ist der Datenbestand qualitativ ausreichend für eine GEP-Überarbeitung, wird das Mengengerüst für die (Teil-) Überarbeitung des GEP aus diesem abgeleitet. Werden strukturelle Mängel festgestellt, ist das Vorgehen für die Datenbereinigung oder auch für das Erheben von fehlenden Informationen festzulegen.</w:t>
      </w:r>
    </w:p>
    <w:p w14:paraId="61F551A4" w14:textId="16E30C6D" w:rsidR="00235993" w:rsidRPr="00B62328" w:rsidRDefault="00235993" w:rsidP="00235993"/>
    <w:p w14:paraId="37BCFEC7" w14:textId="75D9B120" w:rsidR="00A87AFF" w:rsidRPr="00B62328" w:rsidRDefault="00A87AFF" w:rsidP="004E297B">
      <w:pPr>
        <w:pStyle w:val="berschrift3nummeriert"/>
      </w:pPr>
      <w:bookmarkStart w:id="30" w:name="_Toc143524573"/>
      <w:r w:rsidRPr="00B62328">
        <w:t>Empfehlungen zu Bearbeitung und Nachführung während GEP / V-GEP</w:t>
      </w:r>
      <w:bookmarkEnd w:id="30"/>
    </w:p>
    <w:p w14:paraId="6886E1B8" w14:textId="70E3DD47" w:rsidR="00A87AFF" w:rsidRPr="00B62328" w:rsidRDefault="00A87AFF" w:rsidP="00A87AFF">
      <w:r w:rsidRPr="00B62328">
        <w:t xml:space="preserve">Um die GEP-Bearbeitung fachlich optimal zu ermöglichen, ist es notwendig, dass die Bearbeitung des GEP oder eines Teil-GEP unabhängig von der Bewirtschaftung des Werkkatasters </w:t>
      </w:r>
      <w:r w:rsidR="002F5DBD" w:rsidRPr="00B62328">
        <w:t>erfolgt</w:t>
      </w:r>
      <w:r w:rsidRPr="00B62328">
        <w:t xml:space="preserve">. Die wesentlichen Voraussetzungen </w:t>
      </w:r>
      <w:r w:rsidR="002F5DBD" w:rsidRPr="00B62328">
        <w:t xml:space="preserve">dafür </w:t>
      </w:r>
      <w:r w:rsidRPr="00B62328">
        <w:t>sind:</w:t>
      </w:r>
    </w:p>
    <w:p w14:paraId="198E5059" w14:textId="70ACEAE5" w:rsidR="00A87AFF" w:rsidRPr="00B62328" w:rsidRDefault="00A87AFF" w:rsidP="00A87AFF">
      <w:pPr>
        <w:pStyle w:val="Aufzhlung1"/>
      </w:pPr>
      <w:r w:rsidRPr="00B62328">
        <w:t xml:space="preserve">Klare Regelung der Zuständigkeit über den gesamten </w:t>
      </w:r>
      <w:r w:rsidR="00132AA8" w:rsidRPr="00B62328">
        <w:t>Datenbestand</w:t>
      </w:r>
      <w:r w:rsidRPr="00B62328">
        <w:t xml:space="preserve"> oder Teile davon: </w:t>
      </w:r>
    </w:p>
    <w:p w14:paraId="03AD2D85" w14:textId="125CCAFF" w:rsidR="00A87AFF" w:rsidRPr="00B62328" w:rsidRDefault="00CB0B71" w:rsidP="00A87AFF">
      <w:pPr>
        <w:pStyle w:val="Aufzhlung2"/>
        <w:rPr>
          <w:lang w:val="de-CH"/>
        </w:rPr>
      </w:pPr>
      <w:r w:rsidRPr="00B62328">
        <w:rPr>
          <w:lang w:val="de-CH"/>
        </w:rPr>
        <w:t xml:space="preserve">Die Nachführungsstelle Werkinformation </w:t>
      </w:r>
      <w:r w:rsidR="00A87AFF" w:rsidRPr="00B62328">
        <w:rPr>
          <w:lang w:val="de-CH"/>
        </w:rPr>
        <w:t>führt parallel zu</w:t>
      </w:r>
      <w:r w:rsidR="002F5DBD" w:rsidRPr="00B62328">
        <w:rPr>
          <w:lang w:val="de-CH"/>
        </w:rPr>
        <w:t>r Bearbeitung des</w:t>
      </w:r>
      <w:r w:rsidR="00A87AFF" w:rsidRPr="00B62328">
        <w:rPr>
          <w:lang w:val="de-CH"/>
        </w:rPr>
        <w:t xml:space="preserve"> GEP </w:t>
      </w:r>
      <w:r w:rsidRPr="00B62328">
        <w:rPr>
          <w:lang w:val="de-CH"/>
        </w:rPr>
        <w:t xml:space="preserve">die </w:t>
      </w:r>
      <w:r w:rsidR="00A87AFF" w:rsidRPr="00B62328">
        <w:rPr>
          <w:lang w:val="de-CH"/>
        </w:rPr>
        <w:t>Werkkatasterdaten nach</w:t>
      </w:r>
      <w:r w:rsidR="002F5DBD" w:rsidRPr="00B62328">
        <w:rPr>
          <w:lang w:val="de-CH"/>
        </w:rPr>
        <w:t>.</w:t>
      </w:r>
      <w:r w:rsidR="00A87AFF" w:rsidRPr="00B62328">
        <w:rPr>
          <w:lang w:val="de-CH"/>
        </w:rPr>
        <w:t xml:space="preserve"> Der GEP-</w:t>
      </w:r>
      <w:r w:rsidRPr="00B62328">
        <w:rPr>
          <w:lang w:val="de-CH"/>
        </w:rPr>
        <w:t>Verantwortliche</w:t>
      </w:r>
      <w:r w:rsidR="00A87AFF" w:rsidRPr="00B62328">
        <w:rPr>
          <w:lang w:val="de-CH"/>
        </w:rPr>
        <w:t xml:space="preserve"> ist für die neu zu erarbeitenden Informationen zuständig. Der Informationsumfang ist pro Teilprojekt klar zu regeln. </w:t>
      </w:r>
    </w:p>
    <w:p w14:paraId="25B7E9DC" w14:textId="1C55D15D" w:rsidR="00A87AFF" w:rsidRPr="00B62328" w:rsidRDefault="00A87AFF" w:rsidP="00A87AFF">
      <w:pPr>
        <w:pStyle w:val="Aufzhlung2"/>
        <w:rPr>
          <w:lang w:val="de-CH"/>
        </w:rPr>
      </w:pPr>
      <w:r w:rsidRPr="00B62328">
        <w:rPr>
          <w:lang w:val="de-CH"/>
        </w:rPr>
        <w:t>Wenn keine reguläre Nachführung</w:t>
      </w:r>
      <w:r w:rsidR="002F5DBD" w:rsidRPr="00B62328">
        <w:rPr>
          <w:lang w:val="de-CH"/>
        </w:rPr>
        <w:t xml:space="preserve"> des Werkkatasters</w:t>
      </w:r>
      <w:r w:rsidRPr="00B62328">
        <w:rPr>
          <w:lang w:val="de-CH"/>
        </w:rPr>
        <w:t xml:space="preserve"> parallel zur GEP-Bearbeitung erfolgen muss, kann die Zuständigkeit </w:t>
      </w:r>
      <w:r w:rsidR="00F473F0" w:rsidRPr="00B62328">
        <w:rPr>
          <w:lang w:val="de-CH"/>
        </w:rPr>
        <w:t xml:space="preserve">temporär </w:t>
      </w:r>
      <w:r w:rsidRPr="00B62328">
        <w:rPr>
          <w:lang w:val="de-CH"/>
        </w:rPr>
        <w:t>ganz auf den GEP-</w:t>
      </w:r>
      <w:r w:rsidR="00CB0B71" w:rsidRPr="00B62328">
        <w:rPr>
          <w:lang w:val="de-CH"/>
        </w:rPr>
        <w:t>Verantwortlichen</w:t>
      </w:r>
      <w:r w:rsidRPr="00B62328">
        <w:rPr>
          <w:lang w:val="de-CH"/>
        </w:rPr>
        <w:t xml:space="preserve"> übergehen. Dies kann beispielsweise zur Vervollständigung des Leitungsnetzes im Rahmen einer Zustandserhebung sinnvoll sein. In diesem Fall sind die neuen Objekte und Änderungen an bestehenden Objekten deutlich zu kennzeichnen.</w:t>
      </w:r>
    </w:p>
    <w:p w14:paraId="1B936CA6" w14:textId="77777777" w:rsidR="00A87AFF" w:rsidRPr="00B62328" w:rsidRDefault="00A87AFF" w:rsidP="00A87AFF">
      <w:pPr>
        <w:pStyle w:val="Aufzhlung1"/>
      </w:pPr>
      <w:r w:rsidRPr="00B62328">
        <w:t>Technische Harmonisierung:</w:t>
      </w:r>
    </w:p>
    <w:p w14:paraId="01BBD9FA" w14:textId="77777777" w:rsidR="00A87AFF" w:rsidRPr="00B62328" w:rsidRDefault="00A87AFF" w:rsidP="00A87AFF">
      <w:pPr>
        <w:pStyle w:val="Aufzhlung2"/>
        <w:rPr>
          <w:lang w:val="de-CH"/>
        </w:rPr>
      </w:pPr>
      <w:r w:rsidRPr="00B62328">
        <w:rPr>
          <w:lang w:val="de-CH"/>
        </w:rPr>
        <w:t>Vereinbarung über Datenmodell und Austauschformat</w:t>
      </w:r>
    </w:p>
    <w:p w14:paraId="1EA5EBBE" w14:textId="767F69E2" w:rsidR="00A87AFF" w:rsidRPr="00B62328" w:rsidRDefault="00A87AFF" w:rsidP="00A87AFF">
      <w:pPr>
        <w:pStyle w:val="Aufzhlung2"/>
        <w:rPr>
          <w:lang w:val="de-CH"/>
        </w:rPr>
      </w:pPr>
      <w:r w:rsidRPr="00B62328">
        <w:rPr>
          <w:lang w:val="de-CH"/>
        </w:rPr>
        <w:t>Vereinbarung über Vergabe und Verwaltung von Identifikatoren (Schlüssel) wie beispielsweise Schachtbezeichnung</w:t>
      </w:r>
      <w:r w:rsidR="00F473F0" w:rsidRPr="00B62328">
        <w:rPr>
          <w:lang w:val="de-CH"/>
        </w:rPr>
        <w:t xml:space="preserve"> in einem Bezeichnungskonzept</w:t>
      </w:r>
    </w:p>
    <w:p w14:paraId="5E519A09" w14:textId="77777777" w:rsidR="00A87AFF" w:rsidRPr="00B62328" w:rsidRDefault="00A87AFF" w:rsidP="00A87AFF">
      <w:pPr>
        <w:pStyle w:val="Aufzhlung1"/>
      </w:pPr>
      <w:r w:rsidRPr="00B62328">
        <w:t>Festlegen der Qualitätsanforderungen für jedes Teilprojekt (minimale Anforderungen, siehe auch Dokument «Musterpflichtenheft für den GEP-Ingenieur»):</w:t>
      </w:r>
    </w:p>
    <w:p w14:paraId="7B8F3D15" w14:textId="41829A98" w:rsidR="00A87AFF" w:rsidRPr="00B62328" w:rsidRDefault="00A87AFF" w:rsidP="00A87AFF">
      <w:pPr>
        <w:pStyle w:val="Aufzhlung2"/>
        <w:rPr>
          <w:lang w:val="de-CH"/>
        </w:rPr>
      </w:pPr>
      <w:r w:rsidRPr="00B62328">
        <w:rPr>
          <w:lang w:val="de-CH"/>
        </w:rPr>
        <w:t>Vollständigkeit</w:t>
      </w:r>
      <w:r w:rsidR="00DE5590" w:rsidRPr="00B62328">
        <w:rPr>
          <w:lang w:val="de-CH"/>
        </w:rPr>
        <w:t>: Alle</w:t>
      </w:r>
      <w:r w:rsidRPr="00B62328">
        <w:rPr>
          <w:lang w:val="de-CH"/>
        </w:rPr>
        <w:t xml:space="preserve"> im Rahmen eines Teilprojekts zu erhebenden Informationen </w:t>
      </w:r>
      <w:r w:rsidR="00DE5590" w:rsidRPr="00B62328">
        <w:rPr>
          <w:lang w:val="de-CH"/>
        </w:rPr>
        <w:t xml:space="preserve">sind </w:t>
      </w:r>
      <w:r w:rsidRPr="00B62328">
        <w:rPr>
          <w:lang w:val="de-CH"/>
        </w:rPr>
        <w:t>gemäss Datenmodell und Pflichtenheft zu erfassen (100 %). Je nach Vereinbarung beinhaltet dies auch die Korrektur, Ergänzung und Vervollständigung von Informationen zu bereits im Kataster existierenden Objekte</w:t>
      </w:r>
      <w:r w:rsidR="00DE5590" w:rsidRPr="00B62328">
        <w:rPr>
          <w:lang w:val="de-CH"/>
        </w:rPr>
        <w:t>n</w:t>
      </w:r>
      <w:r w:rsidRPr="00B62328">
        <w:rPr>
          <w:lang w:val="de-CH"/>
        </w:rPr>
        <w:t>.</w:t>
      </w:r>
    </w:p>
    <w:p w14:paraId="41274B76" w14:textId="5FD34032" w:rsidR="00A87AFF" w:rsidRPr="00B62328" w:rsidRDefault="00DE5590" w:rsidP="00A87AFF">
      <w:pPr>
        <w:pStyle w:val="Aufzhlung2"/>
        <w:rPr>
          <w:lang w:val="de-CH"/>
        </w:rPr>
      </w:pPr>
      <w:r w:rsidRPr="00B62328">
        <w:rPr>
          <w:lang w:val="de-CH"/>
        </w:rPr>
        <w:lastRenderedPageBreak/>
        <w:t xml:space="preserve">Thematische </w:t>
      </w:r>
      <w:r w:rsidR="00A87AFF" w:rsidRPr="00B62328">
        <w:rPr>
          <w:lang w:val="de-CH"/>
        </w:rPr>
        <w:t>Genauigkeit</w:t>
      </w:r>
      <w:r w:rsidRPr="00B62328">
        <w:rPr>
          <w:lang w:val="de-CH"/>
        </w:rPr>
        <w:t>:</w:t>
      </w:r>
      <w:r w:rsidR="005C55C7" w:rsidRPr="00B62328">
        <w:rPr>
          <w:lang w:val="de-CH"/>
        </w:rPr>
        <w:t xml:space="preserve"> </w:t>
      </w:r>
      <w:r w:rsidRPr="00B62328">
        <w:rPr>
          <w:lang w:val="de-CH"/>
        </w:rPr>
        <w:t>Alle</w:t>
      </w:r>
      <w:r w:rsidR="00A87AFF" w:rsidRPr="00B62328">
        <w:rPr>
          <w:lang w:val="de-CH"/>
        </w:rPr>
        <w:t xml:space="preserve"> Informationen</w:t>
      </w:r>
      <w:r w:rsidRPr="00B62328">
        <w:rPr>
          <w:lang w:val="de-CH"/>
        </w:rPr>
        <w:t xml:space="preserve"> sind</w:t>
      </w:r>
      <w:r w:rsidR="00A87AFF" w:rsidRPr="00B62328">
        <w:rPr>
          <w:lang w:val="de-CH"/>
        </w:rPr>
        <w:t xml:space="preserve"> korrekt </w:t>
      </w:r>
      <w:r w:rsidRPr="00B62328">
        <w:rPr>
          <w:lang w:val="de-CH"/>
        </w:rPr>
        <w:t xml:space="preserve">zu erheben </w:t>
      </w:r>
      <w:r w:rsidR="00A87AFF" w:rsidRPr="00B62328">
        <w:rPr>
          <w:lang w:val="de-CH"/>
        </w:rPr>
        <w:t xml:space="preserve">und </w:t>
      </w:r>
      <w:r w:rsidRPr="00B62328">
        <w:rPr>
          <w:lang w:val="de-CH"/>
        </w:rPr>
        <w:t xml:space="preserve">zu </w:t>
      </w:r>
      <w:r w:rsidR="00A87AFF" w:rsidRPr="00B62328">
        <w:rPr>
          <w:lang w:val="de-CH"/>
        </w:rPr>
        <w:t>dokumentier</w:t>
      </w:r>
      <w:r w:rsidRPr="00B62328">
        <w:rPr>
          <w:lang w:val="de-CH"/>
        </w:rPr>
        <w:t>en</w:t>
      </w:r>
      <w:r w:rsidR="00A87AFF" w:rsidRPr="00B62328">
        <w:rPr>
          <w:lang w:val="de-CH"/>
        </w:rPr>
        <w:t>.</w:t>
      </w:r>
    </w:p>
    <w:p w14:paraId="1B86B906" w14:textId="405353D3" w:rsidR="00A87AFF" w:rsidRPr="00B62328" w:rsidRDefault="00A87AFF" w:rsidP="00A87AFF">
      <w:pPr>
        <w:pStyle w:val="Aufzhlung2"/>
        <w:rPr>
          <w:lang w:val="de-CH"/>
        </w:rPr>
      </w:pPr>
      <w:r w:rsidRPr="00B62328">
        <w:rPr>
          <w:lang w:val="de-CH"/>
        </w:rPr>
        <w:t xml:space="preserve">Ein Teil-Projekt ist </w:t>
      </w:r>
      <w:r w:rsidR="00DE5590" w:rsidRPr="00B62328">
        <w:rPr>
          <w:lang w:val="de-CH"/>
        </w:rPr>
        <w:t xml:space="preserve">erst </w:t>
      </w:r>
      <w:r w:rsidRPr="00B62328">
        <w:rPr>
          <w:lang w:val="de-CH"/>
        </w:rPr>
        <w:t>abgeschlossen, wenn auch die Daten den Anforderungen entsprechend vorliegen.</w:t>
      </w:r>
      <w:r w:rsidR="00F473F0" w:rsidRPr="00B62328">
        <w:rPr>
          <w:lang w:val="de-CH"/>
        </w:rPr>
        <w:t xml:space="preserve"> Dies wird vom Datenbewirtschafter geprüft und im «Prüfbericht der Daten» festgehalten.</w:t>
      </w:r>
    </w:p>
    <w:p w14:paraId="1A74D5C7" w14:textId="77777777" w:rsidR="00A87AFF" w:rsidRPr="00B62328" w:rsidRDefault="00A87AFF" w:rsidP="00A87AFF">
      <w:pPr>
        <w:pStyle w:val="Aufzhlung1"/>
      </w:pPr>
      <w:r w:rsidRPr="00B62328">
        <w:t>Prüfen der Ist-Datenqualität vor dem Start eines Teilprojekts:</w:t>
      </w:r>
    </w:p>
    <w:p w14:paraId="0F39E86C" w14:textId="77777777" w:rsidR="00A87AFF" w:rsidRPr="00B62328" w:rsidRDefault="00A87AFF" w:rsidP="00A87AFF">
      <w:pPr>
        <w:pStyle w:val="Aufzhlung2"/>
        <w:rPr>
          <w:lang w:val="de-CH"/>
        </w:rPr>
      </w:pPr>
      <w:r w:rsidRPr="00B62328">
        <w:rPr>
          <w:lang w:val="de-CH"/>
        </w:rPr>
        <w:t>Der Umgang mit bestehenden Mängeln im Datenbestand ist in der Vorbereitung zu einem GEP grundsätzlich zu regeln.</w:t>
      </w:r>
    </w:p>
    <w:p w14:paraId="3B962265" w14:textId="5C6B39D3" w:rsidR="00A87AFF" w:rsidRPr="00B62328" w:rsidRDefault="00A87AFF" w:rsidP="00A87AFF">
      <w:pPr>
        <w:pStyle w:val="Aufzhlung2"/>
        <w:rPr>
          <w:lang w:val="de-CH"/>
        </w:rPr>
      </w:pPr>
      <w:r w:rsidRPr="00B62328">
        <w:rPr>
          <w:lang w:val="de-CH"/>
        </w:rPr>
        <w:t>Der GEP-</w:t>
      </w:r>
      <w:r w:rsidR="00F473F0" w:rsidRPr="00B62328">
        <w:rPr>
          <w:lang w:val="de-CH"/>
        </w:rPr>
        <w:t>Verantwortliche</w:t>
      </w:r>
      <w:r w:rsidRPr="00B62328">
        <w:rPr>
          <w:lang w:val="de-CH"/>
        </w:rPr>
        <w:t xml:space="preserve"> ist verpflichtet, fehlende und falsche Angaben im Daten</w:t>
      </w:r>
      <w:r w:rsidR="004E35C2" w:rsidRPr="00B62328">
        <w:rPr>
          <w:lang w:val="de-CH"/>
        </w:rPr>
        <w:t>bestand</w:t>
      </w:r>
      <w:r w:rsidRPr="00B62328">
        <w:rPr>
          <w:lang w:val="de-CH"/>
        </w:rPr>
        <w:t xml:space="preserve"> in geeigneter Form an den </w:t>
      </w:r>
      <w:r w:rsidR="00F473F0" w:rsidRPr="00B62328">
        <w:rPr>
          <w:lang w:val="de-CH"/>
        </w:rPr>
        <w:t>Datenbewirtschafter</w:t>
      </w:r>
      <w:r w:rsidRPr="00B62328">
        <w:rPr>
          <w:lang w:val="de-CH"/>
        </w:rPr>
        <w:t xml:space="preserve"> zu melden, so dass die notwendigen Nachführungen durch die zuständige Stelle vollzogen werden können.</w:t>
      </w:r>
    </w:p>
    <w:p w14:paraId="1F6071D0" w14:textId="161DFF6C" w:rsidR="00A87AFF" w:rsidRPr="00B62328" w:rsidRDefault="00A87AFF" w:rsidP="00235993"/>
    <w:p w14:paraId="17DC8244" w14:textId="23CADB3A" w:rsidR="002429D7" w:rsidRPr="00B62328" w:rsidRDefault="002429D7" w:rsidP="00666F41">
      <w:pPr>
        <w:pStyle w:val="berschrift2nummeriert"/>
      </w:pPr>
      <w:bookmarkStart w:id="31" w:name="_Toc143524574"/>
      <w:r w:rsidRPr="00B62328">
        <w:t>Datenqualität und Qualitätsprüfungen</w:t>
      </w:r>
      <w:bookmarkEnd w:id="31"/>
    </w:p>
    <w:p w14:paraId="4D2544F6" w14:textId="26583D6E" w:rsidR="002429D7" w:rsidRPr="00B62328" w:rsidRDefault="00BD540E" w:rsidP="00235993">
      <w:r w:rsidRPr="00B62328">
        <w:t>V</w:t>
      </w:r>
      <w:r w:rsidR="002429D7" w:rsidRPr="00B62328">
        <w:t xml:space="preserve">erschiedene Werkzeuge </w:t>
      </w:r>
      <w:r w:rsidRPr="00B62328">
        <w:t xml:space="preserve">des VSA </w:t>
      </w:r>
      <w:r w:rsidR="006B2B05" w:rsidRPr="00B62328">
        <w:t>haben Einfluss auf</w:t>
      </w:r>
      <w:r w:rsidR="00443CCF" w:rsidRPr="00B62328">
        <w:t xml:space="preserve"> die unterschiedlichen </w:t>
      </w:r>
      <w:r w:rsidR="002429D7" w:rsidRPr="00B62328">
        <w:t>Aspekte der Datenqualität</w:t>
      </w:r>
      <w:r w:rsidR="00443CCF" w:rsidRPr="00B62328">
        <w:t>:</w:t>
      </w:r>
      <w:r w:rsidR="002429D7" w:rsidRPr="00B62328">
        <w:t xml:space="preserve"> </w:t>
      </w:r>
    </w:p>
    <w:p w14:paraId="2BBCDF05" w14:textId="506081F9" w:rsidR="002429D7" w:rsidRPr="00B62328" w:rsidRDefault="002429D7" w:rsidP="002429D7">
      <w:pPr>
        <w:pStyle w:val="Aufzhlung1"/>
      </w:pPr>
      <w:r w:rsidRPr="00B62328">
        <w:t>Musterpflichtenheft GEP: Im Musterpflichten</w:t>
      </w:r>
      <w:r w:rsidR="00A223D0" w:rsidRPr="00B62328">
        <w:t>heft</w:t>
      </w:r>
      <w:r w:rsidRPr="00B62328">
        <w:t xml:space="preserve"> für die Gesamtleitung beziehungsweise für den GEP-Ingenieur werden die Aufgaben in der Siedlungsentwässerung beschrieben. In den Teilprojekten werden die benötigten Informationen beziehungsweise die darin aufzubereitenden Informationen detailliert beschrieben.</w:t>
      </w:r>
    </w:p>
    <w:p w14:paraId="0D3C8A35" w14:textId="3EA81757" w:rsidR="002429D7" w:rsidRPr="00B62328" w:rsidRDefault="002429D7" w:rsidP="002429D7">
      <w:pPr>
        <w:pStyle w:val="Aufzhlung1"/>
      </w:pPr>
      <w:r w:rsidRPr="00B62328">
        <w:t xml:space="preserve">Datenmodelle: es werden den Aufgaben entsprechend unterschiedliche Datenmodelle zur Verfügung gestellt, siehe auch Kapitel </w:t>
      </w:r>
      <w:r w:rsidRPr="00B62328">
        <w:fldChar w:fldCharType="begin"/>
      </w:r>
      <w:r w:rsidRPr="00B62328">
        <w:instrText xml:space="preserve"> REF _Ref8556757 \r \h </w:instrText>
      </w:r>
      <w:r w:rsidRPr="00B62328">
        <w:fldChar w:fldCharType="separate"/>
      </w:r>
      <w:r w:rsidR="00FE495C" w:rsidRPr="00B62328">
        <w:t>1.6</w:t>
      </w:r>
      <w:r w:rsidRPr="00B62328">
        <w:fldChar w:fldCharType="end"/>
      </w:r>
      <w:r w:rsidRPr="00B62328">
        <w:t xml:space="preserve">. Dank der Modellierung mit </w:t>
      </w:r>
      <w:r w:rsidR="006B2B05" w:rsidRPr="00B62328">
        <w:t>INTERLIS</w:t>
      </w:r>
      <w:r w:rsidRPr="00B62328">
        <w:t xml:space="preserve"> kann bei einem Datenaustausch im Format </w:t>
      </w:r>
      <w:r w:rsidR="006B2B05" w:rsidRPr="00B62328">
        <w:t>INTERLIS</w:t>
      </w:r>
      <w:r w:rsidRPr="00B62328">
        <w:t xml:space="preserve"> eine einfache Qualitätskontrolle der Daten durchgeführt werden. </w:t>
      </w:r>
    </w:p>
    <w:p w14:paraId="20C96776" w14:textId="5450C88A" w:rsidR="002429D7" w:rsidRPr="00B62328" w:rsidRDefault="002429D7" w:rsidP="002429D7">
      <w:pPr>
        <w:pStyle w:val="Aufzhlung1"/>
      </w:pPr>
      <w:r w:rsidRPr="00B62328">
        <w:t>Wegleitung Daten</w:t>
      </w:r>
      <w:r w:rsidR="00B61D01" w:rsidRPr="00B62328">
        <w:t xml:space="preserve"> der Siedlungsentwässerung</w:t>
      </w:r>
      <w:r w:rsidRPr="00B62328">
        <w:t>: In der Wegleitung beziehungsweise in den Beilagen dazu wird beschrieben, wie die Daten gemäss den Modellen entsprechend zu erfassen und strukturieren sind (Erfassungsvorschriften).</w:t>
      </w:r>
    </w:p>
    <w:p w14:paraId="0D5490FF" w14:textId="240167E7" w:rsidR="002429D7" w:rsidRPr="00B62328" w:rsidRDefault="002429D7" w:rsidP="002429D7">
      <w:pPr>
        <w:pStyle w:val="Aufzhlung1"/>
      </w:pPr>
      <w:r w:rsidRPr="00B62328">
        <w:t>GEP-Dat</w:t>
      </w:r>
      <w:r w:rsidR="00677FB1" w:rsidRPr="00B62328">
        <w:t>en</w:t>
      </w:r>
      <w:r w:rsidRPr="00B62328">
        <w:t>checker</w:t>
      </w:r>
      <w:r w:rsidR="00666F41" w:rsidRPr="00B62328">
        <w:rPr>
          <w:rStyle w:val="Funotenzeichen"/>
        </w:rPr>
        <w:footnoteReference w:id="4"/>
      </w:r>
      <w:r w:rsidRPr="00B62328">
        <w:t xml:space="preserve">: dieser Datenprüfdienst </w:t>
      </w:r>
      <w:r w:rsidR="00677FB1" w:rsidRPr="00B62328">
        <w:t xml:space="preserve">des VSA </w:t>
      </w:r>
      <w:r w:rsidRPr="00B62328">
        <w:t xml:space="preserve">ermöglicht eine automatische Prüfung eines </w:t>
      </w:r>
      <w:r w:rsidR="00BC53D9" w:rsidRPr="00B62328">
        <w:t xml:space="preserve">Datenbestandes </w:t>
      </w:r>
      <w:r w:rsidR="00666F41" w:rsidRPr="00B62328">
        <w:t xml:space="preserve">auf die Einhaltung der Erfassungsvorschriften. Verschiedene Prüfregeln können die Daten auf Plausibilität kontrollieren und </w:t>
      </w:r>
      <w:r w:rsidR="00443CCF" w:rsidRPr="00B62328">
        <w:t>stellen damit sicher</w:t>
      </w:r>
      <w:r w:rsidR="00666F41" w:rsidRPr="00B62328">
        <w:t xml:space="preserve">, dass die Qualität der Daten den Anforderungen </w:t>
      </w:r>
      <w:r w:rsidR="00443CCF" w:rsidRPr="00B62328">
        <w:t>entspricht</w:t>
      </w:r>
      <w:r w:rsidR="00666F41" w:rsidRPr="00B62328">
        <w:t>.</w:t>
      </w:r>
    </w:p>
    <w:p w14:paraId="6B6FFBE8" w14:textId="7987B1D0" w:rsidR="002429D7" w:rsidRPr="00B62328" w:rsidRDefault="002429D7" w:rsidP="00235993"/>
    <w:p w14:paraId="65BD8487" w14:textId="24E0633C" w:rsidR="00F473F0" w:rsidRPr="00B62328" w:rsidRDefault="00F473F0" w:rsidP="00235993">
      <w:r w:rsidRPr="00B62328">
        <w:t xml:space="preserve">Im </w:t>
      </w:r>
      <w:r w:rsidR="007C2A5E" w:rsidRPr="00B62328">
        <w:t>DBK und</w:t>
      </w:r>
      <w:r w:rsidRPr="00B62328">
        <w:t xml:space="preserve"> den Anhängen dazu wird beschrieben, welche zusätzlichen Anforderungen im Verbandsgebiet gelten und welche weiteren Hilfestellungen der </w:t>
      </w:r>
      <w:r w:rsidR="007C2A5E" w:rsidRPr="00B62328">
        <w:t>GVRZ</w:t>
      </w:r>
      <w:r w:rsidRPr="00B62328">
        <w:t xml:space="preserve"> zur Verfügung stellt.</w:t>
      </w:r>
    </w:p>
    <w:p w14:paraId="7402E28D" w14:textId="77777777" w:rsidR="00D5437E" w:rsidRPr="00B62328" w:rsidRDefault="00D5437E" w:rsidP="00D5437E"/>
    <w:p w14:paraId="2DBA41B8" w14:textId="60C631E9" w:rsidR="00396B1E" w:rsidRPr="00B62328" w:rsidRDefault="00FB4694" w:rsidP="00483481">
      <w:pPr>
        <w:pStyle w:val="berschrift1"/>
        <w:pageBreakBefore/>
        <w:numPr>
          <w:ilvl w:val="0"/>
          <w:numId w:val="13"/>
        </w:numPr>
        <w:spacing w:before="0" w:after="130" w:line="240" w:lineRule="auto"/>
        <w:ind w:left="862" w:hanging="862"/>
        <w:rPr>
          <w:caps/>
          <w:spacing w:val="5"/>
          <w:sz w:val="40"/>
          <w:szCs w:val="40"/>
        </w:rPr>
      </w:pPr>
      <w:bookmarkStart w:id="32" w:name="_Toc143524575"/>
      <w:bookmarkStart w:id="33" w:name="_Ref132356344"/>
      <w:r w:rsidRPr="00B62328">
        <w:rPr>
          <w:caps/>
          <w:spacing w:val="5"/>
          <w:sz w:val="40"/>
          <w:szCs w:val="40"/>
        </w:rPr>
        <w:lastRenderedPageBreak/>
        <w:t>Zusammenfassung</w:t>
      </w:r>
      <w:r w:rsidR="00E5489D" w:rsidRPr="00B62328">
        <w:rPr>
          <w:caps/>
          <w:spacing w:val="5"/>
          <w:sz w:val="40"/>
          <w:szCs w:val="40"/>
        </w:rPr>
        <w:t xml:space="preserve"> Datenbewirtschaftungskonzept </w:t>
      </w:r>
      <w:r w:rsidR="00132AA8" w:rsidRPr="00B62328">
        <w:rPr>
          <w:caps/>
          <w:spacing w:val="5"/>
          <w:sz w:val="40"/>
          <w:szCs w:val="40"/>
        </w:rPr>
        <w:t>Gemein</w:t>
      </w:r>
      <w:r w:rsidR="00624819" w:rsidRPr="00B62328">
        <w:rPr>
          <w:caps/>
          <w:spacing w:val="5"/>
          <w:sz w:val="40"/>
          <w:szCs w:val="40"/>
        </w:rPr>
        <w:t>d</w:t>
      </w:r>
      <w:r w:rsidR="00132AA8" w:rsidRPr="00B62328">
        <w:rPr>
          <w:caps/>
          <w:spacing w:val="5"/>
          <w:sz w:val="40"/>
          <w:szCs w:val="40"/>
        </w:rPr>
        <w:t xml:space="preserve">e </w:t>
      </w:r>
      <w:r w:rsidR="00132AA8" w:rsidRPr="00B62328">
        <w:rPr>
          <w:caps/>
          <w:sz w:val="40"/>
          <w:szCs w:val="40"/>
        </w:rPr>
        <w:fldChar w:fldCharType="begin"/>
      </w:r>
      <w:r w:rsidR="00132AA8" w:rsidRPr="00B62328">
        <w:rPr>
          <w:caps/>
          <w:sz w:val="40"/>
          <w:szCs w:val="40"/>
        </w:rPr>
        <w:instrText xml:space="preserve"> </w:instrText>
      </w:r>
      <w:r w:rsidR="00EB4863" w:rsidRPr="00B62328">
        <w:rPr>
          <w:caps/>
          <w:sz w:val="40"/>
          <w:szCs w:val="40"/>
        </w:rPr>
        <w:instrText xml:space="preserve">DOCPROPERTY  Gemeinde </w:instrText>
      </w:r>
      <w:r w:rsidR="00132AA8" w:rsidRPr="00B62328">
        <w:rPr>
          <w:caps/>
          <w:sz w:val="40"/>
          <w:szCs w:val="40"/>
        </w:rPr>
        <w:instrText xml:space="preserve"> \* MERGEFORMAT </w:instrText>
      </w:r>
      <w:r w:rsidR="00132AA8" w:rsidRPr="00B62328">
        <w:rPr>
          <w:caps/>
          <w:sz w:val="40"/>
          <w:szCs w:val="40"/>
        </w:rPr>
        <w:fldChar w:fldCharType="separate"/>
      </w:r>
      <w:r w:rsidR="00E63CB8" w:rsidRPr="00B62328">
        <w:rPr>
          <w:caps/>
          <w:sz w:val="40"/>
          <w:szCs w:val="40"/>
        </w:rPr>
        <w:t>&lt;Gemeinde in Eigenschaften&gt;</w:t>
      </w:r>
      <w:bookmarkEnd w:id="32"/>
      <w:r w:rsidR="00132AA8" w:rsidRPr="00B62328">
        <w:rPr>
          <w:caps/>
          <w:sz w:val="40"/>
          <w:szCs w:val="40"/>
        </w:rPr>
        <w:fldChar w:fldCharType="end"/>
      </w:r>
      <w:bookmarkEnd w:id="33"/>
      <w:r w:rsidR="00132AA8" w:rsidRPr="00B62328">
        <w:rPr>
          <w:caps/>
          <w:sz w:val="40"/>
          <w:szCs w:val="40"/>
        </w:rPr>
        <w:t xml:space="preserve"> </w:t>
      </w:r>
    </w:p>
    <w:p w14:paraId="5D780B7B" w14:textId="77777777" w:rsidR="00396B1E" w:rsidRPr="00B62328" w:rsidRDefault="00396B1E" w:rsidP="00396B1E">
      <w:pPr>
        <w:pStyle w:val="Standardfett"/>
      </w:pPr>
      <w:r w:rsidRPr="00B62328">
        <w:t>Legende</w:t>
      </w:r>
    </w:p>
    <w:p w14:paraId="615D4D24" w14:textId="2D02EBA7" w:rsidR="00396B1E" w:rsidRPr="00B62328" w:rsidRDefault="00396B1E" w:rsidP="00F25D1F">
      <w:pPr>
        <w:pStyle w:val="RoterTextAnweisungen"/>
        <w:rPr>
          <w:noProof/>
          <w:sz w:val="21"/>
          <w:szCs w:val="21"/>
        </w:rPr>
      </w:pPr>
      <w:bookmarkStart w:id="34" w:name="_Hlk138064381"/>
      <w:r w:rsidRPr="00B62328">
        <w:t>Die Farbe des Textes weist darauf hin, wo und wie das Dokument auf die konkreten Anforderungen bei einer Gemeinde adaptiert werden muss.</w:t>
      </w:r>
      <w:r w:rsidR="00C23F6B" w:rsidRPr="00B62328">
        <w:t xml:space="preserve"> </w:t>
      </w:r>
      <w:r w:rsidR="003627C3" w:rsidRPr="00B62328">
        <w:rPr>
          <w:sz w:val="21"/>
          <w:szCs w:val="21"/>
        </w:rPr>
        <w:t>Verschiedene</w:t>
      </w:r>
      <w:r w:rsidR="00C23F6B" w:rsidRPr="00B62328">
        <w:rPr>
          <w:sz w:val="21"/>
          <w:szCs w:val="21"/>
        </w:rPr>
        <w:t xml:space="preserve"> Organisation</w:t>
      </w:r>
      <w:r w:rsidR="003627C3" w:rsidRPr="00B62328">
        <w:rPr>
          <w:sz w:val="21"/>
          <w:szCs w:val="21"/>
        </w:rPr>
        <w:t>en</w:t>
      </w:r>
      <w:r w:rsidR="00C23F6B" w:rsidRPr="00B62328">
        <w:rPr>
          <w:sz w:val="21"/>
          <w:szCs w:val="21"/>
        </w:rPr>
        <w:t xml:space="preserve"> </w:t>
      </w:r>
      <w:r w:rsidR="003627C3" w:rsidRPr="00B62328">
        <w:rPr>
          <w:sz w:val="21"/>
          <w:szCs w:val="21"/>
        </w:rPr>
        <w:t xml:space="preserve">wie </w:t>
      </w:r>
      <w:r w:rsidR="00C23F6B" w:rsidRPr="00B62328">
        <w:rPr>
          <w:sz w:val="21"/>
          <w:szCs w:val="21"/>
        </w:rPr>
        <w:t>Gemeinde</w:t>
      </w:r>
      <w:r w:rsidR="003627C3" w:rsidRPr="00B62328">
        <w:rPr>
          <w:sz w:val="21"/>
          <w:szCs w:val="21"/>
        </w:rPr>
        <w:t xml:space="preserve">, Kanton und Datenbewirtschafter können </w:t>
      </w:r>
      <w:r w:rsidR="00C23F6B" w:rsidRPr="00B62328">
        <w:rPr>
          <w:sz w:val="21"/>
          <w:szCs w:val="21"/>
        </w:rPr>
        <w:t xml:space="preserve">über </w:t>
      </w:r>
      <w:r w:rsidR="002E6682" w:rsidRPr="00B62328">
        <w:rPr>
          <w:sz w:val="21"/>
          <w:szCs w:val="21"/>
        </w:rPr>
        <w:t xml:space="preserve">die </w:t>
      </w:r>
      <w:r w:rsidR="00C23F6B" w:rsidRPr="00B62328">
        <w:rPr>
          <w:sz w:val="21"/>
          <w:szCs w:val="21"/>
        </w:rPr>
        <w:t>Dokumenteigenschaften</w:t>
      </w:r>
      <w:r w:rsidR="002E6682" w:rsidRPr="00B62328">
        <w:rPr>
          <w:sz w:val="21"/>
          <w:szCs w:val="21"/>
        </w:rPr>
        <w:t xml:space="preserve"> (Datei -&gt; Informationen -&gt; Eigenschaften</w:t>
      </w:r>
      <w:r w:rsidR="00C23F6B" w:rsidRPr="00B62328">
        <w:rPr>
          <w:sz w:val="21"/>
          <w:szCs w:val="21"/>
        </w:rPr>
        <w:t xml:space="preserve"> </w:t>
      </w:r>
      <w:r w:rsidR="003627C3" w:rsidRPr="00B62328">
        <w:rPr>
          <w:sz w:val="21"/>
          <w:szCs w:val="21"/>
        </w:rPr>
        <w:t>-&gt; Erweiterte Eigenschaften -&gt; Anpassen</w:t>
      </w:r>
      <w:r w:rsidR="002E6682" w:rsidRPr="00B62328">
        <w:rPr>
          <w:sz w:val="21"/>
          <w:szCs w:val="21"/>
        </w:rPr>
        <w:t>)</w:t>
      </w:r>
      <w:r w:rsidR="003627C3" w:rsidRPr="00B62328">
        <w:rPr>
          <w:sz w:val="21"/>
          <w:szCs w:val="21"/>
        </w:rPr>
        <w:t xml:space="preserve"> </w:t>
      </w:r>
      <w:r w:rsidR="00C23F6B" w:rsidRPr="00B62328">
        <w:rPr>
          <w:sz w:val="21"/>
          <w:szCs w:val="21"/>
        </w:rPr>
        <w:t xml:space="preserve">einmalig erfasst </w:t>
      </w:r>
      <w:bookmarkEnd w:id="34"/>
      <w:r w:rsidR="00C23F6B" w:rsidRPr="00B62328">
        <w:rPr>
          <w:sz w:val="21"/>
          <w:szCs w:val="21"/>
        </w:rPr>
        <w:t>werden</w:t>
      </w:r>
      <w:r w:rsidR="002E6682" w:rsidRPr="00B62328">
        <w:rPr>
          <w:sz w:val="21"/>
          <w:szCs w:val="21"/>
        </w:rPr>
        <w:t xml:space="preserve"> (Platzhalter durch den korrekten Wert (z.B. Gemeindename) ersetzen – mit «Ändern» bestätigen</w:t>
      </w:r>
      <w:r w:rsidR="00C23F6B" w:rsidRPr="00B62328">
        <w:rPr>
          <w:sz w:val="21"/>
          <w:szCs w:val="21"/>
        </w:rPr>
        <w:t>. Alle Bezüge</w:t>
      </w:r>
      <w:r w:rsidR="003627C3" w:rsidRPr="00B62328">
        <w:rPr>
          <w:sz w:val="21"/>
          <w:szCs w:val="21"/>
        </w:rPr>
        <w:t xml:space="preserve"> wie </w:t>
      </w:r>
      <w:r w:rsidR="00C23F6B" w:rsidRPr="00B62328">
        <w:rPr>
          <w:sz w:val="21"/>
          <w:szCs w:val="21"/>
        </w:rPr>
        <w:t xml:space="preserve"> </w:t>
      </w:r>
      <w:r w:rsidR="003627C3" w:rsidRPr="00B62328">
        <w:rPr>
          <w:noProof/>
          <w:sz w:val="21"/>
          <w:szCs w:val="21"/>
        </w:rPr>
        <w:drawing>
          <wp:inline distT="0" distB="0" distL="0" distR="0" wp14:anchorId="6942FDFA" wp14:editId="12D3C49B">
            <wp:extent cx="1389173" cy="128429"/>
            <wp:effectExtent l="0" t="0" r="190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691656" cy="156394"/>
                    </a:xfrm>
                    <a:prstGeom prst="rect">
                      <a:avLst/>
                    </a:prstGeom>
                    <a:ln>
                      <a:noFill/>
                    </a:ln>
                    <a:extLst>
                      <a:ext uri="{53640926-AAD7-44D8-BBD7-CCE9431645EC}">
                        <a14:shadowObscured xmlns:a14="http://schemas.microsoft.com/office/drawing/2010/main"/>
                      </a:ext>
                    </a:extLst>
                  </pic:spPr>
                </pic:pic>
              </a:graphicData>
            </a:graphic>
          </wp:inline>
        </w:drawing>
      </w:r>
      <w:r w:rsidR="00215FEA" w:rsidRPr="00B62328">
        <w:rPr>
          <w:sz w:val="21"/>
          <w:szCs w:val="21"/>
        </w:rPr>
        <w:t xml:space="preserve"> </w:t>
      </w:r>
      <w:r w:rsidR="00C23F6B" w:rsidRPr="00B62328">
        <w:rPr>
          <w:sz w:val="21"/>
          <w:szCs w:val="21"/>
        </w:rPr>
        <w:t>werden danach aktualisiert</w:t>
      </w:r>
      <w:r w:rsidR="002E6682" w:rsidRPr="00B62328">
        <w:rPr>
          <w:sz w:val="21"/>
          <w:szCs w:val="21"/>
        </w:rPr>
        <w:t xml:space="preserve"> (manuelle Aktualisierung bei Bedarf: ganzes Dokument auswählen (CRTL+A) -&gt; Taste F9 drücken -&gt; alle Felder werden aktualisiert)</w:t>
      </w:r>
    </w:p>
    <w:p w14:paraId="0FEF7357" w14:textId="548317A4" w:rsidR="002E6682" w:rsidRPr="00B62328" w:rsidRDefault="002E6682" w:rsidP="00F25D1F">
      <w:pPr>
        <w:pStyle w:val="RoterTextAnweisungen"/>
        <w:rPr>
          <w:noProof/>
          <w:sz w:val="21"/>
          <w:szCs w:val="21"/>
        </w:rPr>
      </w:pPr>
      <w:r w:rsidRPr="00B62328">
        <w:rPr>
          <w:noProof/>
          <w:sz w:val="21"/>
          <w:szCs w:val="21"/>
        </w:rPr>
        <w:t>In der Kopfzeile des Titelblatts kann die Gemeinde ihr Logo einfügen. Je nach Format des Logos müssen die Logos des GVRZ und des VSA anders angeordnet werden. Bei Bedarf kann auch das Bild auf der Titelseit mit einem für die jeweilige Gemeinde geeigneten Symbolbild (z.B. Übersicht Gemeindegebiet mit PAA-Leitungen) ersetzt werden. Auch die Fusszeile (Version, etc.) kann auf die jeweiligen Bedürfnisse angepasst bzw. mit zusätzlichen Informationen erweitert werden.</w:t>
      </w:r>
    </w:p>
    <w:p w14:paraId="442EDCB9" w14:textId="5FED397A" w:rsidR="002E6682" w:rsidRPr="00B62328" w:rsidRDefault="002E6682" w:rsidP="00F25D1F">
      <w:pPr>
        <w:pStyle w:val="RoterTextAnweisungen"/>
        <w:rPr>
          <w:sz w:val="21"/>
          <w:szCs w:val="21"/>
        </w:rPr>
      </w:pPr>
      <w:r w:rsidRPr="00B62328">
        <w:rPr>
          <w:noProof/>
          <w:sz w:val="21"/>
          <w:szCs w:val="21"/>
        </w:rPr>
        <w:t xml:space="preserve">Nach Abschluss der Bearbeitung (insbesondere nach der Löschung der roten Textstellen) </w:t>
      </w:r>
      <w:r w:rsidR="006267E7" w:rsidRPr="00B62328">
        <w:rPr>
          <w:noProof/>
          <w:sz w:val="21"/>
          <w:szCs w:val="21"/>
        </w:rPr>
        <w:t xml:space="preserve">sind die Seitenumbrüche geeignet zu setzen und </w:t>
      </w:r>
      <w:r w:rsidRPr="00B62328">
        <w:rPr>
          <w:noProof/>
          <w:sz w:val="21"/>
          <w:szCs w:val="21"/>
        </w:rPr>
        <w:t>das Inhaltsverzeichnis zu aktualisieren.</w:t>
      </w:r>
    </w:p>
    <w:p w14:paraId="47A10714" w14:textId="2BC9E5AA" w:rsidR="00215FEA" w:rsidRPr="00B62328" w:rsidRDefault="00215FEA" w:rsidP="00396B1E"/>
    <w:p w14:paraId="536547A7" w14:textId="12B3BFC2" w:rsidR="00396B1E" w:rsidRPr="00B62328" w:rsidRDefault="00396B1E" w:rsidP="00F82056">
      <w:pPr>
        <w:tabs>
          <w:tab w:val="left" w:pos="851"/>
        </w:tabs>
        <w:ind w:left="851" w:hanging="851"/>
      </w:pPr>
      <w:r w:rsidRPr="00B62328">
        <w:t>Schwarz</w:t>
      </w:r>
      <w:r w:rsidRPr="00B62328">
        <w:tab/>
        <w:t xml:space="preserve">Textvorschlag sollte </w:t>
      </w:r>
      <w:r w:rsidR="00F82056" w:rsidRPr="00B62328">
        <w:t xml:space="preserve">meist </w:t>
      </w:r>
      <w:r w:rsidRPr="00B62328">
        <w:t>unverändert stehen bleiben</w:t>
      </w:r>
      <w:r w:rsidR="00F82056" w:rsidRPr="00B62328">
        <w:t xml:space="preserve"> können – Anpassungen sind aber möglich</w:t>
      </w:r>
      <w:r w:rsidRPr="00B62328">
        <w:t>.</w:t>
      </w:r>
    </w:p>
    <w:p w14:paraId="6F7AA8E2" w14:textId="77777777" w:rsidR="00396B1E" w:rsidRPr="00B62328" w:rsidRDefault="00396B1E" w:rsidP="00F25D1F">
      <w:pPr>
        <w:pStyle w:val="RoterTextAnweisungen"/>
        <w:tabs>
          <w:tab w:val="clear" w:pos="1134"/>
        </w:tabs>
        <w:spacing w:beforeLines="40" w:before="96" w:after="40"/>
        <w:ind w:left="851" w:hanging="851"/>
      </w:pPr>
      <w:bookmarkStart w:id="35" w:name="_Hlk143519274"/>
      <w:r w:rsidRPr="00B62328">
        <w:t>Rot</w:t>
      </w:r>
      <w:r w:rsidRPr="00B62328">
        <w:tab/>
        <w:t>Kommentare und Hinweise für die Adaption auf die konkrete Situation. Für die endgültige Version des Pflichtenhefts zu löschen.</w:t>
      </w:r>
    </w:p>
    <w:bookmarkEnd w:id="35"/>
    <w:p w14:paraId="4FADD06D" w14:textId="60FFA568" w:rsidR="00396B1E" w:rsidRPr="00B62328" w:rsidRDefault="00396B1E" w:rsidP="00F25D1F">
      <w:pPr>
        <w:pStyle w:val="BlauerTextVorschlge"/>
        <w:spacing w:after="40"/>
        <w:ind w:left="851" w:hanging="851"/>
      </w:pPr>
      <w:r w:rsidRPr="00B62328">
        <w:t>Blau</w:t>
      </w:r>
      <w:r w:rsidRPr="00B62328">
        <w:tab/>
        <w:t>Texte, die auf die spezifischen Verhältnisse angepasst werden müssen</w:t>
      </w:r>
      <w:r w:rsidR="00747C02" w:rsidRPr="00B62328">
        <w:t>. Zum Abschluss der Bearbeitung diese Texte auf schwarz ändern.</w:t>
      </w:r>
    </w:p>
    <w:p w14:paraId="4A7966FD" w14:textId="725A7073" w:rsidR="00A2029C" w:rsidRPr="00B62328" w:rsidRDefault="00A2029C" w:rsidP="00F25D1F">
      <w:pPr>
        <w:pStyle w:val="BlauerTextVorschlge"/>
        <w:spacing w:after="40"/>
        <w:ind w:left="851" w:hanging="851"/>
        <w:rPr>
          <w:color w:val="00B050"/>
        </w:rPr>
      </w:pPr>
      <w:r w:rsidRPr="00B62328">
        <w:rPr>
          <w:color w:val="00B050"/>
        </w:rPr>
        <w:t>Grün</w:t>
      </w:r>
      <w:r w:rsidRPr="00B62328">
        <w:rPr>
          <w:color w:val="00B050"/>
        </w:rPr>
        <w:tab/>
        <w:t xml:space="preserve">Zu berücksichtigende kantonsspezifische Hinweise der GVRZ-Standortkantone. Für die endgültige Version des Pflichtenhefts </w:t>
      </w:r>
      <w:r w:rsidR="00731B42">
        <w:rPr>
          <w:color w:val="00B050"/>
        </w:rPr>
        <w:t xml:space="preserve">entweder den Text auf schwarz ändern oder </w:t>
      </w:r>
      <w:r w:rsidRPr="00B62328">
        <w:rPr>
          <w:color w:val="00B050"/>
        </w:rPr>
        <w:t>löschen.</w:t>
      </w:r>
    </w:p>
    <w:p w14:paraId="5A21B5D8" w14:textId="77777777" w:rsidR="00396B1E" w:rsidRPr="00B62328" w:rsidRDefault="00396B1E" w:rsidP="00396B1E"/>
    <w:p w14:paraId="5A4A0DE9" w14:textId="6305B2DC" w:rsidR="00396B1E" w:rsidRPr="00B62328" w:rsidRDefault="00396B1E" w:rsidP="00396B1E">
      <w:r w:rsidRPr="00B62328">
        <w:t>Die</w:t>
      </w:r>
      <w:r w:rsidR="00E02FB1" w:rsidRPr="00B62328">
        <w:t xml:space="preserve"> Gemeinde</w:t>
      </w:r>
      <w:r w:rsidRPr="00B62328">
        <w:t xml:space="preserve"> </w:t>
      </w:r>
      <w:bookmarkStart w:id="36" w:name="_Hlk132353631"/>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bookmarkEnd w:id="36"/>
      <w:r w:rsidRPr="00B62328">
        <w:rPr>
          <w:rStyle w:val="BlauerTextVorschlgeZchn"/>
          <w:rFonts w:eastAsiaTheme="minorHAnsi"/>
          <w:color w:val="auto"/>
        </w:rPr>
        <w:t xml:space="preserve"> </w:t>
      </w:r>
      <w:r w:rsidRPr="00B62328">
        <w:t xml:space="preserve">ist verantwortlich für den einwandfreien Betrieb der öffentlichen Siedlungsentwässerung auf ihrem Gemeindegebiet. Damit sie diese Verantwortung wahrnehmen kann, ist </w:t>
      </w:r>
      <w:r w:rsidR="00DE3BAF" w:rsidRPr="00B62328">
        <w:t>sie</w:t>
      </w:r>
      <w:r w:rsidRPr="00B62328">
        <w:t xml:space="preserve"> auf eine aktuelle und qualitativ gute Dokumentation (Daten und Informationen) ihrer Siedlungsentwässerungsinfrastruktur angewiesen. </w:t>
      </w:r>
    </w:p>
    <w:p w14:paraId="660499CE" w14:textId="38B7F066" w:rsidR="00396B1E" w:rsidRPr="00B62328" w:rsidRDefault="00396B1E" w:rsidP="00396B1E">
      <w:r w:rsidRPr="00B62328">
        <w:t xml:space="preserve">Die Datenerhebung, -bewirtschaftung und -nutzung ist kostenintensiv. </w:t>
      </w:r>
      <w:r w:rsidR="00EC63F2" w:rsidRPr="00B62328">
        <w:t>D</w:t>
      </w:r>
      <w:r w:rsidR="009521FD" w:rsidRPr="00B62328">
        <w:t>as vorliegende D</w:t>
      </w:r>
      <w:r w:rsidR="005C55C7" w:rsidRPr="00B62328">
        <w:t>a</w:t>
      </w:r>
      <w:r w:rsidR="009521FD" w:rsidRPr="00B62328">
        <w:t xml:space="preserve">tenbewirtschaftungskonzept dient dazu, </w:t>
      </w:r>
      <w:r w:rsidRPr="00B62328">
        <w:t xml:space="preserve">diese Kosten </w:t>
      </w:r>
      <w:r w:rsidR="009521FD" w:rsidRPr="00B62328">
        <w:t>zu optimieren</w:t>
      </w:r>
      <w:r w:rsidRPr="00B62328">
        <w:t xml:space="preserve">, die notwendigen Daten für die Nutzung </w:t>
      </w:r>
      <w:r w:rsidR="009521FD" w:rsidRPr="00B62328">
        <w:t xml:space="preserve">bereitzustellen </w:t>
      </w:r>
      <w:r w:rsidRPr="00B62328">
        <w:t xml:space="preserve">und die gewünschte Datenqualität </w:t>
      </w:r>
      <w:r w:rsidR="009521FD" w:rsidRPr="00B62328">
        <w:t>zu erreichen.</w:t>
      </w:r>
    </w:p>
    <w:p w14:paraId="598D5ED5" w14:textId="26F04AAF" w:rsidR="00396B1E" w:rsidRPr="00B62328" w:rsidRDefault="00396B1E" w:rsidP="00396B1E">
      <w:r w:rsidRPr="00B62328">
        <w:t xml:space="preserve">Informationen und Daten entstehen durch verschiedene an der Siedlungsentwässerung </w:t>
      </w:r>
      <w:r w:rsidR="009521FD" w:rsidRPr="00B62328">
        <w:t>beteiligten Organisationen</w:t>
      </w:r>
      <w:r w:rsidRPr="00B62328">
        <w:t>. Für die Nutzung der Daten ist es wichtig, dass die Daten</w:t>
      </w:r>
    </w:p>
    <w:p w14:paraId="1F7BF9E8" w14:textId="77777777" w:rsidR="00396B1E" w:rsidRPr="00B62328" w:rsidRDefault="00396B1E" w:rsidP="00396B1E">
      <w:pPr>
        <w:pStyle w:val="Aufzhlung1"/>
      </w:pPr>
      <w:r w:rsidRPr="00B62328">
        <w:t xml:space="preserve">korrekt erhoben, </w:t>
      </w:r>
    </w:p>
    <w:p w14:paraId="722EFBAA" w14:textId="1AD59195" w:rsidR="00396B1E" w:rsidRPr="00B62328" w:rsidRDefault="00396B1E" w:rsidP="00396B1E">
      <w:pPr>
        <w:pStyle w:val="Aufzhlung1"/>
      </w:pPr>
      <w:r w:rsidRPr="00B62328">
        <w:t>einheitlich strukturiert</w:t>
      </w:r>
      <w:r w:rsidR="00F96969" w:rsidRPr="00B62328">
        <w:t>,</w:t>
      </w:r>
    </w:p>
    <w:p w14:paraId="0ECCE006" w14:textId="77777777" w:rsidR="00F96969" w:rsidRPr="00B62328" w:rsidRDefault="00396B1E" w:rsidP="00396B1E">
      <w:pPr>
        <w:pStyle w:val="Aufzhlung1"/>
      </w:pPr>
      <w:r w:rsidRPr="00B62328">
        <w:t xml:space="preserve">regelmässig nachgeführt </w:t>
      </w:r>
      <w:r w:rsidR="00F96969" w:rsidRPr="00B62328">
        <w:t>und</w:t>
      </w:r>
    </w:p>
    <w:p w14:paraId="0F79A66A" w14:textId="53BD4A16" w:rsidR="00396B1E" w:rsidRPr="00B62328" w:rsidRDefault="00F96969" w:rsidP="00396B1E">
      <w:pPr>
        <w:pStyle w:val="Aufzhlung1"/>
      </w:pPr>
      <w:r w:rsidRPr="00B62328">
        <w:t xml:space="preserve">regelmässig auf Korrektheit und Vollständigkeit geprüft </w:t>
      </w:r>
      <w:r w:rsidR="00396B1E" w:rsidRPr="00B62328">
        <w:t>werden.</w:t>
      </w:r>
    </w:p>
    <w:p w14:paraId="48F1FB83" w14:textId="41732A29" w:rsidR="00396B1E" w:rsidRPr="00B62328" w:rsidRDefault="00396B1E" w:rsidP="00396B1E">
      <w:r w:rsidRPr="00B62328">
        <w:t>Diese Anforderungen zeigen, dass es für eine kostenoptimierte und qualitativ hochstehende Datenbewirtschaftung Siedlungsentwässerung eine gute Zusammenarbeit der unterschiedlichen Beteiligten braucht. Wichtig ist zudem, dass alle Beteiligten ihre Rolle mit den Zuständigkeiten, Aufgaben und Abläufen kennen. Die nachfolgenden Organisationen haben deshalb das vorliegende Konzept zusammen erarbeitet:</w:t>
      </w:r>
    </w:p>
    <w:p w14:paraId="064AA39D" w14:textId="77777777" w:rsidR="00396B1E" w:rsidRPr="00B62328" w:rsidRDefault="00396B1E" w:rsidP="00396B1E"/>
    <w:p w14:paraId="78737B66" w14:textId="3BE54E02" w:rsidR="00396B1E" w:rsidRPr="00B62328" w:rsidRDefault="00396B1E" w:rsidP="00F25D1F">
      <w:pPr>
        <w:pStyle w:val="RoterTextAnweisungen"/>
      </w:pPr>
      <w:r w:rsidRPr="00B62328">
        <w:lastRenderedPageBreak/>
        <w:t>Die nachfolgende Tabelle ist auf die</w:t>
      </w:r>
      <w:r w:rsidR="00F01AD8" w:rsidRPr="00B62328">
        <w:t xml:space="preserve"> gemeinde</w:t>
      </w:r>
      <w:r w:rsidR="007B7DD6" w:rsidRPr="00B62328">
        <w:t>s</w:t>
      </w:r>
      <w:r w:rsidR="00F01AD8" w:rsidRPr="00B62328">
        <w:t xml:space="preserve">pezifischen Verhältnisse </w:t>
      </w:r>
      <w:r w:rsidRPr="00B62328">
        <w:t>anzupassen, fehlende Punkte sind zu ergänzen respektive nichtzutreffende Punkte zu streichen.</w:t>
      </w:r>
      <w:r w:rsidR="00713D4D" w:rsidRPr="00B62328">
        <w:t xml:space="preserve"> Nebst den direkt für die Gemeinde beziehungsweise den Verband tätigen Organisationen </w:t>
      </w:r>
      <w:r w:rsidR="00B148B9" w:rsidRPr="00B62328">
        <w:t xml:space="preserve">sind </w:t>
      </w:r>
      <w:r w:rsidR="00713D4D" w:rsidRPr="00B62328">
        <w:t>auch weitere Organisationen aufzunehmen, zu welchen Schnittstellen in der Siedlungsentwässerung bestehen</w:t>
      </w:r>
      <w:r w:rsidR="00EC7D5F" w:rsidRPr="00B62328">
        <w:t>, zum Beispiel das Tiefbauamt (Entwässerung Kantonsstrassen)</w:t>
      </w:r>
      <w:r w:rsidR="00713D4D" w:rsidRPr="00B62328">
        <w:t>.</w:t>
      </w:r>
    </w:p>
    <w:tbl>
      <w:tblPr>
        <w:tblStyle w:val="VSA2"/>
        <w:tblW w:w="5000" w:type="pct"/>
        <w:tblLook w:val="04A0" w:firstRow="1" w:lastRow="0" w:firstColumn="1" w:lastColumn="0" w:noHBand="0" w:noVBand="1"/>
      </w:tblPr>
      <w:tblGrid>
        <w:gridCol w:w="2654"/>
        <w:gridCol w:w="2449"/>
        <w:gridCol w:w="3163"/>
      </w:tblGrid>
      <w:tr w:rsidR="00396B1E" w:rsidRPr="00B62328" w14:paraId="6A9B9B99" w14:textId="77777777" w:rsidTr="00D1026F">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54" w:type="dxa"/>
          </w:tcPr>
          <w:p w14:paraId="0151EF32" w14:textId="77777777" w:rsidR="00396B1E" w:rsidRPr="00B62328" w:rsidRDefault="00396B1E" w:rsidP="00396B1E">
            <w:r w:rsidRPr="00B62328">
              <w:t>Organisation / Rolle</w:t>
            </w:r>
          </w:p>
        </w:tc>
        <w:tc>
          <w:tcPr>
            <w:tcW w:w="2449" w:type="dxa"/>
          </w:tcPr>
          <w:p w14:paraId="3F51FD72" w14:textId="5CE13A89" w:rsidR="00396B1E" w:rsidRPr="00B62328" w:rsidRDefault="00396B1E" w:rsidP="00396B1E">
            <w:pPr>
              <w:cnfStyle w:val="100000000000" w:firstRow="1" w:lastRow="0" w:firstColumn="0" w:lastColumn="0" w:oddVBand="0" w:evenVBand="0" w:oddHBand="0" w:evenHBand="0" w:firstRowFirstColumn="0" w:firstRowLastColumn="0" w:lastRowFirstColumn="0" w:lastRowLastColumn="0"/>
            </w:pPr>
            <w:r w:rsidRPr="00B62328">
              <w:t>Name Organisation</w:t>
            </w:r>
          </w:p>
        </w:tc>
        <w:tc>
          <w:tcPr>
            <w:tcW w:w="3163" w:type="dxa"/>
          </w:tcPr>
          <w:p w14:paraId="4774E5AB" w14:textId="77777777" w:rsidR="00396B1E" w:rsidRPr="00B62328" w:rsidRDefault="00396B1E" w:rsidP="00396B1E">
            <w:pPr>
              <w:cnfStyle w:val="100000000000" w:firstRow="1" w:lastRow="0" w:firstColumn="0" w:lastColumn="0" w:oddVBand="0" w:evenVBand="0" w:oddHBand="0" w:evenHBand="0" w:firstRowFirstColumn="0" w:firstRowLastColumn="0" w:lastRowFirstColumn="0" w:lastRowLastColumn="0"/>
            </w:pPr>
            <w:r w:rsidRPr="00B62328">
              <w:t>Grobe Übersicht Aufgaben</w:t>
            </w:r>
          </w:p>
        </w:tc>
      </w:tr>
      <w:tr w:rsidR="00396B1E" w:rsidRPr="00B62328" w14:paraId="10564EEE" w14:textId="77777777" w:rsidTr="00D1026F">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6EAD2B8C" w14:textId="09D71BF7" w:rsidR="00396B1E" w:rsidRPr="00B62328" w:rsidRDefault="00396B1E" w:rsidP="00952DFD">
            <w:pPr>
              <w:pStyle w:val="BlauerTextVorschlge"/>
            </w:pPr>
            <w:r w:rsidRPr="00B62328">
              <w:t>ARA-Verband</w:t>
            </w:r>
          </w:p>
        </w:tc>
        <w:tc>
          <w:tcPr>
            <w:tcW w:w="2449" w:type="dxa"/>
          </w:tcPr>
          <w:p w14:paraId="046C9A71" w14:textId="38B2579C" w:rsidR="00396B1E" w:rsidRPr="00B62328" w:rsidRDefault="007C2A5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GVRZ</w:t>
            </w:r>
          </w:p>
        </w:tc>
        <w:tc>
          <w:tcPr>
            <w:tcW w:w="3163" w:type="dxa"/>
          </w:tcPr>
          <w:p w14:paraId="3926F37F" w14:textId="77777777"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Betrieb Verbandsanlagen</w:t>
            </w:r>
          </w:p>
          <w:p w14:paraId="6F5BC0E5" w14:textId="77777777" w:rsidR="00D1026F"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Verbands-GEP</w:t>
            </w:r>
          </w:p>
          <w:p w14:paraId="662764E3" w14:textId="13D821EE" w:rsidR="00D1026F"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Koordination / Gesamtleitung</w:t>
            </w:r>
          </w:p>
        </w:tc>
      </w:tr>
      <w:tr w:rsidR="00396B1E" w:rsidRPr="00B62328" w14:paraId="51B5A57A" w14:textId="77777777" w:rsidTr="00D1026F">
        <w:trPr>
          <w:trHeight w:val="252"/>
        </w:trPr>
        <w:tc>
          <w:tcPr>
            <w:cnfStyle w:val="001000000000" w:firstRow="0" w:lastRow="0" w:firstColumn="1" w:lastColumn="0" w:oddVBand="0" w:evenVBand="0" w:oddHBand="0" w:evenHBand="0" w:firstRowFirstColumn="0" w:firstRowLastColumn="0" w:lastRowFirstColumn="0" w:lastRowLastColumn="0"/>
            <w:tcW w:w="2654" w:type="dxa"/>
          </w:tcPr>
          <w:p w14:paraId="5A1EBA9B" w14:textId="372D4CB9" w:rsidR="00396B1E" w:rsidRPr="00B62328" w:rsidRDefault="007C2A5E" w:rsidP="00952DFD">
            <w:pPr>
              <w:pStyle w:val="BlauerTextVorschlge"/>
            </w:pPr>
            <w:r w:rsidRPr="00B62328">
              <w:rPr>
                <w:rStyle w:val="BlauerTextVorschlgeZchn"/>
                <w:rFonts w:eastAsiaTheme="minorHAnsi"/>
              </w:rPr>
              <w:t>Gemeinde</w:t>
            </w:r>
          </w:p>
        </w:tc>
        <w:tc>
          <w:tcPr>
            <w:tcW w:w="2449" w:type="dxa"/>
          </w:tcPr>
          <w:p w14:paraId="67E9A459" w14:textId="35BF8D26"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DOCPROPERTY  Gemeinde  \* MERGEFORMAT </w:instrText>
            </w:r>
            <w:r w:rsidRPr="00B62328">
              <w:rPr>
                <w:rStyle w:val="BlauerTextVorschlgeZchn"/>
                <w:rFonts w:eastAsiaTheme="minorHAnsi"/>
                <w:color w:val="auto"/>
                <w:highlight w:val="lightGray"/>
              </w:rPr>
              <w:fldChar w:fldCharType="separate"/>
            </w:r>
            <w:r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p>
        </w:tc>
        <w:tc>
          <w:tcPr>
            <w:tcW w:w="3163" w:type="dxa"/>
          </w:tcPr>
          <w:p w14:paraId="12800947" w14:textId="44B44812"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Betrieb Siedlungsentwässerung</w:t>
            </w:r>
          </w:p>
          <w:p w14:paraId="20A34D2E" w14:textId="717942A7" w:rsidR="00D1026F"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Kommunales GEP</w:t>
            </w:r>
          </w:p>
          <w:p w14:paraId="49B22155" w14:textId="007842B2" w:rsidR="00D1026F"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Umsetzung DBK</w:t>
            </w:r>
          </w:p>
        </w:tc>
      </w:tr>
      <w:tr w:rsidR="00396B1E" w:rsidRPr="00B62328" w14:paraId="00AFA70D" w14:textId="77777777" w:rsidTr="00D1026F">
        <w:trPr>
          <w:trHeight w:val="269"/>
        </w:trPr>
        <w:tc>
          <w:tcPr>
            <w:cnfStyle w:val="001000000000" w:firstRow="0" w:lastRow="0" w:firstColumn="1" w:lastColumn="0" w:oddVBand="0" w:evenVBand="0" w:oddHBand="0" w:evenHBand="0" w:firstRowFirstColumn="0" w:firstRowLastColumn="0" w:lastRowFirstColumn="0" w:lastRowLastColumn="0"/>
            <w:tcW w:w="2654" w:type="dxa"/>
          </w:tcPr>
          <w:p w14:paraId="409A0CDE" w14:textId="60ED79C4" w:rsidR="00396B1E" w:rsidRPr="00B62328" w:rsidRDefault="00F473F0" w:rsidP="00952DFD">
            <w:pPr>
              <w:pStyle w:val="BlauerTextVorschlge"/>
            </w:pPr>
            <w:r w:rsidRPr="00B62328">
              <w:t>Ansprechpartner (Gemeinde)</w:t>
            </w:r>
          </w:p>
        </w:tc>
        <w:tc>
          <w:tcPr>
            <w:tcW w:w="2449" w:type="dxa"/>
          </w:tcPr>
          <w:p w14:paraId="70EC686D"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19E85272" w14:textId="60D0A54F" w:rsidR="00396B1E" w:rsidRPr="00B62328" w:rsidRDefault="00D1026F" w:rsidP="00D1026F">
            <w:pPr>
              <w:pStyle w:val="BlauerTextVorschlge"/>
              <w:cnfStyle w:val="000000000000" w:firstRow="0" w:lastRow="0" w:firstColumn="0" w:lastColumn="0" w:oddVBand="0" w:evenVBand="0" w:oddHBand="0" w:evenHBand="0" w:firstRowFirstColumn="0" w:firstRowLastColumn="0" w:lastRowFirstColumn="0" w:lastRowLastColumn="0"/>
            </w:pPr>
            <w:r w:rsidRPr="00B62328">
              <w:t>Vertretung der Gemeinde gegenüber allen Beteiligten</w:t>
            </w:r>
          </w:p>
        </w:tc>
      </w:tr>
      <w:tr w:rsidR="00396B1E" w:rsidRPr="00B62328" w14:paraId="149142F3"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DA843B5" w14:textId="50667C7F" w:rsidR="00396B1E" w:rsidRPr="00B62328" w:rsidRDefault="00396B1E" w:rsidP="00952DFD">
            <w:pPr>
              <w:pStyle w:val="BlauerTextVorschlge"/>
            </w:pPr>
            <w:r w:rsidRPr="00B62328">
              <w:t>Datenbewirtschafter</w:t>
            </w:r>
          </w:p>
        </w:tc>
        <w:tc>
          <w:tcPr>
            <w:tcW w:w="2449" w:type="dxa"/>
          </w:tcPr>
          <w:p w14:paraId="6B3A7A7A"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3D798C23" w14:textId="724E5C9E"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Umsetzung DBK</w:t>
            </w:r>
          </w:p>
          <w:p w14:paraId="43440020" w14:textId="5629060C" w:rsidR="00D1026F"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Prüfung Datenqualität</w:t>
            </w:r>
          </w:p>
          <w:p w14:paraId="7B01F141" w14:textId="18167336"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Beratung </w:t>
            </w:r>
            <w:r w:rsidR="00747C02" w:rsidRPr="00B62328">
              <w:t>Datenbewirtschaftung</w:t>
            </w:r>
          </w:p>
        </w:tc>
      </w:tr>
      <w:tr w:rsidR="00396B1E" w:rsidRPr="00B62328" w14:paraId="6130D1EC"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3C23354" w14:textId="2BA2D482" w:rsidR="00396B1E" w:rsidRPr="00B62328" w:rsidDel="00EC7AE7" w:rsidRDefault="007B7DD6" w:rsidP="00952DFD">
            <w:pPr>
              <w:pStyle w:val="BlauerTextVorschlge"/>
            </w:pPr>
            <w:r w:rsidRPr="00B62328">
              <w:t>NF-Stelle Werkinformation</w:t>
            </w:r>
          </w:p>
        </w:tc>
        <w:tc>
          <w:tcPr>
            <w:tcW w:w="2449" w:type="dxa"/>
          </w:tcPr>
          <w:p w14:paraId="6C37E931"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094CC511" w14:textId="5BFEE955" w:rsidR="00396B1E" w:rsidRPr="00B62328" w:rsidRDefault="00D1026F"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Nachführung Werkkataster</w:t>
            </w:r>
          </w:p>
        </w:tc>
      </w:tr>
      <w:tr w:rsidR="00396B1E" w:rsidRPr="00B62328" w14:paraId="381714E4"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28F24625" w14:textId="4D1A27B7" w:rsidR="00396B1E" w:rsidRPr="00B62328" w:rsidRDefault="007B7DD6" w:rsidP="00952DFD">
            <w:pPr>
              <w:pStyle w:val="BlauerTextVorschlge"/>
            </w:pPr>
            <w:r w:rsidRPr="00B62328">
              <w:t>GEP-Verantwortlicher</w:t>
            </w:r>
          </w:p>
        </w:tc>
        <w:tc>
          <w:tcPr>
            <w:tcW w:w="2449" w:type="dxa"/>
          </w:tcPr>
          <w:p w14:paraId="7179B322"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6A015944" w14:textId="77777777" w:rsidR="00396B1E" w:rsidRPr="00B62328" w:rsidRDefault="00747C02"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Erarbeitung kommunales GEP</w:t>
            </w:r>
          </w:p>
          <w:p w14:paraId="1E302563" w14:textId="5EE8EB7A" w:rsidR="00747C02" w:rsidRPr="00B62328" w:rsidRDefault="00747C02"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Beratung Siedlungsen</w:t>
            </w:r>
            <w:r w:rsidR="00B62328" w:rsidRPr="00B62328">
              <w:t>t</w:t>
            </w:r>
            <w:r w:rsidRPr="00B62328">
              <w:t>wässerung</w:t>
            </w:r>
          </w:p>
        </w:tc>
      </w:tr>
      <w:tr w:rsidR="00752972" w:rsidRPr="00B62328" w14:paraId="796435D4"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3DBB3F6C" w14:textId="04B373FC" w:rsidR="00752972" w:rsidRPr="00B62328" w:rsidRDefault="00752972" w:rsidP="00952DFD">
            <w:pPr>
              <w:pStyle w:val="BlauerTextVorschlge"/>
            </w:pPr>
            <w:r w:rsidRPr="00B62328">
              <w:t>Entwässerung Kantonsstrasse</w:t>
            </w:r>
          </w:p>
        </w:tc>
        <w:tc>
          <w:tcPr>
            <w:tcW w:w="2449" w:type="dxa"/>
          </w:tcPr>
          <w:p w14:paraId="537CDAEA" w14:textId="3047B917" w:rsidR="00752972" w:rsidRPr="00B62328"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77E72430" w14:textId="338C598D" w:rsidR="00752972" w:rsidRPr="00B62328" w:rsidRDefault="00747C0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Betrieb Entwässerung Kantonsstrassen</w:t>
            </w:r>
          </w:p>
        </w:tc>
      </w:tr>
      <w:tr w:rsidR="00752972" w:rsidRPr="00B62328" w14:paraId="22D4FE78"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0F095417" w14:textId="7B8C44D1" w:rsidR="00752972" w:rsidRPr="00B62328" w:rsidRDefault="00752972" w:rsidP="00952DFD">
            <w:pPr>
              <w:pStyle w:val="BlauerTextVorschlge"/>
            </w:pPr>
            <w:r w:rsidRPr="00B62328">
              <w:t>Entwässerung Nationalstrasse</w:t>
            </w:r>
          </w:p>
        </w:tc>
        <w:tc>
          <w:tcPr>
            <w:tcW w:w="2449" w:type="dxa"/>
          </w:tcPr>
          <w:p w14:paraId="73EBC241" w14:textId="6A490694" w:rsidR="00752972" w:rsidRPr="00B62328"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368837E4" w14:textId="50A0B28E" w:rsidR="00752972" w:rsidRPr="00B62328" w:rsidRDefault="00747C0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Betrieb Entwässerung Nationalstrassen</w:t>
            </w:r>
          </w:p>
        </w:tc>
      </w:tr>
      <w:tr w:rsidR="00752972" w:rsidRPr="00B62328" w14:paraId="3D9E0DE0"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44478146" w14:textId="6D178E62" w:rsidR="00752972" w:rsidRPr="00B62328" w:rsidRDefault="00752972" w:rsidP="00952DFD">
            <w:pPr>
              <w:pStyle w:val="BlauerTextVorschlge"/>
            </w:pPr>
            <w:r w:rsidRPr="00B62328">
              <w:t>Bahnentwässerung</w:t>
            </w:r>
          </w:p>
        </w:tc>
        <w:tc>
          <w:tcPr>
            <w:tcW w:w="2449" w:type="dxa"/>
          </w:tcPr>
          <w:p w14:paraId="063731A6" w14:textId="309222CE" w:rsidR="00752972" w:rsidRPr="00B62328" w:rsidRDefault="0075297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0E787145" w14:textId="3D4E7DCA" w:rsidR="00752972" w:rsidRPr="00B62328" w:rsidRDefault="00747C02" w:rsidP="00752972">
            <w:pPr>
              <w:pStyle w:val="BlauerTextVorschlge"/>
              <w:cnfStyle w:val="000000000000" w:firstRow="0" w:lastRow="0" w:firstColumn="0" w:lastColumn="0" w:oddVBand="0" w:evenVBand="0" w:oddHBand="0" w:evenHBand="0" w:firstRowFirstColumn="0" w:firstRowLastColumn="0" w:lastRowFirstColumn="0" w:lastRowLastColumn="0"/>
            </w:pPr>
            <w:r w:rsidRPr="00B62328">
              <w:t>Betrieb Entwässerung Bahnareale</w:t>
            </w:r>
          </w:p>
        </w:tc>
      </w:tr>
      <w:tr w:rsidR="00396B1E" w:rsidRPr="00B62328" w14:paraId="695FED76" w14:textId="77777777" w:rsidTr="00D1026F">
        <w:trPr>
          <w:trHeight w:val="521"/>
        </w:trPr>
        <w:tc>
          <w:tcPr>
            <w:cnfStyle w:val="001000000000" w:firstRow="0" w:lastRow="0" w:firstColumn="1" w:lastColumn="0" w:oddVBand="0" w:evenVBand="0" w:oddHBand="0" w:evenHBand="0" w:firstRowFirstColumn="0" w:firstRowLastColumn="0" w:lastRowFirstColumn="0" w:lastRowLastColumn="0"/>
            <w:tcW w:w="2654" w:type="dxa"/>
          </w:tcPr>
          <w:p w14:paraId="68894512" w14:textId="77777777" w:rsidR="00396B1E" w:rsidRPr="00B62328" w:rsidRDefault="00396B1E" w:rsidP="00396B1E">
            <w:pPr>
              <w:pStyle w:val="BlauerTextVorschlge"/>
            </w:pPr>
            <w:r w:rsidRPr="00B62328">
              <w:t>…</w:t>
            </w:r>
          </w:p>
        </w:tc>
        <w:tc>
          <w:tcPr>
            <w:tcW w:w="2449" w:type="dxa"/>
          </w:tcPr>
          <w:p w14:paraId="752B9FFF"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3163" w:type="dxa"/>
          </w:tcPr>
          <w:p w14:paraId="25A5FF63"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6C433548" w14:textId="77777777" w:rsidR="00396B1E" w:rsidRPr="00B62328" w:rsidRDefault="00396B1E" w:rsidP="00396B1E">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bl>
    <w:p w14:paraId="76D0537D" w14:textId="7C5FA573" w:rsidR="00396B1E" w:rsidRPr="00B62328" w:rsidRDefault="00396B1E" w:rsidP="00396B1E">
      <w:r w:rsidRPr="00B62328">
        <w:t xml:space="preserve">Damit die Abläufe und der Austausch unter den Organisationen klar definiert </w:t>
      </w:r>
      <w:r w:rsidR="00CD0151" w:rsidRPr="00B62328">
        <w:t xml:space="preserve">sind </w:t>
      </w:r>
      <w:r w:rsidRPr="00B62328">
        <w:t>und einfach und gut funktionier</w:t>
      </w:r>
      <w:r w:rsidR="00CD0151" w:rsidRPr="00B62328">
        <w:t>en</w:t>
      </w:r>
      <w:r w:rsidRPr="00B62328">
        <w:t xml:space="preserve">, sind in jeder Organisation zuständige Personen zu </w:t>
      </w:r>
      <w:r w:rsidR="009521FD" w:rsidRPr="00B62328">
        <w:t>bestimmen</w:t>
      </w:r>
      <w:r w:rsidRPr="00B62328">
        <w:t xml:space="preserve">. Die Ansprechpersonen der jeweiligen Organisation mit Kontaktinformationen sind aus </w:t>
      </w:r>
      <w:r w:rsidR="005D087D" w:rsidRPr="00B62328">
        <w:fldChar w:fldCharType="begin"/>
      </w:r>
      <w:r w:rsidR="005D087D" w:rsidRPr="00B62328">
        <w:instrText xml:space="preserve"> REF _Ref508084646 \r \h </w:instrText>
      </w:r>
      <w:r w:rsidR="005D087D" w:rsidRPr="00B62328">
        <w:fldChar w:fldCharType="separate"/>
      </w:r>
      <w:r w:rsidR="00FE495C" w:rsidRPr="00B62328">
        <w:t>Anhang C</w:t>
      </w:r>
      <w:r w:rsidR="005D087D" w:rsidRPr="00B62328">
        <w:fldChar w:fldCharType="end"/>
      </w:r>
      <w:r w:rsidR="005D087D" w:rsidRPr="00B62328">
        <w:t xml:space="preserve"> </w:t>
      </w:r>
      <w:r w:rsidRPr="00B62328">
        <w:t>ersichtlich.</w:t>
      </w:r>
    </w:p>
    <w:p w14:paraId="04D3F6A8" w14:textId="48BA476F" w:rsidR="0017653B" w:rsidRPr="00B62328" w:rsidRDefault="0017653B">
      <w:pPr>
        <w:spacing w:after="200" w:line="276" w:lineRule="auto"/>
        <w:jc w:val="left"/>
        <w:rPr>
          <w:rFonts w:asciiTheme="majorHAnsi" w:eastAsiaTheme="majorEastAsia" w:hAnsiTheme="majorHAnsi" w:cstheme="majorBidi"/>
          <w:b/>
          <w:bCs/>
          <w:color w:val="000000" w:themeColor="text1"/>
          <w:spacing w:val="0"/>
          <w:sz w:val="26"/>
          <w:szCs w:val="26"/>
        </w:rPr>
      </w:pPr>
      <w:bookmarkStart w:id="37" w:name="_Ref508085539"/>
      <w:bookmarkStart w:id="38" w:name="_Toc516467897"/>
    </w:p>
    <w:p w14:paraId="30C3C182" w14:textId="3B18F007" w:rsidR="00396B1E" w:rsidRPr="00B62328" w:rsidRDefault="00396B1E" w:rsidP="009E4516">
      <w:pPr>
        <w:pStyle w:val="berschrift2nummeriert"/>
        <w:numPr>
          <w:ilvl w:val="1"/>
          <w:numId w:val="14"/>
        </w:numPr>
      </w:pPr>
      <w:bookmarkStart w:id="39" w:name="_Toc143524576"/>
      <w:bookmarkStart w:id="40" w:name="_Ref8411182"/>
      <w:r w:rsidRPr="00B62328">
        <w:t>Ziele Datenbewirtschaftung</w:t>
      </w:r>
      <w:bookmarkEnd w:id="37"/>
      <w:r w:rsidRPr="00B62328">
        <w:t xml:space="preserve"> Siedlungsentwässerung</w:t>
      </w:r>
      <w:bookmarkEnd w:id="38"/>
      <w:bookmarkEnd w:id="39"/>
      <w:r w:rsidR="00B5128F" w:rsidRPr="00B62328">
        <w:t xml:space="preserve"> </w:t>
      </w:r>
      <w:bookmarkEnd w:id="40"/>
    </w:p>
    <w:p w14:paraId="60E3669A" w14:textId="364FE01E" w:rsidR="00396B1E" w:rsidRPr="00B62328" w:rsidRDefault="00396B1E" w:rsidP="00396B1E">
      <w:r w:rsidRPr="00B62328">
        <w:t>Mit diesem Datenbewirtschaftungskonzept werden folgende Ziele verfolgt:</w:t>
      </w:r>
    </w:p>
    <w:p w14:paraId="5B395FF3" w14:textId="77777777" w:rsidR="00396B1E" w:rsidRPr="00B62328" w:rsidRDefault="00396B1E" w:rsidP="00396B1E">
      <w:pPr>
        <w:pStyle w:val="Aufzhlung1"/>
      </w:pPr>
      <w:r w:rsidRPr="00B62328">
        <w:rPr>
          <w:b/>
        </w:rPr>
        <w:t>Organisation und Prozesse</w:t>
      </w:r>
    </w:p>
    <w:p w14:paraId="4322CEE9" w14:textId="40414821" w:rsidR="00396B1E" w:rsidRPr="00B62328" w:rsidRDefault="00396B1E" w:rsidP="00396B1E">
      <w:pPr>
        <w:pStyle w:val="Aufzhlung1"/>
        <w:numPr>
          <w:ilvl w:val="0"/>
          <w:numId w:val="0"/>
        </w:numPr>
        <w:ind w:left="284"/>
      </w:pPr>
      <w:r w:rsidRPr="00B62328">
        <w:t xml:space="preserve">Die an der Siedlungsentwässerung der 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rPr>
          <w:rStyle w:val="BlauerTextVorschlgeZchn"/>
          <w:rFonts w:eastAsiaTheme="minorHAnsi"/>
          <w:color w:val="auto"/>
        </w:rPr>
        <w:t xml:space="preserve"> </w:t>
      </w:r>
      <w:r w:rsidRPr="00B62328">
        <w:t xml:space="preserve">beteiligten Parteien kennen ihre Rolle mit Verantwortungen, Aufgaben und Abläufen. </w:t>
      </w:r>
    </w:p>
    <w:p w14:paraId="2E252446" w14:textId="74960202" w:rsidR="00396B1E" w:rsidRPr="00B62328" w:rsidRDefault="00396B1E" w:rsidP="00396B1E">
      <w:pPr>
        <w:pStyle w:val="Aufzhlung1"/>
      </w:pPr>
      <w:r w:rsidRPr="00B62328">
        <w:rPr>
          <w:b/>
        </w:rPr>
        <w:t>Datenumfang</w:t>
      </w:r>
      <w:r w:rsidRPr="00B62328">
        <w:br/>
        <w:t xml:space="preserve">Die 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rPr>
          <w:rStyle w:val="BlauerTextVorschlgeZchn"/>
          <w:rFonts w:eastAsiaTheme="minorHAnsi"/>
          <w:color w:val="auto"/>
        </w:rPr>
        <w:t xml:space="preserve"> </w:t>
      </w:r>
      <w:r w:rsidRPr="00B62328">
        <w:t xml:space="preserve">hat ihre Bedürfnisse </w:t>
      </w:r>
      <w:r w:rsidR="00C7605D" w:rsidRPr="00B62328">
        <w:t xml:space="preserve">an die Daten </w:t>
      </w:r>
      <w:r w:rsidRPr="00B62328">
        <w:t xml:space="preserve">für die Siedlungsentwässerung bzw. das Infrastrukturmanagement festgelegt. </w:t>
      </w:r>
    </w:p>
    <w:p w14:paraId="61ED6E90" w14:textId="77777777" w:rsidR="00396B1E" w:rsidRPr="00B62328" w:rsidRDefault="00396B1E" w:rsidP="00396B1E">
      <w:pPr>
        <w:pStyle w:val="Aufzhlung1"/>
      </w:pPr>
      <w:r w:rsidRPr="00B62328">
        <w:rPr>
          <w:b/>
        </w:rPr>
        <w:t>Datenerfassung und -nachführung</w:t>
      </w:r>
    </w:p>
    <w:p w14:paraId="6CB7820C" w14:textId="3B36E089" w:rsidR="00396B1E" w:rsidRPr="00B62328" w:rsidRDefault="00396B1E" w:rsidP="00396B1E">
      <w:pPr>
        <w:pStyle w:val="Aufzhlung1"/>
        <w:numPr>
          <w:ilvl w:val="0"/>
          <w:numId w:val="0"/>
        </w:numPr>
        <w:ind w:left="284"/>
      </w:pPr>
      <w:r w:rsidRPr="00B62328">
        <w:t xml:space="preserve">Die Organisation und </w:t>
      </w:r>
      <w:r w:rsidR="00C7605D" w:rsidRPr="00B62328">
        <w:t xml:space="preserve">die </w:t>
      </w:r>
      <w:r w:rsidRPr="00B62328">
        <w:t xml:space="preserve">Prozesse für die Datenerfassung und </w:t>
      </w:r>
      <w:r w:rsidR="007542F6" w:rsidRPr="00B62328">
        <w:t>-</w:t>
      </w:r>
      <w:r w:rsidRPr="00B62328">
        <w:t xml:space="preserve">nachführung sind definiert und werden gelebt. Die bewirtschafteten Daten sind aktuell und nachgeführt. </w:t>
      </w:r>
    </w:p>
    <w:p w14:paraId="5704EA3D" w14:textId="77777777" w:rsidR="00396B1E" w:rsidRPr="00B62328" w:rsidRDefault="00396B1E" w:rsidP="00396B1E">
      <w:pPr>
        <w:pStyle w:val="Aufzhlung1"/>
      </w:pPr>
      <w:r w:rsidRPr="00B62328">
        <w:rPr>
          <w:b/>
        </w:rPr>
        <w:t>Datennutzung</w:t>
      </w:r>
    </w:p>
    <w:p w14:paraId="729B04F1" w14:textId="165C0289" w:rsidR="00396B1E" w:rsidRPr="00B62328" w:rsidRDefault="007542F6" w:rsidP="00396B1E">
      <w:pPr>
        <w:pStyle w:val="Aufzhlung1"/>
        <w:numPr>
          <w:ilvl w:val="0"/>
          <w:numId w:val="0"/>
        </w:numPr>
        <w:ind w:left="284"/>
      </w:pPr>
      <w:r w:rsidRPr="00B62328">
        <w:lastRenderedPageBreak/>
        <w:t>D</w:t>
      </w:r>
      <w:r w:rsidR="00396B1E" w:rsidRPr="00B62328">
        <w:t xml:space="preserve">ie verschiedenen Beteiligten </w:t>
      </w:r>
      <w:r w:rsidR="00C7605D" w:rsidRPr="00B62328">
        <w:t xml:space="preserve">können </w:t>
      </w:r>
      <w:r w:rsidR="00396B1E" w:rsidRPr="00B62328">
        <w:t xml:space="preserve">die notwendigen Daten und Informationen problemlos austauschen und nutzen. Die dafür </w:t>
      </w:r>
      <w:r w:rsidRPr="00B62328">
        <w:t>erforderlichen</w:t>
      </w:r>
      <w:r w:rsidR="00396B1E" w:rsidRPr="00B62328">
        <w:t xml:space="preserve"> Schnittstellen werden </w:t>
      </w:r>
      <w:r w:rsidRPr="00B62328">
        <w:t xml:space="preserve">korrekt </w:t>
      </w:r>
      <w:r w:rsidR="00396B1E" w:rsidRPr="00B62328">
        <w:t xml:space="preserve">bedient. </w:t>
      </w:r>
    </w:p>
    <w:p w14:paraId="2EAED9A9" w14:textId="77777777" w:rsidR="00396B1E" w:rsidRPr="00B62328" w:rsidRDefault="00396B1E" w:rsidP="00396B1E">
      <w:pPr>
        <w:pStyle w:val="Aufzhlung1"/>
      </w:pPr>
      <w:r w:rsidRPr="00B62328">
        <w:rPr>
          <w:b/>
        </w:rPr>
        <w:t>Datenqualität</w:t>
      </w:r>
    </w:p>
    <w:p w14:paraId="04E0E8FD" w14:textId="0DAFE3A5" w:rsidR="00396B1E" w:rsidRPr="00B62328" w:rsidRDefault="00396B1E" w:rsidP="00396B1E">
      <w:pPr>
        <w:pStyle w:val="Aufzhlung1"/>
        <w:numPr>
          <w:ilvl w:val="0"/>
          <w:numId w:val="0"/>
        </w:numPr>
        <w:ind w:left="284"/>
      </w:pPr>
      <w:r w:rsidRPr="00B62328">
        <w:t xml:space="preserve">Damit die bewirtschafteten Daten die geforderte Qualität erfüllen, sind die Zuständigkeiten und das Meldewesen (Prozesse) klar geregelt. </w:t>
      </w:r>
    </w:p>
    <w:p w14:paraId="2FBCDFB3" w14:textId="05F79E85" w:rsidR="007542F6" w:rsidRPr="00B62328" w:rsidRDefault="007542F6" w:rsidP="007542F6">
      <w:pPr>
        <w:pStyle w:val="Aufzhlung1"/>
        <w:numPr>
          <w:ilvl w:val="0"/>
          <w:numId w:val="0"/>
        </w:numPr>
        <w:ind w:left="284"/>
      </w:pPr>
      <w:r w:rsidRPr="00B62328">
        <w:t>Durch die Erfassungsrichtlinien ist sichergestellt, dass die Daten homogen sind.</w:t>
      </w:r>
    </w:p>
    <w:p w14:paraId="4356D50D" w14:textId="4EE2C521" w:rsidR="00396B1E" w:rsidRPr="00B62328" w:rsidRDefault="00396B1E" w:rsidP="00396B1E">
      <w:pPr>
        <w:pStyle w:val="Aufzhlung1"/>
        <w:numPr>
          <w:ilvl w:val="0"/>
          <w:numId w:val="0"/>
        </w:numPr>
        <w:ind w:left="284"/>
      </w:pPr>
      <w:r w:rsidRPr="00B62328">
        <w:t xml:space="preserve">Die bewirtschafteten Daten werden regelmässig auf ihre Datenqualität überprüft. </w:t>
      </w:r>
      <w:r w:rsidR="007542F6" w:rsidRPr="00B62328">
        <w:t>Die Qualitätsanforderungen und die Methoden der</w:t>
      </w:r>
      <w:r w:rsidRPr="00B62328">
        <w:t xml:space="preserve"> Qualitätsprüfung, die Verantwortung für die Prüfung sowie der Turnus der Prüfung </w:t>
      </w:r>
      <w:r w:rsidR="007542F6" w:rsidRPr="00B62328">
        <w:t>sind</w:t>
      </w:r>
      <w:r w:rsidRPr="00B62328">
        <w:t xml:space="preserve"> definiert. </w:t>
      </w:r>
    </w:p>
    <w:p w14:paraId="753834D4" w14:textId="77777777" w:rsidR="00396B1E" w:rsidRPr="00B62328" w:rsidRDefault="00396B1E" w:rsidP="00396B1E">
      <w:pPr>
        <w:pStyle w:val="Aufzhlung1"/>
      </w:pPr>
      <w:r w:rsidRPr="00B62328">
        <w:rPr>
          <w:b/>
        </w:rPr>
        <w:t>Datenverwaltung</w:t>
      </w:r>
    </w:p>
    <w:p w14:paraId="084F9272" w14:textId="77777777" w:rsidR="00396B1E" w:rsidRPr="00B62328" w:rsidRDefault="00396B1E" w:rsidP="00396B1E">
      <w:pPr>
        <w:pStyle w:val="Aufzhlung1"/>
        <w:numPr>
          <w:ilvl w:val="0"/>
          <w:numId w:val="0"/>
        </w:numPr>
        <w:ind w:left="284"/>
      </w:pPr>
      <w:r w:rsidRPr="00B62328">
        <w:t xml:space="preserve">Die Datenbewirtschaftung erfolgt mit Systemen nach dem aktuellen Stand der Technik, welche die Anforderungen hinsichtlich des Umfangs und der Bearbeitung (Datenmodell) erfüllen und die erforderlichen Funktionen (beispielsweise für Darstellung, Netzverfolgung und Auswertungen) bereitstellen. Sie können Schnittstellen für den Datenaustausch bedienen. Regelmässige Updates der beteiligten Systeme stellen sicher, dass die Datenbewirtschaftung den Qualitäts-, Sicherheits- und Datenschutzanforderungen entsprechen. </w:t>
      </w:r>
    </w:p>
    <w:p w14:paraId="6FB1C267" w14:textId="77777777" w:rsidR="00396B1E" w:rsidRPr="00B62328" w:rsidRDefault="00396B1E" w:rsidP="00396B1E">
      <w:pPr>
        <w:pStyle w:val="Aufzhlung1"/>
      </w:pPr>
      <w:r w:rsidRPr="00B62328">
        <w:rPr>
          <w:b/>
        </w:rPr>
        <w:t>Gesetzliche Vorgaben, Normen und Standards</w:t>
      </w:r>
    </w:p>
    <w:p w14:paraId="117BE2F4" w14:textId="77777777" w:rsidR="00396B1E" w:rsidRPr="00B62328" w:rsidRDefault="00396B1E" w:rsidP="00396B1E">
      <w:pPr>
        <w:pStyle w:val="Aufzhlung1"/>
        <w:numPr>
          <w:ilvl w:val="0"/>
          <w:numId w:val="0"/>
        </w:numPr>
        <w:ind w:left="284"/>
      </w:pPr>
      <w:r w:rsidRPr="00B62328">
        <w:t>Die gesetzlichen Vorgaben, Normen und Standards werden eingehalten.</w:t>
      </w:r>
    </w:p>
    <w:p w14:paraId="58BE7618" w14:textId="77777777" w:rsidR="00396B1E" w:rsidRPr="00B62328" w:rsidRDefault="00396B1E" w:rsidP="00396B1E">
      <w:pPr>
        <w:pStyle w:val="Aufzhlung1"/>
      </w:pPr>
      <w:r w:rsidRPr="00B62328">
        <w:rPr>
          <w:b/>
        </w:rPr>
        <w:t>GEP-Teilprojekt Datenbewirtschaftung</w:t>
      </w:r>
    </w:p>
    <w:p w14:paraId="1DC54D30" w14:textId="77777777" w:rsidR="00396B1E" w:rsidRPr="00B62328" w:rsidRDefault="00396B1E" w:rsidP="007A61B4">
      <w:pPr>
        <w:pStyle w:val="Aufzhlung1"/>
        <w:numPr>
          <w:ilvl w:val="0"/>
          <w:numId w:val="0"/>
        </w:numPr>
        <w:ind w:left="284"/>
      </w:pPr>
      <w:r w:rsidRPr="00B62328">
        <w:t>Das GEP-Teilprojekt «Datenbewirtschaftung» wird mit dem vorliegenden Datenbewirtschaftungskonzept erfüllt.</w:t>
      </w:r>
    </w:p>
    <w:p w14:paraId="0AC48313" w14:textId="77777777" w:rsidR="007B7DD6" w:rsidRPr="00B62328" w:rsidRDefault="007B7DD6" w:rsidP="007B7DD6">
      <w:pPr>
        <w:pStyle w:val="BlauerTextAufzhlung"/>
      </w:pPr>
      <w:bookmarkStart w:id="41" w:name="_Toc516467898"/>
      <w:r w:rsidRPr="00B62328">
        <w:t>…</w:t>
      </w:r>
    </w:p>
    <w:p w14:paraId="2FE5228E" w14:textId="739967F5" w:rsidR="007B7DD6" w:rsidRPr="00B62328" w:rsidRDefault="007B7DD6" w:rsidP="007B7DD6">
      <w:pPr>
        <w:pStyle w:val="RoterTextAnweisungen"/>
      </w:pPr>
      <w:r w:rsidRPr="00B62328">
        <w:t>Gemeinden können diese Aufzählung bzw. die Vorgaben von VSA / GVRZ erweitern. Wenn sie dies tun, müssen allenfalls auch die entsprechenden Grundlagen ergänzt werden (Datenmodell, Qualitätsanforderungen, Erfassungsrichtlinien).</w:t>
      </w:r>
    </w:p>
    <w:p w14:paraId="352EF571" w14:textId="700B969B" w:rsidR="00396B1E" w:rsidRPr="00B62328" w:rsidRDefault="00396B1E" w:rsidP="00396B1E"/>
    <w:p w14:paraId="593309E8" w14:textId="77777777" w:rsidR="00A75213" w:rsidRPr="00B62328" w:rsidRDefault="00A75213" w:rsidP="00A75213">
      <w:pPr>
        <w:pStyle w:val="berschrift2nummeriert"/>
      </w:pPr>
      <w:bookmarkStart w:id="42" w:name="_Toc20069659"/>
      <w:bookmarkStart w:id="43" w:name="_Toc143524577"/>
      <w:r w:rsidRPr="00B62328">
        <w:t>Ist-Situation des Datenbestandes</w:t>
      </w:r>
      <w:bookmarkEnd w:id="42"/>
      <w:bookmarkEnd w:id="43"/>
    </w:p>
    <w:p w14:paraId="160FEB4A" w14:textId="77777777" w:rsidR="00A75213" w:rsidRPr="00B62328" w:rsidRDefault="00A75213" w:rsidP="00A75213">
      <w:pPr>
        <w:pStyle w:val="RoterTextAnweisungen"/>
      </w:pPr>
      <w:r w:rsidRPr="00B62328">
        <w:t>Beim ersten Erarbeiten des Datenbewirtschaftungskonzept wie auch bei der periodischen Überprüfung ist es hilfreich, die Ist-Situation des Datenbestandes zu beschreiben (beziehungsweise nachzuführen). Dabei sollen folgende Aspekte abgedeckt werden:</w:t>
      </w:r>
    </w:p>
    <w:p w14:paraId="7BC23FD5" w14:textId="354BFDC7" w:rsidR="00A75213" w:rsidRPr="00B62328" w:rsidRDefault="00A75213" w:rsidP="00A75213">
      <w:pPr>
        <w:pStyle w:val="RoterTextAufzhlung"/>
      </w:pPr>
      <w:r w:rsidRPr="00B62328">
        <w:t>Entstehung des Datenbestandes mit wesentlichen Meilensteinen (</w:t>
      </w:r>
      <w:r w:rsidR="00B148B9" w:rsidRPr="00B62328">
        <w:t>w</w:t>
      </w:r>
      <w:r w:rsidRPr="00B62328">
        <w:t>ann erfolgte durch wen und auf welcher Grundlage der Aufbau des Datenbestands, Wechsel bei den Zuständigkeiten, Wechsel von Datenmodell beziehungsweise vom Bewirtschaftungssystem).</w:t>
      </w:r>
    </w:p>
    <w:p w14:paraId="6617D94B" w14:textId="77777777" w:rsidR="00A75213" w:rsidRPr="00B62328" w:rsidRDefault="00A75213" w:rsidP="00A75213">
      <w:pPr>
        <w:pStyle w:val="RoterTextAufzhlung"/>
      </w:pPr>
      <w:r w:rsidRPr="00B62328">
        <w:t>Informationsumfang (Netz: PAA vs. SAA, GEP-Themen).</w:t>
      </w:r>
    </w:p>
    <w:p w14:paraId="3BF80975" w14:textId="6EC1C553" w:rsidR="00A75213" w:rsidRPr="00B62328" w:rsidRDefault="00A75213" w:rsidP="00A75213">
      <w:pPr>
        <w:pStyle w:val="RoterTextAufzhlung"/>
      </w:pPr>
      <w:bookmarkStart w:id="44" w:name="_Hlk24439495"/>
      <w:r w:rsidRPr="00B62328">
        <w:t>Bekannte Defizite (zum Beispiel Lagegenauigkeit nicht den heutigen Anforderungen entsprechend, da ursprünglich ab Übersichtsplan aufgebaut)</w:t>
      </w:r>
      <w:r w:rsidR="00007D4F" w:rsidRPr="00B62328">
        <w:t xml:space="preserve"> und bereits geplante Massnahmen zur Verbesserung (u.a. welche Informationen, bis wann).</w:t>
      </w:r>
    </w:p>
    <w:bookmarkEnd w:id="44"/>
    <w:p w14:paraId="358FA6F8" w14:textId="04F359B4" w:rsidR="00A75213" w:rsidRPr="00B62328" w:rsidRDefault="00A75213" w:rsidP="00A75213">
      <w:pPr>
        <w:pStyle w:val="RoterTextAufzhlung"/>
      </w:pPr>
      <w:r w:rsidRPr="00B62328">
        <w:t xml:space="preserve">Im Anhang zum Datenbewirtschaftungskonzept soll das Resultat </w:t>
      </w:r>
      <w:r w:rsidR="00B148B9" w:rsidRPr="00B62328">
        <w:t>der letzten</w:t>
      </w:r>
      <w:r w:rsidRPr="00B62328">
        <w:t xml:space="preserve"> Datenprüfungen beigefügt werden.</w:t>
      </w:r>
      <w:r w:rsidR="00747C02" w:rsidRPr="00B62328">
        <w:t xml:space="preserve"> Im Verbandsgebiet des </w:t>
      </w:r>
      <w:r w:rsidR="007C2A5E" w:rsidRPr="00B62328">
        <w:t>GVRZ</w:t>
      </w:r>
      <w:r w:rsidR="00747C02" w:rsidRPr="00B62328">
        <w:t xml:space="preserve"> kann auch auf die «Fehlerverwaltung» im GVRZ-Viewer verwiesen werden.</w:t>
      </w:r>
    </w:p>
    <w:p w14:paraId="079DAF73" w14:textId="77777777" w:rsidR="00A75213" w:rsidRPr="00B62328" w:rsidRDefault="00A75213" w:rsidP="00396B1E"/>
    <w:p w14:paraId="658AC312" w14:textId="0AD6C632" w:rsidR="00396B1E" w:rsidRPr="00B62328" w:rsidRDefault="00396B1E" w:rsidP="004E297B">
      <w:pPr>
        <w:pStyle w:val="berschrift2nummeriert"/>
      </w:pPr>
      <w:bookmarkStart w:id="45" w:name="_Toc143524578"/>
      <w:r w:rsidRPr="00B62328">
        <w:t>Zweck dieses Dokuments</w:t>
      </w:r>
      <w:bookmarkEnd w:id="41"/>
      <w:bookmarkEnd w:id="45"/>
    </w:p>
    <w:p w14:paraId="176A6D45" w14:textId="0E8F899C" w:rsidR="00396B1E" w:rsidRPr="00B62328" w:rsidRDefault="00396B1E" w:rsidP="00396B1E">
      <w:r w:rsidRPr="00B62328">
        <w:t xml:space="preserve">Dieses Dokument richtet sich an </w:t>
      </w:r>
      <w:r w:rsidR="00204439" w:rsidRPr="00B62328">
        <w:t xml:space="preserve">die in der Siedlungsentwässerung tätigen Mitarbeitenden der Gemeinde </w:t>
      </w:r>
      <w:r w:rsidR="00204439" w:rsidRPr="00B62328">
        <w:rPr>
          <w:rStyle w:val="BlauerTextVorschlgeZchn"/>
          <w:rFonts w:eastAsiaTheme="minorHAnsi"/>
          <w:color w:val="auto"/>
          <w:highlight w:val="lightGray"/>
        </w:rPr>
        <w:fldChar w:fldCharType="begin"/>
      </w:r>
      <w:r w:rsidR="00204439" w:rsidRPr="00B62328">
        <w:rPr>
          <w:rStyle w:val="BlauerTextVorschlgeZchn"/>
          <w:rFonts w:eastAsiaTheme="minorHAnsi"/>
          <w:color w:val="auto"/>
          <w:highlight w:val="lightGray"/>
        </w:rPr>
        <w:instrText xml:space="preserve"> DOCPROPERTY  Gemeinde  \* MERGEFORMAT </w:instrText>
      </w:r>
      <w:r w:rsidR="00204439" w:rsidRPr="00B62328">
        <w:rPr>
          <w:rStyle w:val="BlauerTextVorschlgeZchn"/>
          <w:rFonts w:eastAsiaTheme="minorHAnsi"/>
          <w:color w:val="auto"/>
          <w:highlight w:val="lightGray"/>
        </w:rPr>
        <w:fldChar w:fldCharType="separate"/>
      </w:r>
      <w:r w:rsidR="00204439" w:rsidRPr="00B62328">
        <w:rPr>
          <w:rStyle w:val="BlauerTextVorschlgeZchn"/>
          <w:rFonts w:eastAsiaTheme="minorHAnsi"/>
          <w:color w:val="auto"/>
          <w:highlight w:val="lightGray"/>
        </w:rPr>
        <w:t>&lt;Gemeinde in Eigenschaften&gt;</w:t>
      </w:r>
      <w:r w:rsidR="00204439" w:rsidRPr="00B62328">
        <w:rPr>
          <w:rStyle w:val="BlauerTextVorschlgeZchn"/>
          <w:rFonts w:eastAsiaTheme="minorHAnsi"/>
          <w:color w:val="auto"/>
          <w:highlight w:val="lightGray"/>
        </w:rPr>
        <w:fldChar w:fldCharType="end"/>
      </w:r>
      <w:r w:rsidR="00204439" w:rsidRPr="00B62328">
        <w:t xml:space="preserve"> und an </w:t>
      </w:r>
      <w:r w:rsidRPr="00B62328">
        <w:t>alle Organisationen, die für die</w:t>
      </w:r>
      <w:r w:rsidR="00BC53D9" w:rsidRPr="00B62328">
        <w:t xml:space="preserve"> Gemeinde</w:t>
      </w:r>
      <w:r w:rsidRPr="00B62328">
        <w:t xml:space="preserv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t xml:space="preserve"> Daten im Bereich Siedlungsentwässerung erheben, nachführen und verwalten. Das vorliegende Dokument regelt für alle Beteiligten:</w:t>
      </w:r>
    </w:p>
    <w:p w14:paraId="68EEC0D6" w14:textId="77777777" w:rsidR="00396B1E" w:rsidRPr="00B62328" w:rsidRDefault="00396B1E" w:rsidP="00396B1E">
      <w:pPr>
        <w:pStyle w:val="Aufzhlung1"/>
      </w:pPr>
      <w:r w:rsidRPr="00B62328">
        <w:t>die Zuständigkeiten und Aufgaben;</w:t>
      </w:r>
    </w:p>
    <w:p w14:paraId="2A68CA9A" w14:textId="0759E792" w:rsidR="00396B1E" w:rsidRPr="00B62328" w:rsidRDefault="00B5128F" w:rsidP="00396B1E">
      <w:pPr>
        <w:pStyle w:val="Aufzhlung1"/>
      </w:pPr>
      <w:r w:rsidRPr="00B62328">
        <w:lastRenderedPageBreak/>
        <w:t xml:space="preserve">die Prozesse und </w:t>
      </w:r>
      <w:r w:rsidR="00396B1E" w:rsidRPr="00B62328">
        <w:t>das Meldewesen</w:t>
      </w:r>
      <w:r w:rsidRPr="00B62328">
        <w:t xml:space="preserve"> </w:t>
      </w:r>
      <w:r w:rsidR="00396B1E" w:rsidRPr="00B62328">
        <w:t>sowie</w:t>
      </w:r>
    </w:p>
    <w:p w14:paraId="11314F43" w14:textId="77777777" w:rsidR="00396B1E" w:rsidRPr="00B62328" w:rsidRDefault="00396B1E" w:rsidP="00396B1E">
      <w:pPr>
        <w:pStyle w:val="Aufzhlung1"/>
      </w:pPr>
      <w:r w:rsidRPr="00B62328">
        <w:t>die Datenflüsse.</w:t>
      </w:r>
    </w:p>
    <w:p w14:paraId="2BBA8499" w14:textId="77777777" w:rsidR="00396B1E" w:rsidRPr="00B62328" w:rsidRDefault="00396B1E" w:rsidP="00396B1E"/>
    <w:p w14:paraId="2D7DB175" w14:textId="77777777" w:rsidR="00396B1E" w:rsidRPr="00B62328" w:rsidRDefault="00396B1E" w:rsidP="004E297B">
      <w:pPr>
        <w:pStyle w:val="berschrift2nummeriert"/>
      </w:pPr>
      <w:bookmarkStart w:id="46" w:name="_Toc516467899"/>
      <w:bookmarkStart w:id="47" w:name="_Toc143524579"/>
      <w:r w:rsidRPr="00B62328">
        <w:t>Inhalt dieses Dokuments</w:t>
      </w:r>
      <w:bookmarkEnd w:id="46"/>
      <w:bookmarkEnd w:id="47"/>
    </w:p>
    <w:p w14:paraId="4A0DA11B" w14:textId="4F8F8C2B" w:rsidR="00396B1E" w:rsidRPr="00B62328" w:rsidRDefault="00396B1E" w:rsidP="00396B1E">
      <w:r w:rsidRPr="00B62328">
        <w:t xml:space="preserve">Das vorliegende </w:t>
      </w:r>
      <w:r w:rsidR="00DE3BAF" w:rsidRPr="00B62328">
        <w:t>Datenbewirtschaftungskonzept</w:t>
      </w:r>
      <w:r w:rsidRPr="00B62328">
        <w:t xml:space="preserve"> ist wie folgt strukturiert:</w:t>
      </w:r>
    </w:p>
    <w:p w14:paraId="07EA6D37" w14:textId="77777777" w:rsidR="00396B1E" w:rsidRPr="00B62328" w:rsidRDefault="00396B1E" w:rsidP="00396B1E"/>
    <w:p w14:paraId="476C99BE" w14:textId="77777777" w:rsidR="00396B1E" w:rsidRPr="00B62328" w:rsidRDefault="00396B1E" w:rsidP="00396B1E">
      <w:pPr>
        <w:pStyle w:val="RoterTextAnweisungen"/>
      </w:pPr>
      <w:r w:rsidRPr="00B62328">
        <w:t>Die nachfolgende Tabelle ist für die endgültige Version des Konzepts anzupassen, fehlende Punkte sind zu ergänzen respektive nichtzutreffende Punkte zu streichen.</w:t>
      </w:r>
    </w:p>
    <w:p w14:paraId="2C52E1CB" w14:textId="77777777" w:rsidR="00396B1E" w:rsidRPr="00B62328" w:rsidRDefault="00396B1E" w:rsidP="00396B1E"/>
    <w:tbl>
      <w:tblPr>
        <w:tblStyle w:val="VSA1"/>
        <w:tblW w:w="5000" w:type="pct"/>
        <w:tblLook w:val="04A0" w:firstRow="1" w:lastRow="0" w:firstColumn="1" w:lastColumn="0" w:noHBand="0" w:noVBand="1"/>
      </w:tblPr>
      <w:tblGrid>
        <w:gridCol w:w="497"/>
        <w:gridCol w:w="2758"/>
        <w:gridCol w:w="5011"/>
      </w:tblGrid>
      <w:tr w:rsidR="00396B1E" w:rsidRPr="00B62328" w14:paraId="3489773D" w14:textId="77777777" w:rsidTr="002F4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14:paraId="02AD0570" w14:textId="77777777" w:rsidR="00396B1E" w:rsidRPr="00B62328" w:rsidRDefault="00396B1E" w:rsidP="00396B1E">
            <w:r w:rsidRPr="00B62328">
              <w:t>#</w:t>
            </w:r>
          </w:p>
        </w:tc>
        <w:tc>
          <w:tcPr>
            <w:tcW w:w="2758" w:type="dxa"/>
          </w:tcPr>
          <w:p w14:paraId="42B64140" w14:textId="77777777" w:rsidR="00396B1E" w:rsidRPr="00B62328" w:rsidRDefault="00396B1E" w:rsidP="00396B1E">
            <w:pPr>
              <w:cnfStyle w:val="100000000000" w:firstRow="1" w:lastRow="0" w:firstColumn="0" w:lastColumn="0" w:oddVBand="0" w:evenVBand="0" w:oddHBand="0" w:evenHBand="0" w:firstRowFirstColumn="0" w:firstRowLastColumn="0" w:lastRowFirstColumn="0" w:lastRowLastColumn="0"/>
            </w:pPr>
            <w:r w:rsidRPr="00B62328">
              <w:t>Kapitel</w:t>
            </w:r>
          </w:p>
        </w:tc>
        <w:tc>
          <w:tcPr>
            <w:tcW w:w="5011" w:type="dxa"/>
          </w:tcPr>
          <w:p w14:paraId="64F20A7E" w14:textId="77777777" w:rsidR="00396B1E" w:rsidRPr="00B62328" w:rsidRDefault="00396B1E" w:rsidP="00396B1E">
            <w:pPr>
              <w:cnfStyle w:val="100000000000" w:firstRow="1" w:lastRow="0" w:firstColumn="0" w:lastColumn="0" w:oddVBand="0" w:evenVBand="0" w:oddHBand="0" w:evenHBand="0" w:firstRowFirstColumn="0" w:firstRowLastColumn="0" w:lastRowFirstColumn="0" w:lastRowLastColumn="0"/>
            </w:pPr>
            <w:r w:rsidRPr="00B62328">
              <w:t>Beschreibung</w:t>
            </w:r>
          </w:p>
        </w:tc>
      </w:tr>
      <w:tr w:rsidR="00396B1E" w:rsidRPr="00B62328" w14:paraId="5E239F12"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8B0357B" w14:textId="634E2B11" w:rsidR="00396B1E" w:rsidRPr="00B62328" w:rsidRDefault="007542F6" w:rsidP="002B79E9">
            <w:pPr>
              <w:pStyle w:val="BlauerTextVorschlge"/>
            </w:pPr>
            <w:r w:rsidRPr="00B62328">
              <w:t>3</w:t>
            </w:r>
          </w:p>
        </w:tc>
        <w:tc>
          <w:tcPr>
            <w:tcW w:w="2758" w:type="dxa"/>
          </w:tcPr>
          <w:p w14:paraId="3B006CC0" w14:textId="77777777" w:rsidR="00396B1E" w:rsidRPr="00B62328"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Vorgaben und Grundlagen Datenbewirtschaftung</w:t>
            </w:r>
          </w:p>
        </w:tc>
        <w:tc>
          <w:tcPr>
            <w:tcW w:w="5011" w:type="dxa"/>
          </w:tcPr>
          <w:p w14:paraId="05D3C056" w14:textId="631C9EC0" w:rsidR="00396B1E" w:rsidRPr="00B62328"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In diesem Kapitel werden die Grundsätze beschrieben, nach denen die Datenbewirtschaftung erfolgt. Zudem werden die massgebenden gesetzlichen Grundlagen, Normen und Empfehlungen aufgelistet, damit sie allen Beteiligten bekannt sind.</w:t>
            </w:r>
          </w:p>
          <w:p w14:paraId="1A58DD04" w14:textId="4654747A"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Weiter sind für </w:t>
            </w:r>
            <w:r w:rsidR="00A75213" w:rsidRPr="00B62328">
              <w:t xml:space="preserve">die durch </w:t>
            </w:r>
            <w:r w:rsidRPr="00B62328">
              <w:t>alle Beteiligten einzuhaltenden Grundsätze in diesem Kapitel festgehalten</w:t>
            </w:r>
            <w:r w:rsidR="00D42E68" w:rsidRPr="00B62328">
              <w:t>.</w:t>
            </w:r>
          </w:p>
        </w:tc>
      </w:tr>
      <w:tr w:rsidR="00396B1E" w:rsidRPr="00B62328" w14:paraId="7A1B1B04"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179A4D5C" w14:textId="11B615A9" w:rsidR="00396B1E" w:rsidRPr="00B62328" w:rsidRDefault="007542F6" w:rsidP="002B79E9">
            <w:pPr>
              <w:pStyle w:val="BlauerTextVorschlge"/>
            </w:pPr>
            <w:r w:rsidRPr="00B62328">
              <w:t>4</w:t>
            </w:r>
          </w:p>
        </w:tc>
        <w:tc>
          <w:tcPr>
            <w:tcW w:w="2758" w:type="dxa"/>
          </w:tcPr>
          <w:p w14:paraId="15967168" w14:textId="77777777" w:rsidR="00396B1E" w:rsidRPr="00B62328"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Organisation und Prozesse</w:t>
            </w:r>
          </w:p>
        </w:tc>
        <w:tc>
          <w:tcPr>
            <w:tcW w:w="5011" w:type="dxa"/>
          </w:tcPr>
          <w:p w14:paraId="478951FC" w14:textId="2A122C6C" w:rsidR="00396B1E" w:rsidRPr="00B62328" w:rsidRDefault="00396B1E"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Für eine qualitative hochstehende Datenbewirtschaftung ist es essen</w:t>
            </w:r>
            <w:r w:rsidR="00346A42" w:rsidRPr="00B62328">
              <w:t>z</w:t>
            </w:r>
            <w:r w:rsidRPr="00B62328">
              <w:t>iell, dass alle Beteiligten ihre Verantwortungen und Aufgaben kennen. Wichtig ist auch, dass das Meldewesen definiert ist und so gelebt wird. Die dafür notwendigen Abmachungen werden in diesem Kapitel festgehalten.</w:t>
            </w:r>
          </w:p>
        </w:tc>
      </w:tr>
      <w:tr w:rsidR="002F4514" w:rsidRPr="00B62328" w14:paraId="36F34263"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CE86CEC" w14:textId="24923FC4" w:rsidR="002F4514" w:rsidRPr="00B62328" w:rsidRDefault="002F4514" w:rsidP="002B79E9">
            <w:pPr>
              <w:pStyle w:val="BlauerTextVorschlge"/>
            </w:pPr>
            <w:r w:rsidRPr="00B62328">
              <w:t>5</w:t>
            </w:r>
          </w:p>
        </w:tc>
        <w:tc>
          <w:tcPr>
            <w:tcW w:w="2758" w:type="dxa"/>
          </w:tcPr>
          <w:p w14:paraId="7BA79F54" w14:textId="52685356"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Datenumfang und -modell</w:t>
            </w:r>
          </w:p>
        </w:tc>
        <w:tc>
          <w:tcPr>
            <w:tcW w:w="5011" w:type="dxa"/>
          </w:tcPr>
          <w:p w14:paraId="6898549F" w14:textId="47634B2E"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In diesem Kapitel wird festgehalten, welche Daten in der </w:t>
            </w:r>
            <w:r w:rsidR="00BC53D9" w:rsidRPr="00B62328">
              <w:t xml:space="preserve">Gemeinde </w:t>
            </w:r>
            <w:r w:rsidRPr="00B62328">
              <w:rPr>
                <w:highlight w:val="lightGray"/>
              </w:rPr>
              <w:fldChar w:fldCharType="begin"/>
            </w:r>
            <w:r w:rsidRPr="00B62328">
              <w:rPr>
                <w:highlight w:val="lightGray"/>
              </w:rPr>
              <w:instrText xml:space="preserve"> </w:instrText>
            </w:r>
            <w:r w:rsidR="00EB4863" w:rsidRPr="00B62328">
              <w:rPr>
                <w:highlight w:val="lightGray"/>
              </w:rPr>
              <w:instrText xml:space="preserve">DOCPROPERTY  Gemeinde </w:instrText>
            </w:r>
            <w:r w:rsidRPr="00B62328">
              <w:rPr>
                <w:highlight w:val="lightGray"/>
              </w:rPr>
              <w:instrText xml:space="preserve"> \* MERGEFORMAT </w:instrText>
            </w:r>
            <w:r w:rsidRPr="00B62328">
              <w:rPr>
                <w:highlight w:val="lightGray"/>
              </w:rPr>
              <w:fldChar w:fldCharType="separate"/>
            </w:r>
            <w:r w:rsidR="00E63CB8" w:rsidRPr="00B62328">
              <w:rPr>
                <w:highlight w:val="lightGray"/>
              </w:rPr>
              <w:t>&lt;Gemeinde in Eigenschaften&gt;</w:t>
            </w:r>
            <w:r w:rsidRPr="00B62328">
              <w:rPr>
                <w:highlight w:val="lightGray"/>
              </w:rPr>
              <w:fldChar w:fldCharType="end"/>
            </w:r>
            <w:r w:rsidRPr="00B62328">
              <w:t xml:space="preserve"> verwaltet und nachgeführt werden. Erweiterungen gegenüber den Vorgaben</w:t>
            </w:r>
            <w:r w:rsidR="00204439" w:rsidRPr="00B62328">
              <w:t xml:space="preserve"> des </w:t>
            </w:r>
            <w:r w:rsidR="00747C02" w:rsidRPr="00B62328">
              <w:t xml:space="preserve">VSA bzw. des </w:t>
            </w:r>
            <w:r w:rsidR="007C2A5E" w:rsidRPr="00B62328">
              <w:t>GVRZ</w:t>
            </w:r>
            <w:r w:rsidR="00204439" w:rsidRPr="00B62328">
              <w:t xml:space="preserve"> </w:t>
            </w:r>
            <w:r w:rsidRPr="00B62328">
              <w:t xml:space="preserve">werden hier aufgelistet. </w:t>
            </w:r>
          </w:p>
        </w:tc>
      </w:tr>
      <w:tr w:rsidR="002F4514" w:rsidRPr="00B62328" w14:paraId="12D13615"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2D4695A6" w14:textId="215CFD90" w:rsidR="002F4514" w:rsidRPr="00B62328" w:rsidRDefault="002F4514" w:rsidP="002B79E9">
            <w:pPr>
              <w:pStyle w:val="BlauerTextVorschlge"/>
            </w:pPr>
            <w:r w:rsidRPr="00B62328">
              <w:t>6</w:t>
            </w:r>
          </w:p>
        </w:tc>
        <w:tc>
          <w:tcPr>
            <w:tcW w:w="2758" w:type="dxa"/>
          </w:tcPr>
          <w:p w14:paraId="07E7D84D" w14:textId="670D3FB2"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Datenerfassung und -nachführung</w:t>
            </w:r>
          </w:p>
        </w:tc>
        <w:tc>
          <w:tcPr>
            <w:tcW w:w="5011" w:type="dxa"/>
          </w:tcPr>
          <w:p w14:paraId="6461B107" w14:textId="5207AC82"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Für eine gute Datenqualität ist es </w:t>
            </w:r>
            <w:r w:rsidR="00346A42" w:rsidRPr="00B62328">
              <w:t>unabdingbar</w:t>
            </w:r>
            <w:r w:rsidRPr="00B62328">
              <w:t>, dass die Daten aktuell und nachgeführt sind. Die dafür notwendigen zuständigen Stellen sowie die Prozesse für das Meldewesen sind klar auszuweisen und zu definieren.</w:t>
            </w:r>
          </w:p>
        </w:tc>
      </w:tr>
      <w:tr w:rsidR="002F4514" w:rsidRPr="00B62328" w14:paraId="64ACD8DC" w14:textId="77777777" w:rsidTr="002F4514">
        <w:tc>
          <w:tcPr>
            <w:cnfStyle w:val="001000000000" w:firstRow="0" w:lastRow="0" w:firstColumn="1" w:lastColumn="0" w:oddVBand="0" w:evenVBand="0" w:oddHBand="0" w:evenHBand="0" w:firstRowFirstColumn="0" w:firstRowLastColumn="0" w:lastRowFirstColumn="0" w:lastRowLastColumn="0"/>
            <w:tcW w:w="497" w:type="dxa"/>
          </w:tcPr>
          <w:p w14:paraId="7F14839D" w14:textId="7E5983B0" w:rsidR="002F4514" w:rsidRPr="00B62328" w:rsidRDefault="002F4514" w:rsidP="002B79E9">
            <w:pPr>
              <w:pStyle w:val="BlauerTextVorschlge"/>
            </w:pPr>
            <w:r w:rsidRPr="00B62328">
              <w:t>7</w:t>
            </w:r>
          </w:p>
        </w:tc>
        <w:tc>
          <w:tcPr>
            <w:tcW w:w="2758" w:type="dxa"/>
          </w:tcPr>
          <w:p w14:paraId="510A22E2" w14:textId="1E54137B"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Datennutzung und Schnittstellen</w:t>
            </w:r>
          </w:p>
        </w:tc>
        <w:tc>
          <w:tcPr>
            <w:tcW w:w="5011" w:type="dxa"/>
          </w:tcPr>
          <w:p w14:paraId="0CE913E4" w14:textId="2507C998" w:rsidR="002F4514" w:rsidRPr="00B62328" w:rsidRDefault="002F4514"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Die bewirtschafteten Daten sollen einfach und problemlos genutzt werden können. In diesem Kapitel wird festgehalten, welche Datennutzungen vorgesehen sind und welche Schnittstellen für einen problemlosen Datenaustausch bedient werden.</w:t>
            </w:r>
          </w:p>
        </w:tc>
      </w:tr>
    </w:tbl>
    <w:p w14:paraId="2B7A1CCC" w14:textId="0B1C1D74" w:rsidR="00FC041B" w:rsidRPr="00B62328" w:rsidRDefault="00FC041B">
      <w:pPr>
        <w:spacing w:after="200" w:line="276" w:lineRule="auto"/>
        <w:jc w:val="left"/>
      </w:pPr>
    </w:p>
    <w:p w14:paraId="06AF952E" w14:textId="77777777" w:rsidR="00FC041B" w:rsidRPr="00B62328" w:rsidRDefault="00FC041B" w:rsidP="00483481">
      <w:pPr>
        <w:pStyle w:val="berschrift1"/>
        <w:pageBreakBefore/>
        <w:numPr>
          <w:ilvl w:val="0"/>
          <w:numId w:val="13"/>
        </w:numPr>
        <w:spacing w:before="0" w:after="130" w:line="240" w:lineRule="auto"/>
        <w:ind w:left="862" w:hanging="862"/>
        <w:rPr>
          <w:caps/>
          <w:spacing w:val="5"/>
          <w:sz w:val="40"/>
          <w:szCs w:val="40"/>
        </w:rPr>
      </w:pPr>
      <w:bookmarkStart w:id="48" w:name="_Toc516467900"/>
      <w:bookmarkStart w:id="49" w:name="_Ref534724741"/>
      <w:bookmarkStart w:id="50" w:name="_Ref132356363"/>
      <w:bookmarkStart w:id="51" w:name="_Toc143524580"/>
      <w:r w:rsidRPr="00B62328">
        <w:rPr>
          <w:caps/>
          <w:spacing w:val="5"/>
          <w:sz w:val="40"/>
          <w:szCs w:val="40"/>
        </w:rPr>
        <w:lastRenderedPageBreak/>
        <w:t>Vorgaben und Grundlagen Datenbewirtschaftung</w:t>
      </w:r>
      <w:bookmarkEnd w:id="48"/>
      <w:bookmarkEnd w:id="49"/>
      <w:bookmarkEnd w:id="50"/>
      <w:bookmarkEnd w:id="51"/>
    </w:p>
    <w:p w14:paraId="18FABBBD" w14:textId="28D79E56" w:rsidR="00FC041B" w:rsidRPr="00B62328" w:rsidRDefault="00FC041B" w:rsidP="009E4516">
      <w:pPr>
        <w:pStyle w:val="berschrift2nummeriert"/>
        <w:numPr>
          <w:ilvl w:val="1"/>
          <w:numId w:val="12"/>
        </w:numPr>
      </w:pPr>
      <w:bookmarkStart w:id="52" w:name="_Toc516467901"/>
      <w:bookmarkStart w:id="53" w:name="_Toc143524581"/>
      <w:r w:rsidRPr="00B62328">
        <w:t>Grundsatz</w:t>
      </w:r>
      <w:bookmarkEnd w:id="52"/>
      <w:bookmarkEnd w:id="53"/>
    </w:p>
    <w:p w14:paraId="72E2003D" w14:textId="57B90CB5" w:rsidR="00B5358D" w:rsidRPr="00B62328" w:rsidRDefault="00B5358D" w:rsidP="00086D1E">
      <w:pPr>
        <w:pStyle w:val="RoterTextAnweisungen"/>
      </w:pPr>
      <w:r w:rsidRPr="00B62328">
        <w:t>Die nachfolgende Aufzählung ist auf die gemeindespezifischen Verhältnisse anzupassen, fehlende Punkte sind zu ergänzen respektive nichtzutreffende Punkte zu streichen.</w:t>
      </w:r>
    </w:p>
    <w:p w14:paraId="6600F3B6" w14:textId="39D5FEB6" w:rsidR="00FC041B" w:rsidRPr="00B62328" w:rsidRDefault="00FC041B" w:rsidP="00FC041B">
      <w:r w:rsidRPr="00B62328">
        <w:t xml:space="preserve">Die Datenbewirtschaftung der 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rPr>
          <w:rStyle w:val="BlauerTextVorschlgeZchn"/>
          <w:rFonts w:eastAsiaTheme="minorHAnsi"/>
          <w:color w:val="auto"/>
        </w:rPr>
        <w:t xml:space="preserve"> </w:t>
      </w:r>
      <w:r w:rsidRPr="00B62328">
        <w:t xml:space="preserve">erfolgt auf Grundlage von </w:t>
      </w:r>
    </w:p>
    <w:p w14:paraId="4D9273D8" w14:textId="52E3D0F4" w:rsidR="00FC041B" w:rsidRPr="00B62328" w:rsidRDefault="00FC041B" w:rsidP="00FC041B">
      <w:pPr>
        <w:pStyle w:val="Aufzhlung1"/>
      </w:pPr>
      <w:r w:rsidRPr="00B62328">
        <w:t xml:space="preserve">gesetzlichen Vorgaben des Kantons </w:t>
      </w:r>
      <w:r w:rsidR="00993549">
        <w:fldChar w:fldCharType="begin"/>
      </w:r>
      <w:r w:rsidR="00993549">
        <w:instrText xml:space="preserve"> DOCPROPERTY  Kanton  \* MERGEFORMAT </w:instrText>
      </w:r>
      <w:r w:rsidR="00993549">
        <w:fldChar w:fldCharType="separate"/>
      </w:r>
      <w:r w:rsidR="00E63CB8" w:rsidRPr="00B62328">
        <w:t>&lt;Kanton in Eigenschaften&gt;</w:t>
      </w:r>
      <w:r w:rsidR="00993549">
        <w:fldChar w:fldCharType="end"/>
      </w:r>
      <w:r w:rsidRPr="00B62328">
        <w:t>,</w:t>
      </w:r>
    </w:p>
    <w:p w14:paraId="113C95BB" w14:textId="286CB280" w:rsidR="007542F6" w:rsidRPr="00B62328" w:rsidRDefault="007542F6" w:rsidP="00FC041B">
      <w:pPr>
        <w:pStyle w:val="Aufzhlung1"/>
      </w:pPr>
      <w:bookmarkStart w:id="54" w:name="_Hlk23254219"/>
      <w:r w:rsidRPr="00B62328">
        <w:t xml:space="preserve">Wegleitung </w:t>
      </w:r>
      <w:bookmarkStart w:id="55" w:name="_Hlk60472531"/>
      <w:r w:rsidR="008B28C5" w:rsidRPr="00B62328">
        <w:t>Daten</w:t>
      </w:r>
      <w:r w:rsidR="00E714A4" w:rsidRPr="00B62328">
        <w:t xml:space="preserve"> der Siedlungsentwässerung</w:t>
      </w:r>
      <w:r w:rsidRPr="00B62328">
        <w:t xml:space="preserve"> des VSA</w:t>
      </w:r>
      <w:r w:rsidR="00E714A4" w:rsidRPr="00B62328">
        <w:rPr>
          <w:rStyle w:val="Funotenzeichen"/>
        </w:rPr>
        <w:footnoteReference w:id="5"/>
      </w:r>
      <w:r w:rsidR="00D66893" w:rsidRPr="00B62328">
        <w:t>,</w:t>
      </w:r>
      <w:bookmarkEnd w:id="55"/>
    </w:p>
    <w:bookmarkEnd w:id="54"/>
    <w:p w14:paraId="3E65E39C" w14:textId="32CA736B" w:rsidR="00D66893" w:rsidRPr="00B62328" w:rsidRDefault="007542F6" w:rsidP="007542F6">
      <w:pPr>
        <w:pStyle w:val="Aufzhlung1"/>
      </w:pPr>
      <w:r w:rsidRPr="00B62328">
        <w:t>Weitere</w:t>
      </w:r>
      <w:r w:rsidR="00747C02" w:rsidRPr="00B62328">
        <w:t>n</w:t>
      </w:r>
      <w:r w:rsidRPr="00B62328">
        <w:t xml:space="preserve"> </w:t>
      </w:r>
      <w:r w:rsidR="00FC041B" w:rsidRPr="00B62328">
        <w:t>Normen und Empfehlungen der Fachverbände</w:t>
      </w:r>
      <w:r w:rsidR="00D66893" w:rsidRPr="00B62328">
        <w:t>,</w:t>
      </w:r>
    </w:p>
    <w:p w14:paraId="04E4696F" w14:textId="5DBA9331" w:rsidR="00FC041B" w:rsidRPr="00B62328" w:rsidRDefault="00D66893" w:rsidP="00204439">
      <w:pPr>
        <w:pStyle w:val="Aufzhlung1"/>
      </w:pPr>
      <w:r w:rsidRPr="00B62328">
        <w:t xml:space="preserve">Datenbewirtschaftungskonzept des </w:t>
      </w:r>
      <w:r w:rsidR="007C2A5E" w:rsidRPr="00B62328">
        <w:t>GVRZ</w:t>
      </w:r>
      <w:r w:rsidR="00204439" w:rsidRPr="00B62328">
        <w:t>,</w:t>
      </w:r>
    </w:p>
    <w:p w14:paraId="4C74904A" w14:textId="28C005B2" w:rsidR="00747C02" w:rsidRPr="00B62328" w:rsidRDefault="00747C02" w:rsidP="00747C02">
      <w:pPr>
        <w:pStyle w:val="Aufzhlung1"/>
        <w:rPr>
          <w:color w:val="0070C0"/>
        </w:rPr>
      </w:pPr>
      <w:bookmarkStart w:id="56" w:name="_Hlk24439638"/>
      <w:r w:rsidRPr="00B62328">
        <w:rPr>
          <w:color w:val="0070C0"/>
        </w:rPr>
        <w:t>…</w:t>
      </w:r>
    </w:p>
    <w:p w14:paraId="2549BC2A" w14:textId="77777777" w:rsidR="00747C02" w:rsidRPr="00B62328" w:rsidRDefault="00747C02" w:rsidP="00747C02">
      <w:pPr>
        <w:pStyle w:val="Aufzhlung1"/>
        <w:numPr>
          <w:ilvl w:val="0"/>
          <w:numId w:val="0"/>
        </w:numPr>
      </w:pPr>
    </w:p>
    <w:p w14:paraId="0DB57138" w14:textId="2775D154" w:rsidR="00346A42" w:rsidRPr="00B62328" w:rsidRDefault="00346A42" w:rsidP="00747C02">
      <w:pPr>
        <w:pStyle w:val="Aufzhlung1"/>
        <w:numPr>
          <w:ilvl w:val="0"/>
          <w:numId w:val="0"/>
        </w:numPr>
      </w:pPr>
      <w:r w:rsidRPr="00B62328">
        <w:t xml:space="preserve">Das Dokument ist abgestimmt mit den Datenbewirtschaftungskonzepten der </w:t>
      </w:r>
      <w:r w:rsidR="00747C02" w:rsidRPr="00B62328">
        <w:t xml:space="preserve">anderen </w:t>
      </w:r>
      <w:r w:rsidRPr="00B62328">
        <w:t xml:space="preserve">Gemeinden im Einzugsgebiet des </w:t>
      </w:r>
      <w:r w:rsidR="00541630" w:rsidRPr="00B62328">
        <w:t>GVRZ</w:t>
      </w:r>
      <w:r w:rsidRPr="00B62328">
        <w:t xml:space="preserve">. </w:t>
      </w:r>
    </w:p>
    <w:bookmarkEnd w:id="56"/>
    <w:p w14:paraId="49AD8943" w14:textId="77777777" w:rsidR="00FC041B" w:rsidRPr="00B62328" w:rsidRDefault="00FC041B" w:rsidP="00747C02"/>
    <w:p w14:paraId="2177A330" w14:textId="52689584" w:rsidR="00FC041B" w:rsidRPr="00B62328" w:rsidRDefault="00FC041B" w:rsidP="00FC041B">
      <w:r w:rsidRPr="00B62328">
        <w:t xml:space="preserve">Für die Datenbewirtschaftung gelten die jeweils aktuell gültigen Vorgaben (z.B. Datenmodell </w:t>
      </w:r>
      <w:r w:rsidR="007B1DF5" w:rsidRPr="00B62328">
        <w:t>VSA DSS Mini</w:t>
      </w:r>
      <w:r w:rsidRPr="00B62328">
        <w:t xml:space="preserve">). Nachfolgend werden die wichtigsten gesetzlichen Grundlagen, Normen und Empfehlungen aufgelistet. </w:t>
      </w:r>
    </w:p>
    <w:p w14:paraId="05BC25BC" w14:textId="3A778077" w:rsidR="00FC041B" w:rsidRPr="00B62328" w:rsidRDefault="00FC041B" w:rsidP="00FC041B"/>
    <w:p w14:paraId="15883B70" w14:textId="2953CDCC" w:rsidR="00541630" w:rsidRPr="00B62328" w:rsidRDefault="00541630" w:rsidP="00541630">
      <w:pPr>
        <w:pStyle w:val="berschrift2nummeriert"/>
      </w:pPr>
      <w:bookmarkStart w:id="57" w:name="_Toc143524582"/>
      <w:r w:rsidRPr="00B62328">
        <w:t>Gesetzliche Grundlagen Stufe Bund</w:t>
      </w:r>
      <w:bookmarkEnd w:id="57"/>
    </w:p>
    <w:p w14:paraId="1E0040BE" w14:textId="27668BA1" w:rsidR="00FC041B" w:rsidRPr="00B62328" w:rsidRDefault="00FC041B" w:rsidP="00FC041B">
      <w:pPr>
        <w:pStyle w:val="RoterTextAnweisungen"/>
      </w:pPr>
      <w:r w:rsidRPr="00B62328">
        <w:t>Die nachfolgende</w:t>
      </w:r>
      <w:r w:rsidR="00541630" w:rsidRPr="00B62328">
        <w:t>n</w:t>
      </w:r>
      <w:r w:rsidRPr="00B62328">
        <w:t xml:space="preserve"> Tabelle</w:t>
      </w:r>
      <w:r w:rsidR="00541630" w:rsidRPr="00B62328">
        <w:t>n</w:t>
      </w:r>
      <w:r w:rsidRPr="00B62328">
        <w:t xml:space="preserve"> </w:t>
      </w:r>
      <w:r w:rsidR="00541630" w:rsidRPr="00B62328">
        <w:t>sind</w:t>
      </w:r>
      <w:r w:rsidRPr="00B62328">
        <w:t xml:space="preserve"> auf die</w:t>
      </w:r>
      <w:r w:rsidR="00F01AD8" w:rsidRPr="00B62328">
        <w:t xml:space="preserve"> gemeindespezifischen Verhältnisse </w:t>
      </w:r>
      <w:r w:rsidRPr="00B62328">
        <w:t>anzupassen, fehlende Punkte sind zu ergänzen respektive nichtzutreffende Punkte zu streichen.</w:t>
      </w:r>
    </w:p>
    <w:p w14:paraId="0AC06948" w14:textId="27C2110D" w:rsidR="00FC041B" w:rsidRPr="00B62328" w:rsidRDefault="00FC041B" w:rsidP="00FC041B"/>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17"/>
        <w:gridCol w:w="1549"/>
      </w:tblGrid>
      <w:tr w:rsidR="00777BC9" w:rsidRPr="00B62328" w14:paraId="6EE4E834" w14:textId="77777777" w:rsidTr="00541630">
        <w:trPr>
          <w:tblHeader/>
        </w:trPr>
        <w:tc>
          <w:tcPr>
            <w:tcW w:w="6717" w:type="dxa"/>
          </w:tcPr>
          <w:p w14:paraId="6DE65489" w14:textId="77777777" w:rsidR="00777BC9" w:rsidRPr="00B62328" w:rsidRDefault="00777BC9" w:rsidP="00777BC9">
            <w:pPr>
              <w:pStyle w:val="Standardfett"/>
            </w:pPr>
            <w:r w:rsidRPr="00B62328">
              <w:t>Titel</w:t>
            </w:r>
          </w:p>
        </w:tc>
        <w:tc>
          <w:tcPr>
            <w:tcW w:w="1549" w:type="dxa"/>
          </w:tcPr>
          <w:p w14:paraId="3845F56B" w14:textId="77777777" w:rsidR="00777BC9" w:rsidRPr="00B62328" w:rsidRDefault="00777BC9" w:rsidP="00777BC9">
            <w:pPr>
              <w:pStyle w:val="Standardfett"/>
            </w:pPr>
            <w:r w:rsidRPr="00B62328">
              <w:t>Syst. Nr.</w:t>
            </w:r>
          </w:p>
        </w:tc>
      </w:tr>
      <w:tr w:rsidR="00777BC9" w:rsidRPr="00B62328" w14:paraId="4F766A10" w14:textId="77777777" w:rsidTr="00541630">
        <w:tc>
          <w:tcPr>
            <w:tcW w:w="6717" w:type="dxa"/>
            <w:vAlign w:val="center"/>
          </w:tcPr>
          <w:p w14:paraId="57BEE984" w14:textId="77777777" w:rsidR="00777BC9" w:rsidRPr="00B62328" w:rsidRDefault="00777BC9" w:rsidP="003C11C4">
            <w:r w:rsidRPr="00B62328">
              <w:t>Bundesgesetz über Geoinformation</w:t>
            </w:r>
          </w:p>
          <w:p w14:paraId="5EAD0707" w14:textId="521147FD" w:rsidR="00777BC9" w:rsidRPr="00B62328" w:rsidRDefault="00777BC9" w:rsidP="003C11C4">
            <w:r w:rsidRPr="00B62328">
              <w:t>(Geoinformationsgesetz, GeoIG)</w:t>
            </w:r>
          </w:p>
        </w:tc>
        <w:tc>
          <w:tcPr>
            <w:tcW w:w="1549" w:type="dxa"/>
            <w:vAlign w:val="center"/>
          </w:tcPr>
          <w:p w14:paraId="2EF3865D" w14:textId="5988F810" w:rsidR="00777BC9" w:rsidRPr="00B62328" w:rsidRDefault="00777BC9" w:rsidP="003C11C4">
            <w:r w:rsidRPr="00B62328">
              <w:t>510.62</w:t>
            </w:r>
          </w:p>
        </w:tc>
      </w:tr>
      <w:tr w:rsidR="00777BC9" w:rsidRPr="00B62328" w14:paraId="34DDDD07" w14:textId="77777777" w:rsidTr="00541630">
        <w:tc>
          <w:tcPr>
            <w:tcW w:w="6717" w:type="dxa"/>
            <w:vAlign w:val="center"/>
          </w:tcPr>
          <w:p w14:paraId="20759DBB" w14:textId="77777777" w:rsidR="00777BC9" w:rsidRPr="00B62328" w:rsidRDefault="00777BC9" w:rsidP="003C11C4">
            <w:r w:rsidRPr="00B62328">
              <w:t>Verordnung über Geoinformation</w:t>
            </w:r>
          </w:p>
          <w:p w14:paraId="0CCFBE35" w14:textId="5B30D5AA" w:rsidR="00777BC9" w:rsidRPr="00B62328" w:rsidRDefault="00777BC9" w:rsidP="003C11C4">
            <w:r w:rsidRPr="00B62328">
              <w:t>(Geoinformationsverordnung, GeoIV)</w:t>
            </w:r>
          </w:p>
        </w:tc>
        <w:tc>
          <w:tcPr>
            <w:tcW w:w="1549" w:type="dxa"/>
            <w:vAlign w:val="center"/>
          </w:tcPr>
          <w:p w14:paraId="18C0BB4B" w14:textId="352D0F9E" w:rsidR="00777BC9" w:rsidRPr="00B62328" w:rsidRDefault="00777BC9" w:rsidP="003C11C4">
            <w:r w:rsidRPr="00B62328">
              <w:t>510.620</w:t>
            </w:r>
          </w:p>
        </w:tc>
      </w:tr>
      <w:tr w:rsidR="00777BC9" w:rsidRPr="00B62328" w14:paraId="5314D273" w14:textId="77777777" w:rsidTr="00541630">
        <w:tc>
          <w:tcPr>
            <w:tcW w:w="6717" w:type="dxa"/>
            <w:vAlign w:val="center"/>
          </w:tcPr>
          <w:p w14:paraId="3AC66117" w14:textId="0CC19B6C" w:rsidR="00777BC9" w:rsidRPr="00B62328" w:rsidRDefault="00777BC9" w:rsidP="003C11C4">
            <w:r w:rsidRPr="00B62328">
              <w:t>Vertrag zwischen dem Bund und den Kantonen betreffend die Abgeltung und die Modalitäten des Austauschs von Geobasisdaten des Bundesrechts unter Behörden</w:t>
            </w:r>
          </w:p>
        </w:tc>
        <w:tc>
          <w:tcPr>
            <w:tcW w:w="1549" w:type="dxa"/>
            <w:vAlign w:val="center"/>
          </w:tcPr>
          <w:p w14:paraId="67877809" w14:textId="0E85652D" w:rsidR="00777BC9" w:rsidRPr="00B62328" w:rsidRDefault="00777BC9" w:rsidP="003C11C4">
            <w:r w:rsidRPr="00B62328">
              <w:t>510.620.3</w:t>
            </w:r>
          </w:p>
        </w:tc>
      </w:tr>
      <w:tr w:rsidR="00777BC9" w:rsidRPr="00B62328" w14:paraId="500ADAEA" w14:textId="77777777" w:rsidTr="00541630">
        <w:tc>
          <w:tcPr>
            <w:tcW w:w="6717" w:type="dxa"/>
            <w:vAlign w:val="center"/>
          </w:tcPr>
          <w:p w14:paraId="3E751289" w14:textId="6C13C730" w:rsidR="00777BC9" w:rsidRPr="00B62328" w:rsidRDefault="00777BC9" w:rsidP="003C11C4">
            <w:r w:rsidRPr="00B62328">
              <w:t>Bundesgesetz über den Schutz der Gewässer (Gewässerschutzgesetz, GSchG)</w:t>
            </w:r>
          </w:p>
        </w:tc>
        <w:tc>
          <w:tcPr>
            <w:tcW w:w="1549" w:type="dxa"/>
            <w:vAlign w:val="center"/>
          </w:tcPr>
          <w:p w14:paraId="2C54E611" w14:textId="0DB4106B" w:rsidR="00777BC9" w:rsidRPr="00B62328" w:rsidRDefault="00777BC9" w:rsidP="003C11C4">
            <w:r w:rsidRPr="00B62328">
              <w:t>814.20</w:t>
            </w:r>
          </w:p>
        </w:tc>
      </w:tr>
      <w:tr w:rsidR="00777BC9" w:rsidRPr="00B62328" w14:paraId="73762BC0" w14:textId="77777777" w:rsidTr="00541630">
        <w:tc>
          <w:tcPr>
            <w:tcW w:w="6717" w:type="dxa"/>
            <w:vAlign w:val="center"/>
          </w:tcPr>
          <w:p w14:paraId="4B7D1A73" w14:textId="32B884FD" w:rsidR="00777BC9" w:rsidRPr="00B62328" w:rsidRDefault="00777BC9" w:rsidP="003C11C4">
            <w:r w:rsidRPr="00B62328">
              <w:t>Gewässerschutzverordnung (GSchV)</w:t>
            </w:r>
          </w:p>
        </w:tc>
        <w:tc>
          <w:tcPr>
            <w:tcW w:w="1549" w:type="dxa"/>
            <w:vAlign w:val="center"/>
          </w:tcPr>
          <w:p w14:paraId="196C86A5" w14:textId="0091C1C2" w:rsidR="00777BC9" w:rsidRPr="00B62328" w:rsidRDefault="00777BC9" w:rsidP="003C11C4">
            <w:r w:rsidRPr="00B62328">
              <w:t>814.201</w:t>
            </w:r>
          </w:p>
        </w:tc>
      </w:tr>
    </w:tbl>
    <w:p w14:paraId="17794D5A" w14:textId="77777777" w:rsidR="00777BC9" w:rsidRPr="00B62328" w:rsidRDefault="00777BC9" w:rsidP="00777BC9"/>
    <w:p w14:paraId="5B14E15C" w14:textId="77777777" w:rsidR="00777BC9" w:rsidRPr="00B62328" w:rsidRDefault="00777BC9" w:rsidP="00FC041B"/>
    <w:p w14:paraId="1293A1BC" w14:textId="60B08906" w:rsidR="00FC041B" w:rsidRPr="00B62328" w:rsidRDefault="00FC041B" w:rsidP="004E297B">
      <w:pPr>
        <w:pStyle w:val="berschrift2nummeriert"/>
      </w:pPr>
      <w:bookmarkStart w:id="58" w:name="_Toc516467902"/>
      <w:bookmarkStart w:id="59" w:name="_Toc143524583"/>
      <w:r w:rsidRPr="00B62328">
        <w:t xml:space="preserve">Gesetzliche Grundlagen </w:t>
      </w:r>
      <w:bookmarkEnd w:id="58"/>
      <w:r w:rsidR="00204439" w:rsidRPr="00B62328">
        <w:t xml:space="preserve">Kanton </w:t>
      </w:r>
      <w:fldSimple w:instr=" DOCPROPERTY  Kanton  \* MERGEFORMAT ">
        <w:r w:rsidR="00E63CB8" w:rsidRPr="00B62328">
          <w:t>&lt;Kanton in Eigenschaften&gt;</w:t>
        </w:r>
        <w:bookmarkEnd w:id="59"/>
      </w:fldSimple>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789"/>
        <w:gridCol w:w="1477"/>
      </w:tblGrid>
      <w:tr w:rsidR="00FC041B" w:rsidRPr="00B62328" w14:paraId="06103656" w14:textId="77777777" w:rsidTr="00FC041B">
        <w:trPr>
          <w:tblHeader/>
        </w:trPr>
        <w:tc>
          <w:tcPr>
            <w:tcW w:w="8080" w:type="dxa"/>
          </w:tcPr>
          <w:p w14:paraId="44B07413" w14:textId="77777777" w:rsidR="00FC041B" w:rsidRPr="00B62328" w:rsidRDefault="00FC041B" w:rsidP="000E6FA4">
            <w:pPr>
              <w:pStyle w:val="Standardfett"/>
            </w:pPr>
            <w:r w:rsidRPr="00B62328">
              <w:t>Titel</w:t>
            </w:r>
          </w:p>
        </w:tc>
        <w:tc>
          <w:tcPr>
            <w:tcW w:w="1689" w:type="dxa"/>
          </w:tcPr>
          <w:p w14:paraId="4061E162" w14:textId="77777777" w:rsidR="00FC041B" w:rsidRPr="00B62328" w:rsidRDefault="00FC041B" w:rsidP="000E6FA4">
            <w:pPr>
              <w:pStyle w:val="Standardfett"/>
            </w:pPr>
            <w:r w:rsidRPr="00B62328">
              <w:t>Syst. Nr.</w:t>
            </w:r>
          </w:p>
        </w:tc>
      </w:tr>
      <w:tr w:rsidR="00FC041B" w:rsidRPr="00B62328" w14:paraId="41928836" w14:textId="77777777" w:rsidTr="00FC041B">
        <w:tc>
          <w:tcPr>
            <w:tcW w:w="8080" w:type="dxa"/>
            <w:vAlign w:val="center"/>
          </w:tcPr>
          <w:p w14:paraId="37012A87" w14:textId="22768F6C" w:rsidR="00FC041B" w:rsidRPr="00B62328" w:rsidRDefault="00FC041B" w:rsidP="000E6FA4">
            <w:pPr>
              <w:pStyle w:val="BlauerTextVorschlge"/>
            </w:pPr>
            <w:r w:rsidRPr="00B62328">
              <w:t xml:space="preserve">Geoinformationsgesetz Kanton </w:t>
            </w:r>
            <w:r w:rsidR="00993549">
              <w:fldChar w:fldCharType="begin"/>
            </w:r>
            <w:r w:rsidR="00993549">
              <w:instrText xml:space="preserve"> DOCPROPERTY  Kanton  \* MERGEFORMAT </w:instrText>
            </w:r>
            <w:r w:rsidR="00993549">
              <w:fldChar w:fldCharType="separate"/>
            </w:r>
            <w:r w:rsidR="00E63CB8" w:rsidRPr="00B62328">
              <w:t>&lt;Kanton in Eigenschaften&gt;</w:t>
            </w:r>
            <w:r w:rsidR="00993549">
              <w:fldChar w:fldCharType="end"/>
            </w:r>
            <w:r w:rsidR="009A13C9" w:rsidRPr="00B62328">
              <w:t xml:space="preserve"> </w:t>
            </w:r>
            <w:r w:rsidR="00777BC9" w:rsidRPr="00B62328">
              <w:t>(KGeoIG)</w:t>
            </w:r>
          </w:p>
        </w:tc>
        <w:tc>
          <w:tcPr>
            <w:tcW w:w="1689" w:type="dxa"/>
            <w:vAlign w:val="center"/>
          </w:tcPr>
          <w:p w14:paraId="42C95A1B" w14:textId="77777777" w:rsidR="00FC041B" w:rsidRPr="00B62328" w:rsidRDefault="00FC041B" w:rsidP="000E6FA4">
            <w:pPr>
              <w:pStyle w:val="BlauerTextVorschlge"/>
            </w:pPr>
            <w:r w:rsidRPr="00B62328">
              <w:t>&lt;NR&gt;</w:t>
            </w:r>
          </w:p>
        </w:tc>
      </w:tr>
      <w:tr w:rsidR="00FC041B" w:rsidRPr="00B62328" w14:paraId="42ED5813" w14:textId="77777777" w:rsidTr="00FC041B">
        <w:tc>
          <w:tcPr>
            <w:tcW w:w="8080" w:type="dxa"/>
            <w:vAlign w:val="center"/>
          </w:tcPr>
          <w:p w14:paraId="2D80679E" w14:textId="08904803" w:rsidR="00FC041B" w:rsidRPr="00B62328" w:rsidRDefault="00FC041B" w:rsidP="000E6FA4">
            <w:pPr>
              <w:pStyle w:val="BlauerTextVorschlge"/>
            </w:pPr>
            <w:r w:rsidRPr="00B62328">
              <w:t xml:space="preserve">Geoinformationsverordnung Kanton </w:t>
            </w:r>
            <w:r w:rsidR="00993549">
              <w:fldChar w:fldCharType="begin"/>
            </w:r>
            <w:r w:rsidR="00993549">
              <w:instrText xml:space="preserve"> DOCPROPERTY  Kanton  \* MERGEFORMAT </w:instrText>
            </w:r>
            <w:r w:rsidR="00993549">
              <w:fldChar w:fldCharType="separate"/>
            </w:r>
            <w:r w:rsidR="00E63CB8" w:rsidRPr="00B62328">
              <w:t>&lt;Kanton in Eigenschaften&gt;</w:t>
            </w:r>
            <w:r w:rsidR="00993549">
              <w:fldChar w:fldCharType="end"/>
            </w:r>
            <w:r w:rsidR="009A13C9" w:rsidRPr="00B62328">
              <w:t xml:space="preserve"> </w:t>
            </w:r>
            <w:r w:rsidR="00777BC9" w:rsidRPr="00B62328">
              <w:t>(KGeoIV)</w:t>
            </w:r>
          </w:p>
        </w:tc>
        <w:tc>
          <w:tcPr>
            <w:tcW w:w="1689" w:type="dxa"/>
            <w:vAlign w:val="center"/>
          </w:tcPr>
          <w:p w14:paraId="3213F6BC" w14:textId="77777777" w:rsidR="00FC041B" w:rsidRPr="00B62328" w:rsidRDefault="00FC041B" w:rsidP="000E6FA4">
            <w:pPr>
              <w:pStyle w:val="BlauerTextVorschlge"/>
            </w:pPr>
            <w:r w:rsidRPr="00B62328">
              <w:t>&lt;NR&gt;</w:t>
            </w:r>
          </w:p>
        </w:tc>
      </w:tr>
      <w:tr w:rsidR="00FC041B" w:rsidRPr="00B62328" w14:paraId="34E617A4" w14:textId="77777777" w:rsidTr="00FC041B">
        <w:tc>
          <w:tcPr>
            <w:tcW w:w="8080" w:type="dxa"/>
            <w:vAlign w:val="center"/>
          </w:tcPr>
          <w:p w14:paraId="26589936" w14:textId="58D88407" w:rsidR="00FC041B" w:rsidRPr="00B62328" w:rsidRDefault="00FC041B" w:rsidP="000E6FA4">
            <w:pPr>
              <w:pStyle w:val="BlauerTextVorschlge"/>
            </w:pPr>
            <w:r w:rsidRPr="00B62328">
              <w:t xml:space="preserve">Gewässerschutzgesetz Kanton </w:t>
            </w:r>
            <w:r w:rsidR="00993549">
              <w:fldChar w:fldCharType="begin"/>
            </w:r>
            <w:r w:rsidR="00993549">
              <w:instrText xml:space="preserve"> DOCPROPERTY  Kanton  \* MERGEFORMAT </w:instrText>
            </w:r>
            <w:r w:rsidR="00993549">
              <w:fldChar w:fldCharType="separate"/>
            </w:r>
            <w:r w:rsidR="00E63CB8" w:rsidRPr="00B62328">
              <w:t>&lt;Kanton in Eigenschaften&gt;</w:t>
            </w:r>
            <w:r w:rsidR="00993549">
              <w:fldChar w:fldCharType="end"/>
            </w:r>
          </w:p>
        </w:tc>
        <w:tc>
          <w:tcPr>
            <w:tcW w:w="1689" w:type="dxa"/>
            <w:vAlign w:val="center"/>
          </w:tcPr>
          <w:p w14:paraId="2FFA6AF5" w14:textId="77777777" w:rsidR="00FC041B" w:rsidRPr="00B62328" w:rsidRDefault="00FC041B" w:rsidP="000E6FA4">
            <w:pPr>
              <w:pStyle w:val="BlauerTextVorschlge"/>
            </w:pPr>
            <w:r w:rsidRPr="00B62328">
              <w:t>&lt;NR&gt;</w:t>
            </w:r>
          </w:p>
        </w:tc>
      </w:tr>
      <w:tr w:rsidR="00777BC9" w:rsidRPr="00B62328" w14:paraId="43D4E631" w14:textId="77777777" w:rsidTr="00FC041B">
        <w:tc>
          <w:tcPr>
            <w:tcW w:w="8080" w:type="dxa"/>
            <w:vAlign w:val="center"/>
          </w:tcPr>
          <w:p w14:paraId="1339E616" w14:textId="18F5F9CD" w:rsidR="00777BC9" w:rsidRPr="00B62328" w:rsidRDefault="00777BC9" w:rsidP="000E6FA4">
            <w:pPr>
              <w:pStyle w:val="BlauerTextVorschlge"/>
            </w:pPr>
            <w:r w:rsidRPr="00B62328">
              <w:lastRenderedPageBreak/>
              <w:t>Gewässerschutzverordnung Ka</w:t>
            </w:r>
            <w:r w:rsidR="00132AA8" w:rsidRPr="00B62328">
              <w:t>n</w:t>
            </w:r>
            <w:r w:rsidRPr="00B62328">
              <w:t xml:space="preserve">ton </w:t>
            </w:r>
            <w:r w:rsidR="00993549">
              <w:fldChar w:fldCharType="begin"/>
            </w:r>
            <w:r w:rsidR="00993549">
              <w:instrText xml:space="preserve"> DOCPROPERTY  Kanton  \* MERGEFORMAT </w:instrText>
            </w:r>
            <w:r w:rsidR="00993549">
              <w:fldChar w:fldCharType="separate"/>
            </w:r>
            <w:r w:rsidR="00E63CB8" w:rsidRPr="00B62328">
              <w:t>&lt;Kanton in Eigenschaften&gt;</w:t>
            </w:r>
            <w:r w:rsidR="00993549">
              <w:fldChar w:fldCharType="end"/>
            </w:r>
          </w:p>
        </w:tc>
        <w:tc>
          <w:tcPr>
            <w:tcW w:w="1689" w:type="dxa"/>
            <w:vAlign w:val="center"/>
          </w:tcPr>
          <w:p w14:paraId="2F3CA00D" w14:textId="7663B96E" w:rsidR="00777BC9" w:rsidRPr="00B62328" w:rsidRDefault="00777BC9" w:rsidP="000E6FA4">
            <w:pPr>
              <w:pStyle w:val="BlauerTextVorschlge"/>
            </w:pPr>
            <w:r w:rsidRPr="00B62328">
              <w:t>&lt;NR&gt;</w:t>
            </w:r>
          </w:p>
        </w:tc>
      </w:tr>
      <w:tr w:rsidR="00204439" w:rsidRPr="00B62328" w14:paraId="01ED8991" w14:textId="77777777" w:rsidTr="00FC041B">
        <w:tc>
          <w:tcPr>
            <w:tcW w:w="8080" w:type="dxa"/>
            <w:vAlign w:val="center"/>
          </w:tcPr>
          <w:p w14:paraId="0330B256" w14:textId="0EC0AE20" w:rsidR="00204439" w:rsidRPr="00B62328" w:rsidRDefault="00204439" w:rsidP="000E6FA4">
            <w:pPr>
              <w:pStyle w:val="BlauerTextVorschlge"/>
            </w:pPr>
            <w:r w:rsidRPr="00B62328">
              <w:t xml:space="preserve">Leitungskatasterverordnung Kanton </w:t>
            </w:r>
            <w:r w:rsidR="00993549">
              <w:fldChar w:fldCharType="begin"/>
            </w:r>
            <w:r w:rsidR="00993549">
              <w:instrText xml:space="preserve"> DOCPROPERTY  Kanton  \* MERGEFORMAT </w:instrText>
            </w:r>
            <w:r w:rsidR="00993549">
              <w:fldChar w:fldCharType="separate"/>
            </w:r>
            <w:r w:rsidRPr="00B62328">
              <w:t>&lt;Kanton in Eigenschaften&gt;</w:t>
            </w:r>
            <w:r w:rsidR="00993549">
              <w:fldChar w:fldCharType="end"/>
            </w:r>
          </w:p>
        </w:tc>
        <w:tc>
          <w:tcPr>
            <w:tcW w:w="1689" w:type="dxa"/>
            <w:vAlign w:val="center"/>
          </w:tcPr>
          <w:p w14:paraId="7E363DCB" w14:textId="450DEFD4" w:rsidR="00204439" w:rsidRPr="00B62328" w:rsidRDefault="00204439" w:rsidP="000E6FA4">
            <w:pPr>
              <w:pStyle w:val="BlauerTextVorschlge"/>
            </w:pPr>
            <w:r w:rsidRPr="00B62328">
              <w:t>&lt;NR&gt;</w:t>
            </w:r>
          </w:p>
        </w:tc>
      </w:tr>
      <w:tr w:rsidR="00747C02" w:rsidRPr="00B62328" w14:paraId="52638572" w14:textId="77777777" w:rsidTr="00FC041B">
        <w:tc>
          <w:tcPr>
            <w:tcW w:w="8080" w:type="dxa"/>
            <w:vAlign w:val="center"/>
          </w:tcPr>
          <w:p w14:paraId="4D9B5B57" w14:textId="40BC7042" w:rsidR="00747C02" w:rsidRPr="00B62328" w:rsidRDefault="00747C02" w:rsidP="000E6FA4">
            <w:pPr>
              <w:pStyle w:val="BlauerTextVorschlge"/>
            </w:pPr>
            <w:r w:rsidRPr="00B62328">
              <w:t>…</w:t>
            </w:r>
          </w:p>
        </w:tc>
        <w:tc>
          <w:tcPr>
            <w:tcW w:w="1689" w:type="dxa"/>
            <w:vAlign w:val="center"/>
          </w:tcPr>
          <w:p w14:paraId="5C0BF930" w14:textId="77777777" w:rsidR="00747C02" w:rsidRPr="00B62328" w:rsidRDefault="00747C02" w:rsidP="000E6FA4">
            <w:pPr>
              <w:pStyle w:val="BlauerTextVorschlge"/>
            </w:pPr>
          </w:p>
        </w:tc>
      </w:tr>
    </w:tbl>
    <w:p w14:paraId="7A25B1DC" w14:textId="77777777" w:rsidR="00FC041B" w:rsidRPr="00B62328" w:rsidRDefault="00FC041B" w:rsidP="00FC041B"/>
    <w:p w14:paraId="13254979" w14:textId="6AAFBA41" w:rsidR="00FC041B" w:rsidRPr="00B62328" w:rsidRDefault="00FC041B" w:rsidP="004E297B">
      <w:pPr>
        <w:pStyle w:val="berschrift2nummeriert"/>
      </w:pPr>
      <w:bookmarkStart w:id="60" w:name="_Toc516467903"/>
      <w:bookmarkStart w:id="61" w:name="_Ref534724733"/>
      <w:bookmarkStart w:id="62" w:name="_Toc143524584"/>
      <w:r w:rsidRPr="00B62328">
        <w:t>Normen und Empfehlungen der Fachverbände</w:t>
      </w:r>
      <w:r w:rsidR="00204439" w:rsidRPr="00B62328">
        <w:t xml:space="preserve">, </w:t>
      </w:r>
      <w:r w:rsidRPr="00B62328">
        <w:t xml:space="preserve">des Kantons </w:t>
      </w:r>
      <w:bookmarkEnd w:id="60"/>
      <w:bookmarkEnd w:id="61"/>
      <w:r w:rsidR="009A13C9" w:rsidRPr="00B62328">
        <w:fldChar w:fldCharType="begin"/>
      </w:r>
      <w:r w:rsidR="009A13C9" w:rsidRPr="00B62328">
        <w:instrText xml:space="preserve"> DOCPROPERTY  Kanton  \* MERGEFORMAT </w:instrText>
      </w:r>
      <w:r w:rsidR="009A13C9" w:rsidRPr="00B62328">
        <w:fldChar w:fldCharType="separate"/>
      </w:r>
      <w:r w:rsidR="00E63CB8" w:rsidRPr="00B62328">
        <w:t>&lt;Kanton in Eigenschaften&gt;</w:t>
      </w:r>
      <w:r w:rsidR="009A13C9" w:rsidRPr="00B62328">
        <w:fldChar w:fldCharType="end"/>
      </w:r>
      <w:r w:rsidR="00204439" w:rsidRPr="00B62328">
        <w:t xml:space="preserve"> und des </w:t>
      </w:r>
      <w:r w:rsidR="007C2A5E" w:rsidRPr="00B62328">
        <w:rPr>
          <w:color w:val="auto"/>
        </w:rPr>
        <w:t>GVRZ</w:t>
      </w:r>
      <w:bookmarkEnd w:id="62"/>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6800"/>
        <w:gridCol w:w="1466"/>
      </w:tblGrid>
      <w:tr w:rsidR="00FC041B" w:rsidRPr="00B62328" w14:paraId="7AD92ADF" w14:textId="77777777" w:rsidTr="007542F6">
        <w:trPr>
          <w:tblHeader/>
        </w:trPr>
        <w:tc>
          <w:tcPr>
            <w:tcW w:w="6800" w:type="dxa"/>
          </w:tcPr>
          <w:p w14:paraId="188066E0" w14:textId="77777777" w:rsidR="00FC041B" w:rsidRPr="00B62328" w:rsidRDefault="00FC041B" w:rsidP="000E6FA4">
            <w:pPr>
              <w:pStyle w:val="Standardfett"/>
            </w:pPr>
            <w:r w:rsidRPr="00B62328">
              <w:t>Titel</w:t>
            </w:r>
          </w:p>
        </w:tc>
        <w:tc>
          <w:tcPr>
            <w:tcW w:w="1466" w:type="dxa"/>
          </w:tcPr>
          <w:p w14:paraId="10F75088" w14:textId="77777777" w:rsidR="00FC041B" w:rsidRPr="00B62328" w:rsidRDefault="00FC041B" w:rsidP="000E6FA4">
            <w:pPr>
              <w:pStyle w:val="Standardfett"/>
            </w:pPr>
            <w:r w:rsidRPr="00B62328">
              <w:t>Organisation</w:t>
            </w:r>
          </w:p>
        </w:tc>
      </w:tr>
      <w:tr w:rsidR="00FC041B" w:rsidRPr="00B62328" w14:paraId="6760540D" w14:textId="77777777" w:rsidTr="007542F6">
        <w:tc>
          <w:tcPr>
            <w:tcW w:w="6800" w:type="dxa"/>
            <w:vAlign w:val="center"/>
          </w:tcPr>
          <w:p w14:paraId="784EB96D" w14:textId="11060B6E" w:rsidR="00FC041B" w:rsidRPr="00B62328" w:rsidRDefault="00FC041B" w:rsidP="000E6FA4">
            <w:pPr>
              <w:pStyle w:val="BlauerTextVorschlge"/>
            </w:pPr>
            <w:r w:rsidRPr="00B62328">
              <w:t>VSA, Musterpflichtenheft für den GEP-Ingenieur</w:t>
            </w:r>
            <w:r w:rsidR="00A6576A" w:rsidRPr="00B62328">
              <w:rPr>
                <w:rStyle w:val="Funotenzeichen"/>
              </w:rPr>
              <w:footnoteReference w:id="6"/>
            </w:r>
          </w:p>
        </w:tc>
        <w:tc>
          <w:tcPr>
            <w:tcW w:w="1466" w:type="dxa"/>
            <w:vAlign w:val="center"/>
          </w:tcPr>
          <w:p w14:paraId="7F2C73B8" w14:textId="77777777" w:rsidR="00FC041B" w:rsidRPr="00B62328" w:rsidRDefault="00FC041B" w:rsidP="000E6FA4">
            <w:pPr>
              <w:pStyle w:val="BlauerTextVorschlge"/>
            </w:pPr>
            <w:r w:rsidRPr="00B62328">
              <w:t>VSA</w:t>
            </w:r>
          </w:p>
        </w:tc>
      </w:tr>
      <w:tr w:rsidR="00FC041B" w:rsidRPr="00B62328" w14:paraId="3E246A60" w14:textId="77777777" w:rsidTr="007542F6">
        <w:tc>
          <w:tcPr>
            <w:tcW w:w="6800" w:type="dxa"/>
            <w:vAlign w:val="center"/>
          </w:tcPr>
          <w:p w14:paraId="22C768EC" w14:textId="3C9A2AB4" w:rsidR="00FC041B" w:rsidRPr="00B62328" w:rsidRDefault="00FC041B" w:rsidP="000E6FA4">
            <w:pPr>
              <w:pStyle w:val="BlauerTextVorschlge"/>
            </w:pPr>
            <w:r w:rsidRPr="00B62328">
              <w:t xml:space="preserve">eCH-0031 </w:t>
            </w:r>
            <w:r w:rsidR="006B2B05" w:rsidRPr="00B62328">
              <w:t>INTERLIS</w:t>
            </w:r>
            <w:r w:rsidRPr="00B62328">
              <w:t xml:space="preserve"> 2-Referenzhandbuch</w:t>
            </w:r>
          </w:p>
        </w:tc>
        <w:tc>
          <w:tcPr>
            <w:tcW w:w="1466" w:type="dxa"/>
            <w:vAlign w:val="center"/>
          </w:tcPr>
          <w:p w14:paraId="5710E4BF" w14:textId="77777777" w:rsidR="00FC041B" w:rsidRPr="00B62328" w:rsidRDefault="00FC041B" w:rsidP="000E6FA4">
            <w:pPr>
              <w:pStyle w:val="BlauerTextVorschlge"/>
            </w:pPr>
            <w:r w:rsidRPr="00B62328">
              <w:t>eCH</w:t>
            </w:r>
          </w:p>
        </w:tc>
      </w:tr>
      <w:tr w:rsidR="00FC041B" w:rsidRPr="00B62328" w14:paraId="4AFBEC9C" w14:textId="77777777" w:rsidTr="007542F6">
        <w:tc>
          <w:tcPr>
            <w:tcW w:w="6800" w:type="dxa"/>
            <w:vAlign w:val="center"/>
          </w:tcPr>
          <w:p w14:paraId="1611A970" w14:textId="340907EE" w:rsidR="00FC041B" w:rsidRPr="00B62328" w:rsidRDefault="001F19CB" w:rsidP="000E6FA4">
            <w:pPr>
              <w:pStyle w:val="BlauerTextVorschlge"/>
            </w:pPr>
            <w:r w:rsidRPr="00B62328">
              <w:t>VSA Wegleitung Daten der Siedlungsentwässerung (ehemals Wegleitung GEP-Daten)</w:t>
            </w:r>
          </w:p>
        </w:tc>
        <w:tc>
          <w:tcPr>
            <w:tcW w:w="1466" w:type="dxa"/>
            <w:vAlign w:val="center"/>
          </w:tcPr>
          <w:p w14:paraId="3E9DE8E2" w14:textId="77777777" w:rsidR="00FC041B" w:rsidRPr="00B62328" w:rsidRDefault="00FC041B" w:rsidP="000E6FA4">
            <w:pPr>
              <w:pStyle w:val="BlauerTextVorschlge"/>
            </w:pPr>
            <w:r w:rsidRPr="00B62328">
              <w:t>VSA</w:t>
            </w:r>
          </w:p>
        </w:tc>
      </w:tr>
      <w:tr w:rsidR="007542F6" w:rsidRPr="00B62328" w14:paraId="49D8D42D" w14:textId="77777777" w:rsidTr="007542F6">
        <w:tc>
          <w:tcPr>
            <w:tcW w:w="6800" w:type="dxa"/>
            <w:vAlign w:val="center"/>
          </w:tcPr>
          <w:p w14:paraId="44CA906D" w14:textId="0EF89EA9" w:rsidR="007542F6" w:rsidRPr="00B62328" w:rsidRDefault="00F01AD8" w:rsidP="00F01AD8">
            <w:pPr>
              <w:pStyle w:val="BlauerTextVorschlge"/>
            </w:pPr>
            <w:r w:rsidRPr="00B62328">
              <w:t>Norm SIA 405 Geodaten zu Ver- und Entsorgungsleitungen</w:t>
            </w:r>
          </w:p>
        </w:tc>
        <w:tc>
          <w:tcPr>
            <w:tcW w:w="1466" w:type="dxa"/>
            <w:vAlign w:val="center"/>
          </w:tcPr>
          <w:p w14:paraId="2A1384C2" w14:textId="0A7B66FD" w:rsidR="007542F6" w:rsidRPr="00B62328" w:rsidRDefault="007542F6" w:rsidP="007542F6">
            <w:pPr>
              <w:pStyle w:val="BlauerTextVorschlge"/>
            </w:pPr>
            <w:r w:rsidRPr="00B62328">
              <w:t>SIA</w:t>
            </w:r>
          </w:p>
        </w:tc>
      </w:tr>
      <w:tr w:rsidR="00FC041B" w:rsidRPr="00B62328" w14:paraId="19C7AEFF" w14:textId="77777777" w:rsidTr="007542F6">
        <w:tc>
          <w:tcPr>
            <w:tcW w:w="6800" w:type="dxa"/>
            <w:vAlign w:val="center"/>
          </w:tcPr>
          <w:p w14:paraId="3DB0F397" w14:textId="10D24EFD" w:rsidR="00FC041B" w:rsidRPr="00B62328" w:rsidRDefault="00A6576A" w:rsidP="000E6FA4">
            <w:pPr>
              <w:pStyle w:val="BlauerTextVorschlge"/>
            </w:pPr>
            <w:r w:rsidRPr="00B62328">
              <w:t>Datenbewirtschaftungskonzept (DBK) für das Verbandsgebiet GVRZ</w:t>
            </w:r>
          </w:p>
        </w:tc>
        <w:tc>
          <w:tcPr>
            <w:tcW w:w="1466" w:type="dxa"/>
            <w:vAlign w:val="center"/>
          </w:tcPr>
          <w:p w14:paraId="487DB64E" w14:textId="66D114FC" w:rsidR="00FC041B" w:rsidRPr="00B62328" w:rsidRDefault="00A6576A" w:rsidP="000E6FA4">
            <w:pPr>
              <w:pStyle w:val="BlauerTextVorschlge"/>
            </w:pPr>
            <w:r w:rsidRPr="00B62328">
              <w:t>GVRZ</w:t>
            </w:r>
          </w:p>
        </w:tc>
      </w:tr>
      <w:tr w:rsidR="00731B42" w:rsidRPr="00731B42" w14:paraId="090DB82A" w14:textId="77777777" w:rsidTr="007542F6">
        <w:tc>
          <w:tcPr>
            <w:tcW w:w="6800" w:type="dxa"/>
            <w:vAlign w:val="center"/>
          </w:tcPr>
          <w:p w14:paraId="26651992" w14:textId="4E52A975" w:rsidR="00731B42" w:rsidRPr="00731B42" w:rsidRDefault="00731B42" w:rsidP="000E6FA4">
            <w:pPr>
              <w:pStyle w:val="BlauerTextVorschlge"/>
              <w:rPr>
                <w:color w:val="00B050"/>
              </w:rPr>
            </w:pPr>
            <w:r w:rsidRPr="00731B42">
              <w:rPr>
                <w:color w:val="00B050"/>
              </w:rPr>
              <w:t>Kantonale Wegleitungen (GEP; GEP-Datenbewirtschaftung; etc.)</w:t>
            </w:r>
          </w:p>
        </w:tc>
        <w:tc>
          <w:tcPr>
            <w:tcW w:w="1466" w:type="dxa"/>
            <w:vAlign w:val="center"/>
          </w:tcPr>
          <w:p w14:paraId="0F92AD44" w14:textId="0D7011B8" w:rsidR="00731B42" w:rsidRPr="00731B42" w:rsidRDefault="00731B42" w:rsidP="000E6FA4">
            <w:pPr>
              <w:pStyle w:val="BlauerTextVorschlge"/>
              <w:rPr>
                <w:color w:val="00B050"/>
              </w:rPr>
            </w:pPr>
            <w:r w:rsidRPr="00731B42">
              <w:rPr>
                <w:color w:val="00B050"/>
              </w:rPr>
              <w:t>Kanton xx</w:t>
            </w:r>
          </w:p>
        </w:tc>
      </w:tr>
      <w:tr w:rsidR="00A6576A" w:rsidRPr="00B62328" w14:paraId="23271615" w14:textId="77777777" w:rsidTr="007542F6">
        <w:tc>
          <w:tcPr>
            <w:tcW w:w="6800" w:type="dxa"/>
            <w:vAlign w:val="center"/>
          </w:tcPr>
          <w:p w14:paraId="4FD3F48A" w14:textId="4AF18EB2" w:rsidR="00A6576A" w:rsidRPr="00B62328" w:rsidRDefault="00D35AF8" w:rsidP="000E6FA4">
            <w:pPr>
              <w:pStyle w:val="BlauerTextVorschlge"/>
            </w:pPr>
            <w:r w:rsidRPr="00B62328">
              <w:t>…</w:t>
            </w:r>
          </w:p>
        </w:tc>
        <w:tc>
          <w:tcPr>
            <w:tcW w:w="1466" w:type="dxa"/>
            <w:vAlign w:val="center"/>
          </w:tcPr>
          <w:p w14:paraId="11591FD6" w14:textId="77777777" w:rsidR="00A6576A" w:rsidRPr="00B62328" w:rsidRDefault="00A6576A" w:rsidP="000E6FA4">
            <w:pPr>
              <w:pStyle w:val="BlauerTextVorschlge"/>
            </w:pPr>
          </w:p>
        </w:tc>
      </w:tr>
    </w:tbl>
    <w:p w14:paraId="0726CB12" w14:textId="583F94DF" w:rsidR="007542F6" w:rsidRPr="00B62328" w:rsidRDefault="007542F6" w:rsidP="007542F6">
      <w:bookmarkStart w:id="63" w:name="_Toc516467904"/>
    </w:p>
    <w:p w14:paraId="2D14B5B2" w14:textId="77777777" w:rsidR="00630C8C" w:rsidRPr="00B62328" w:rsidRDefault="00630C8C" w:rsidP="004E297B">
      <w:pPr>
        <w:pStyle w:val="berschrift2nummeriert"/>
      </w:pPr>
      <w:bookmarkStart w:id="64" w:name="_Toc516467908"/>
      <w:bookmarkStart w:id="65" w:name="_Toc143524585"/>
      <w:r w:rsidRPr="00B62328">
        <w:t>Datenverwaltung</w:t>
      </w:r>
      <w:bookmarkEnd w:id="64"/>
      <w:bookmarkEnd w:id="65"/>
    </w:p>
    <w:p w14:paraId="69217E5A" w14:textId="3EDBB94C" w:rsidR="00D14AC1" w:rsidRPr="00B62328" w:rsidRDefault="00D14AC1" w:rsidP="00630C8C">
      <w:pPr>
        <w:pStyle w:val="RoterTextAnweisungen"/>
      </w:pPr>
      <w:r w:rsidRPr="00B62328">
        <w:t>Es wird empfohlen, für die Daueraufgaben der Datenbewirtschaftung Siedlungsentwässerung mit dem Datenbewirtschafter</w:t>
      </w:r>
      <w:r w:rsidR="00A6576A" w:rsidRPr="00B62328">
        <w:t>, dem GEP-Verantwortlichen</w:t>
      </w:r>
      <w:r w:rsidRPr="00B62328">
        <w:t xml:space="preserve"> </w:t>
      </w:r>
      <w:r w:rsidR="00A6576A" w:rsidRPr="00B62328">
        <w:t xml:space="preserve">und </w:t>
      </w:r>
      <w:r w:rsidRPr="00B62328">
        <w:t xml:space="preserve">mit der Nachführungsstelle </w:t>
      </w:r>
      <w:r w:rsidR="00A6576A" w:rsidRPr="00B62328">
        <w:t>Werkinformation</w:t>
      </w:r>
      <w:r w:rsidRPr="00B62328">
        <w:t xml:space="preserve"> </w:t>
      </w:r>
      <w:r w:rsidR="00663120" w:rsidRPr="00B62328">
        <w:t>einen</w:t>
      </w:r>
      <w:r w:rsidRPr="00B62328">
        <w:t xml:space="preserve"> (Nachführungs-)Vertrag </w:t>
      </w:r>
      <w:r w:rsidR="00663120" w:rsidRPr="00B62328">
        <w:t>zu vereinbaren</w:t>
      </w:r>
      <w:r w:rsidRPr="00B62328">
        <w:t xml:space="preserve">. </w:t>
      </w:r>
    </w:p>
    <w:p w14:paraId="0E8B3320" w14:textId="242F0953" w:rsidR="00630C8C" w:rsidRPr="00B62328" w:rsidRDefault="00630C8C" w:rsidP="00630C8C">
      <w:pPr>
        <w:pStyle w:val="RoterTextAnweisungen"/>
      </w:pPr>
      <w:r w:rsidRPr="00B62328">
        <w:t>Die nachfolgende Aufzählung ist auf die gemeindespezifischen Verhältnisse anzupassen, fehlende Punkte sind zu ergänzen respektive nichtzutreffende Punkte zu streichen.</w:t>
      </w:r>
    </w:p>
    <w:p w14:paraId="0D3514B7" w14:textId="77777777" w:rsidR="00630C8C" w:rsidRPr="00B62328" w:rsidRDefault="00630C8C" w:rsidP="00630C8C"/>
    <w:p w14:paraId="48686BE6" w14:textId="7A1C964C" w:rsidR="00630C8C" w:rsidRPr="00B62328" w:rsidRDefault="00630C8C" w:rsidP="00630C8C">
      <w:r w:rsidRPr="00B62328">
        <w:t xml:space="preserve">Die Datenverwaltung der </w:t>
      </w:r>
      <w:r w:rsidR="00BC53D9" w:rsidRPr="00B62328">
        <w:t xml:space="preserve">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t xml:space="preserve"> erfolgt nach den folgenden Grundsätzen:</w:t>
      </w:r>
    </w:p>
    <w:p w14:paraId="690031F7" w14:textId="46481D6E" w:rsidR="00630C8C" w:rsidRPr="00B62328" w:rsidRDefault="00630C8C" w:rsidP="00F82056">
      <w:pPr>
        <w:pStyle w:val="BlauerTextAufzhlung"/>
      </w:pPr>
      <w:r w:rsidRPr="00B62328">
        <w:t xml:space="preserve">Die Gemeinde verwaltet und bewirtschaftet den Datenbestand Siedlungsentwässerung nicht </w:t>
      </w:r>
      <w:r w:rsidR="00B62328" w:rsidRPr="00B62328">
        <w:t>selbst</w:t>
      </w:r>
      <w:r w:rsidRPr="00B62328">
        <w:t>. Sie überträgt die Datenverwaltung treuhänderisch an den Daten</w:t>
      </w:r>
      <w:r w:rsidR="00A6576A" w:rsidRPr="00B62328">
        <w:t>bewirtschafter</w:t>
      </w:r>
      <w:r w:rsidRPr="00B62328">
        <w:t xml:space="preserve"> (Vertrag Datenbewirtschaftung). Die Gemeinde bleibt Datenherr der verwalteten Daten gemäss Kapitel </w:t>
      </w:r>
      <w:r w:rsidRPr="00B62328">
        <w:fldChar w:fldCharType="begin"/>
      </w:r>
      <w:r w:rsidRPr="00B62328">
        <w:instrText xml:space="preserve"> REF _Ref508085183 \r \h  \* MERGEFORMAT </w:instrText>
      </w:r>
      <w:r w:rsidRPr="00B62328">
        <w:fldChar w:fldCharType="separate"/>
      </w:r>
      <w:r w:rsidR="00FE495C" w:rsidRPr="00B62328">
        <w:t>5</w:t>
      </w:r>
      <w:r w:rsidRPr="00B62328">
        <w:fldChar w:fldCharType="end"/>
      </w:r>
      <w:r w:rsidRPr="00B62328">
        <w:t xml:space="preserve"> «Datenumfang».</w:t>
      </w:r>
    </w:p>
    <w:p w14:paraId="08784A1D" w14:textId="23344E7A" w:rsidR="008B28C5" w:rsidRPr="00B62328" w:rsidRDefault="00630C8C" w:rsidP="00F82056">
      <w:pPr>
        <w:pStyle w:val="BlauerTextAufzhlung"/>
      </w:pPr>
      <w:r w:rsidRPr="00B62328">
        <w:t xml:space="preserve">Die </w:t>
      </w:r>
      <w:r w:rsidR="00A75213" w:rsidRPr="00B62328">
        <w:t xml:space="preserve">Datenstruktur entspricht im Umfang den Anforderungen des </w:t>
      </w:r>
      <w:r w:rsidRPr="00B62328">
        <w:t>Datenmodell</w:t>
      </w:r>
      <w:r w:rsidR="00A75213" w:rsidRPr="00B62328">
        <w:t>s</w:t>
      </w:r>
      <w:r w:rsidRPr="00B62328">
        <w:t xml:space="preserve"> </w:t>
      </w:r>
      <w:r w:rsidR="00A6576A" w:rsidRPr="00B62328">
        <w:t>VSA-DSS</w:t>
      </w:r>
      <w:r w:rsidRPr="00B62328">
        <w:t xml:space="preserve">. Änderungen </w:t>
      </w:r>
      <w:r w:rsidR="00663120" w:rsidRPr="00B62328">
        <w:t xml:space="preserve">am </w:t>
      </w:r>
      <w:r w:rsidRPr="00B62328">
        <w:t>Datenmodell werden</w:t>
      </w:r>
      <w:r w:rsidR="00A6576A" w:rsidRPr="00B62328">
        <w:t xml:space="preserve"> durch den Datenbewirtschafter</w:t>
      </w:r>
      <w:r w:rsidRPr="00B62328">
        <w:t xml:space="preserve"> in Absprache mit der Gemeinde gemäss einer gemeinsamen Planung nachgeführt. </w:t>
      </w:r>
    </w:p>
    <w:p w14:paraId="4789C1A6" w14:textId="034C35C9" w:rsidR="00630C8C" w:rsidRPr="00B62328" w:rsidRDefault="00630C8C" w:rsidP="00F82056">
      <w:pPr>
        <w:pStyle w:val="BlauerTextAufzhlung"/>
        <w:numPr>
          <w:ilvl w:val="0"/>
          <w:numId w:val="0"/>
        </w:numPr>
        <w:ind w:left="284"/>
        <w:rPr>
          <w:color w:val="FF0000"/>
        </w:rPr>
      </w:pPr>
      <w:r w:rsidRPr="00B62328">
        <w:rPr>
          <w:color w:val="FF0000"/>
        </w:rPr>
        <w:t xml:space="preserve">Anmerkung: Wird der Datenumfang gegenüber den Vorgaben </w:t>
      </w:r>
      <w:r w:rsidR="00A6576A" w:rsidRPr="00B62328">
        <w:rPr>
          <w:color w:val="FF0000"/>
        </w:rPr>
        <w:t xml:space="preserve">des GVRZ </w:t>
      </w:r>
      <w:r w:rsidRPr="00B62328">
        <w:rPr>
          <w:color w:val="FF0000"/>
        </w:rPr>
        <w:t>erweitert, muss dies entsprechend ergänzt werden.</w:t>
      </w:r>
    </w:p>
    <w:p w14:paraId="0AD6CCE2" w14:textId="51B1036C" w:rsidR="00630C8C" w:rsidRPr="00B62328" w:rsidRDefault="00630C8C" w:rsidP="00F82056">
      <w:pPr>
        <w:pStyle w:val="BlauerTextAufzhlung"/>
      </w:pPr>
      <w:r w:rsidRPr="00B62328">
        <w:t xml:space="preserve">Die Datenbewirtschaftung für den Werkkataster und die GEP-Themen erfolgt mit </w:t>
      </w:r>
      <w:r w:rsidR="003A4E02" w:rsidRPr="00B62328">
        <w:t>Software-Systemen</w:t>
      </w:r>
      <w:r w:rsidRPr="00B62328">
        <w:t xml:space="preserve">, die dem aktuellen Stand der Technik entsprechen. </w:t>
      </w:r>
    </w:p>
    <w:p w14:paraId="6D7EA9D4" w14:textId="1746C8D2" w:rsidR="00630C8C" w:rsidRPr="00B62328" w:rsidRDefault="00630C8C" w:rsidP="00F82056">
      <w:pPr>
        <w:pStyle w:val="BlauerTextAufzhlung"/>
      </w:pPr>
      <w:r w:rsidRPr="00B62328">
        <w:t xml:space="preserve">Der </w:t>
      </w:r>
      <w:r w:rsidR="00A6576A" w:rsidRPr="00B62328">
        <w:t>Datenbewirtschafter</w:t>
      </w:r>
      <w:r w:rsidRPr="00B62328">
        <w:t xml:space="preserve"> stellt sicher, dass die Daten gemäss den</w:t>
      </w:r>
      <w:r w:rsidR="00A6576A" w:rsidRPr="00B62328">
        <w:t xml:space="preserve"> oben aufgeführten</w:t>
      </w:r>
      <w:r w:rsidRPr="00B62328">
        <w:t xml:space="preserve"> gesetzlichen</w:t>
      </w:r>
      <w:r w:rsidR="00A6576A" w:rsidRPr="00B62328">
        <w:t xml:space="preserve"> und fachlichen</w:t>
      </w:r>
      <w:r w:rsidRPr="00B62328">
        <w:t xml:space="preserve"> Vorgaben, Normen und Empfehlungen (Datenschutz, Datensicherheit, Zugriffsrechte, Archivierung…) verwaltet werden.</w:t>
      </w:r>
    </w:p>
    <w:p w14:paraId="2F461EE8" w14:textId="5354FBA9" w:rsidR="00630C8C" w:rsidRPr="00B62328" w:rsidRDefault="00630C8C" w:rsidP="00F82056">
      <w:pPr>
        <w:pStyle w:val="BlauerTextAufzhlung"/>
      </w:pPr>
      <w:r w:rsidRPr="00B62328">
        <w:t>Die Datenqualität aller verwalteten Daten wird regelmässig überprüft. Die Gemeinde wird über die Resultate der Qualitätsprüfungen informiert.</w:t>
      </w:r>
      <w:r w:rsidR="00A6576A" w:rsidRPr="00B62328">
        <w:t xml:space="preserve"> Der </w:t>
      </w:r>
      <w:r w:rsidR="007C2A5E" w:rsidRPr="00B62328">
        <w:t>GVRZ</w:t>
      </w:r>
      <w:r w:rsidR="00A6576A" w:rsidRPr="00B62328">
        <w:t xml:space="preserve"> unterstützt die Gemeinde bei dieser Daueraufgabe.</w:t>
      </w:r>
    </w:p>
    <w:p w14:paraId="009E7DFE" w14:textId="3ACABC4F" w:rsidR="00A6576A" w:rsidRPr="00B62328" w:rsidRDefault="00A6576A" w:rsidP="00F82056">
      <w:pPr>
        <w:pStyle w:val="BlauerTextAufzhlung"/>
      </w:pPr>
      <w:r w:rsidRPr="00B62328">
        <w:t>Die verwalteten Daten werden allen Beteiligten möglichst einfach und kostengünstig für die jeweilige Nutzung zur Verfügung gestellt.</w:t>
      </w:r>
    </w:p>
    <w:p w14:paraId="0EA6F520" w14:textId="338467C3" w:rsidR="00F82056" w:rsidRPr="00B62328" w:rsidRDefault="00F82056" w:rsidP="00F82056">
      <w:pPr>
        <w:pStyle w:val="BlauerTextAufzhlung"/>
      </w:pPr>
      <w:r w:rsidRPr="00B62328">
        <w:lastRenderedPageBreak/>
        <w:t>Alle Beteiligten arbeiten konstruktiv zusammen und suchen bei Schwierigkeiten möglichst einfache und kostengünstige Lösungen.</w:t>
      </w:r>
    </w:p>
    <w:p w14:paraId="301C6B8C" w14:textId="77777777" w:rsidR="00630C8C" w:rsidRPr="00B62328" w:rsidRDefault="00630C8C" w:rsidP="00630C8C">
      <w:pPr>
        <w:pStyle w:val="BlauerTextAufzhlung"/>
      </w:pPr>
      <w:r w:rsidRPr="00B62328">
        <w:t>…</w:t>
      </w:r>
    </w:p>
    <w:p w14:paraId="4D56955A" w14:textId="77777777" w:rsidR="00630C8C" w:rsidRPr="00B62328" w:rsidRDefault="00630C8C" w:rsidP="00630C8C"/>
    <w:p w14:paraId="0DAC8014" w14:textId="5AA1C517" w:rsidR="00630C8C" w:rsidRPr="00B62328" w:rsidRDefault="00630C8C" w:rsidP="00630C8C">
      <w:r w:rsidRPr="00B62328">
        <w:t xml:space="preserve">Damit die Datenverwaltung effizient und kostenoptimiert durchgeführt werden kann, zeigt die Tabelle im </w:t>
      </w:r>
      <w:r w:rsidRPr="00B62328">
        <w:fldChar w:fldCharType="begin"/>
      </w:r>
      <w:r w:rsidRPr="00B62328">
        <w:instrText xml:space="preserve"> REF _Ref508089341 \r \h  \* MERGEFORMAT </w:instrText>
      </w:r>
      <w:r w:rsidRPr="00B62328">
        <w:fldChar w:fldCharType="separate"/>
      </w:r>
      <w:r w:rsidR="00FE495C" w:rsidRPr="00B62328">
        <w:t>Anhang D</w:t>
      </w:r>
      <w:r w:rsidRPr="00B62328">
        <w:fldChar w:fldCharType="end"/>
      </w:r>
      <w:r w:rsidRPr="00B62328">
        <w:t xml:space="preserve">, wer für die Datenverwaltung welcher Daten originär zuständig ist. </w:t>
      </w:r>
      <w:r w:rsidR="00A932F8" w:rsidRPr="00B62328">
        <w:t xml:space="preserve">In den Prozessen im Anhang </w:t>
      </w:r>
      <w:r w:rsidR="00A932F8" w:rsidRPr="00B62328">
        <w:fldChar w:fldCharType="begin"/>
      </w:r>
      <w:r w:rsidR="00A932F8" w:rsidRPr="00B62328">
        <w:instrText xml:space="preserve"> REF _Ref141702411 \r \h </w:instrText>
      </w:r>
      <w:r w:rsidR="00A932F8" w:rsidRPr="00B62328">
        <w:fldChar w:fldCharType="separate"/>
      </w:r>
      <w:r w:rsidR="00A932F8" w:rsidRPr="00B62328">
        <w:t>E</w:t>
      </w:r>
      <w:r w:rsidR="00A932F8" w:rsidRPr="00B62328">
        <w:fldChar w:fldCharType="end"/>
      </w:r>
      <w:r w:rsidR="00A932F8" w:rsidRPr="00B62328">
        <w:t xml:space="preserve"> sind zudem die Datenflüsse und Schnittstellen ersichtlich.</w:t>
      </w:r>
    </w:p>
    <w:p w14:paraId="2DBA45B3" w14:textId="77777777" w:rsidR="00630C8C" w:rsidRPr="00B62328" w:rsidRDefault="00630C8C" w:rsidP="00630C8C"/>
    <w:p w14:paraId="5E10B3F9" w14:textId="1C303F5D" w:rsidR="00630C8C" w:rsidRPr="00B62328" w:rsidRDefault="00630C8C" w:rsidP="00630C8C">
      <w:r w:rsidRPr="00B62328">
        <w:t xml:space="preserve">Die verschiedenen Fachthemen werden in unterschiedlichen Software-Systemen behandelt. Welche Systeme für welche Fachthemen verwendet werden, ist aus </w:t>
      </w:r>
      <w:r w:rsidR="00A932F8" w:rsidRPr="00B62328">
        <w:t xml:space="preserve">Anhang </w:t>
      </w:r>
      <w:r w:rsidRPr="00B62328">
        <w:fldChar w:fldCharType="begin"/>
      </w:r>
      <w:r w:rsidRPr="00B62328">
        <w:instrText xml:space="preserve"> REF _Ref508095519 \r \h  \* MERGEFORMAT </w:instrText>
      </w:r>
      <w:r w:rsidRPr="00B62328">
        <w:fldChar w:fldCharType="separate"/>
      </w:r>
      <w:r w:rsidR="00A932F8" w:rsidRPr="00B62328">
        <w:t>F</w:t>
      </w:r>
      <w:r w:rsidRPr="00B62328">
        <w:fldChar w:fldCharType="end"/>
      </w:r>
      <w:r w:rsidRPr="00B62328">
        <w:t xml:space="preserve"> ersichtlich. </w:t>
      </w:r>
    </w:p>
    <w:p w14:paraId="41D55064" w14:textId="77777777" w:rsidR="00630C8C" w:rsidRPr="00B62328" w:rsidRDefault="00630C8C" w:rsidP="00630C8C"/>
    <w:p w14:paraId="1C912C41" w14:textId="245A5D6D" w:rsidR="00FC041B" w:rsidRPr="00B62328" w:rsidRDefault="00FC041B" w:rsidP="00483481">
      <w:pPr>
        <w:pStyle w:val="berschrift1"/>
        <w:pageBreakBefore/>
        <w:numPr>
          <w:ilvl w:val="0"/>
          <w:numId w:val="13"/>
        </w:numPr>
        <w:spacing w:before="0" w:after="130" w:line="240" w:lineRule="auto"/>
        <w:ind w:left="862" w:hanging="862"/>
        <w:rPr>
          <w:caps/>
          <w:spacing w:val="5"/>
          <w:sz w:val="40"/>
          <w:szCs w:val="40"/>
        </w:rPr>
      </w:pPr>
      <w:bookmarkStart w:id="66" w:name="_Ref132356389"/>
      <w:bookmarkStart w:id="67" w:name="_Toc143524586"/>
      <w:bookmarkStart w:id="68" w:name="_Hlk138065089"/>
      <w:r w:rsidRPr="00B62328">
        <w:rPr>
          <w:caps/>
          <w:spacing w:val="5"/>
          <w:sz w:val="40"/>
          <w:szCs w:val="40"/>
        </w:rPr>
        <w:lastRenderedPageBreak/>
        <w:t>Organisation und Prozesse</w:t>
      </w:r>
      <w:bookmarkEnd w:id="63"/>
      <w:bookmarkEnd w:id="66"/>
      <w:bookmarkEnd w:id="67"/>
    </w:p>
    <w:p w14:paraId="085B7543" w14:textId="58BB019C" w:rsidR="00FC041B" w:rsidRPr="00B62328" w:rsidRDefault="00FC041B" w:rsidP="000E6FA4">
      <w:pPr>
        <w:pStyle w:val="RoterTextAnweisungen"/>
      </w:pPr>
      <w:r w:rsidRPr="00B62328">
        <w:t>Die nachfolgend beschriebenen Rollen sind auf die</w:t>
      </w:r>
      <w:r w:rsidR="00F01AD8" w:rsidRPr="00B62328">
        <w:t xml:space="preserve"> gemeindespezifischen </w:t>
      </w:r>
      <w:r w:rsidRPr="00B62328">
        <w:t xml:space="preserve">Verhältnisse anzupassen, fehlende Rollen sind zu ergänzen respektive nichtzutreffende Rollen zu </w:t>
      </w:r>
      <w:r w:rsidR="00F01AD8" w:rsidRPr="00B62328">
        <w:t>löschen</w:t>
      </w:r>
      <w:r w:rsidRPr="00B62328">
        <w:t>.</w:t>
      </w:r>
    </w:p>
    <w:p w14:paraId="37AE2EEE" w14:textId="52A1AF1B" w:rsidR="00FC041B" w:rsidRPr="00B62328" w:rsidRDefault="00FC041B" w:rsidP="00FC041B">
      <w:pPr>
        <w:pStyle w:val="RoterTextAnweisungen"/>
      </w:pPr>
      <w:bookmarkStart w:id="69" w:name="_Hlk24446901"/>
      <w:r w:rsidRPr="00B62328">
        <w:t>Für jede Rolle werden in einem Unterkapitel die jeweiligen Verantwortungen</w:t>
      </w:r>
      <w:r w:rsidR="00114F1A" w:rsidRPr="00B62328">
        <w:t xml:space="preserve">, </w:t>
      </w:r>
      <w:r w:rsidRPr="00B62328">
        <w:t xml:space="preserve">Aufgaben </w:t>
      </w:r>
      <w:r w:rsidR="00114F1A" w:rsidRPr="00B62328">
        <w:t xml:space="preserve">und die vorausgesetzten Kompetenzen </w:t>
      </w:r>
      <w:r w:rsidRPr="00B62328">
        <w:t>beschrieben.</w:t>
      </w:r>
    </w:p>
    <w:p w14:paraId="6D3B9F9C" w14:textId="4EE0D370" w:rsidR="007F66C6" w:rsidRPr="00B62328" w:rsidRDefault="007F66C6" w:rsidP="008D338C">
      <w:pPr>
        <w:pStyle w:val="RoterTextAnweisungen"/>
      </w:pPr>
      <w:r w:rsidRPr="00B62328">
        <w:t>Der Bewirtschaftung der Informationen über die Sonderbauwerke ist allenfalls separat zu der Bewirtschaftung der Katasterdaten festzulegen.</w:t>
      </w:r>
    </w:p>
    <w:bookmarkEnd w:id="69"/>
    <w:p w14:paraId="304B4504" w14:textId="77777777" w:rsidR="00FC041B" w:rsidRPr="00B62328" w:rsidRDefault="00FC041B" w:rsidP="00FC041B"/>
    <w:p w14:paraId="52A37B26" w14:textId="2C23DFF2" w:rsidR="00FC041B" w:rsidRPr="00B62328" w:rsidRDefault="00FC041B" w:rsidP="000E6FA4">
      <w:r w:rsidRPr="00B62328">
        <w:t xml:space="preserve">Für eine optimale Datenbewirtschaftung der Siedlungsentwässerung müssen die Verantwortungen, Aufgaben und Prozesse klar geregelt sein. In der 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rPr>
          <w:rStyle w:val="BlauerTextVorschlgeZchn"/>
          <w:rFonts w:eastAsiaTheme="minorHAnsi"/>
          <w:color w:val="auto"/>
        </w:rPr>
        <w:t xml:space="preserve"> </w:t>
      </w:r>
      <w:r w:rsidRPr="00B62328">
        <w:t>sind die folgenden Rollen an der Datenbewirtschaftung beteiligt:</w:t>
      </w:r>
    </w:p>
    <w:p w14:paraId="64B852B2" w14:textId="333FF65E" w:rsidR="00FC041B" w:rsidRPr="00B62328" w:rsidRDefault="00FC041B" w:rsidP="00630C8C">
      <w:pPr>
        <w:pStyle w:val="BlauerTextAufzhlung"/>
        <w:rPr>
          <w:color w:val="auto"/>
        </w:rPr>
      </w:pPr>
      <w:bookmarkStart w:id="70" w:name="_Hlk60473171"/>
      <w:r w:rsidRPr="00B62328">
        <w:rPr>
          <w:color w:val="auto"/>
        </w:rPr>
        <w:t>ARA-Verband</w:t>
      </w:r>
      <w:r w:rsidR="009A13C9" w:rsidRPr="00B62328">
        <w:rPr>
          <w:color w:val="auto"/>
        </w:rPr>
        <w:t xml:space="preserve"> </w:t>
      </w:r>
    </w:p>
    <w:p w14:paraId="0E49541A" w14:textId="4405DD66" w:rsidR="00FC041B" w:rsidRPr="00B62328" w:rsidRDefault="00114F1A" w:rsidP="00630C8C">
      <w:pPr>
        <w:pStyle w:val="BlauerTextAufzhlung"/>
        <w:rPr>
          <w:color w:val="auto"/>
        </w:rPr>
      </w:pPr>
      <w:r w:rsidRPr="00B62328">
        <w:rPr>
          <w:color w:val="auto"/>
        </w:rPr>
        <w:t xml:space="preserve">Gemeinde </w:t>
      </w:r>
    </w:p>
    <w:p w14:paraId="2E2C3054" w14:textId="316296E2" w:rsidR="00FC041B" w:rsidRPr="00B62328" w:rsidRDefault="00114F1A" w:rsidP="00630C8C">
      <w:pPr>
        <w:pStyle w:val="BlauerTextAufzhlung"/>
        <w:rPr>
          <w:color w:val="auto"/>
        </w:rPr>
      </w:pPr>
      <w:r w:rsidRPr="00B62328">
        <w:rPr>
          <w:color w:val="auto"/>
        </w:rPr>
        <w:t>Datenbewirtschafter</w:t>
      </w:r>
    </w:p>
    <w:p w14:paraId="7046D9E8" w14:textId="189FCB2B" w:rsidR="00FC041B" w:rsidRPr="00B62328" w:rsidRDefault="00114F1A" w:rsidP="00630C8C">
      <w:pPr>
        <w:pStyle w:val="BlauerTextAufzhlung"/>
        <w:rPr>
          <w:color w:val="auto"/>
        </w:rPr>
      </w:pPr>
      <w:r w:rsidRPr="00B62328">
        <w:rPr>
          <w:color w:val="auto"/>
        </w:rPr>
        <w:t>Nachführungsstelle Werkinformation</w:t>
      </w:r>
    </w:p>
    <w:p w14:paraId="69229FDA" w14:textId="6BC6114E" w:rsidR="00FC041B" w:rsidRPr="00B62328" w:rsidRDefault="00114F1A" w:rsidP="00630C8C">
      <w:pPr>
        <w:pStyle w:val="BlauerTextAufzhlung"/>
        <w:rPr>
          <w:color w:val="auto"/>
        </w:rPr>
      </w:pPr>
      <w:r w:rsidRPr="00B62328">
        <w:rPr>
          <w:color w:val="auto"/>
        </w:rPr>
        <w:t>GEP-Verantwortlicher</w:t>
      </w:r>
      <w:r w:rsidR="001F19CB" w:rsidRPr="00B62328">
        <w:rPr>
          <w:color w:val="auto"/>
        </w:rPr>
        <w:t xml:space="preserve"> </w:t>
      </w:r>
    </w:p>
    <w:bookmarkEnd w:id="70"/>
    <w:p w14:paraId="7A34C3F0" w14:textId="7CA63A61" w:rsidR="00FC041B" w:rsidRPr="00B62328" w:rsidRDefault="00D1026F" w:rsidP="00630C8C">
      <w:pPr>
        <w:pStyle w:val="BlauerTextAufzhlung"/>
      </w:pPr>
      <w:r w:rsidRPr="00B62328">
        <w:t xml:space="preserve">weitere Stellen </w:t>
      </w:r>
      <w:r w:rsidR="00D35AF8" w:rsidRPr="00B62328">
        <w:t>(</w:t>
      </w:r>
      <w:r w:rsidRPr="00B62328">
        <w:t>--&gt; auch in Zusammenfassung Kap. 2 ergänzen)</w:t>
      </w:r>
    </w:p>
    <w:p w14:paraId="3E9BE954" w14:textId="03B0DB3E" w:rsidR="00D1026F" w:rsidRPr="00B62328" w:rsidRDefault="00D1026F" w:rsidP="00630C8C">
      <w:pPr>
        <w:pStyle w:val="BlauerTextAufzhlung"/>
      </w:pPr>
      <w:r w:rsidRPr="00B62328">
        <w:t>…</w:t>
      </w:r>
    </w:p>
    <w:p w14:paraId="554DBC68" w14:textId="77777777" w:rsidR="00FC041B" w:rsidRPr="00B62328" w:rsidRDefault="00FC041B" w:rsidP="000E6FA4"/>
    <w:p w14:paraId="2241C31E" w14:textId="6A4B4312" w:rsidR="00FC041B" w:rsidRPr="00B62328" w:rsidRDefault="00FC041B" w:rsidP="000E6FA4">
      <w:r w:rsidRPr="00B62328">
        <w:t xml:space="preserve">Wer bzw. welche Organisation/Unternehmung welche Rolle wahrnimmt, ist im </w:t>
      </w:r>
      <w:r w:rsidRPr="00B62328">
        <w:fldChar w:fldCharType="begin"/>
      </w:r>
      <w:r w:rsidRPr="00B62328">
        <w:instrText xml:space="preserve"> REF _Ref508084646 \r \h  \* MERGEFORMAT </w:instrText>
      </w:r>
      <w:r w:rsidRPr="00B62328">
        <w:fldChar w:fldCharType="separate"/>
      </w:r>
      <w:r w:rsidR="00FE495C" w:rsidRPr="00B62328">
        <w:t>Anhang C</w:t>
      </w:r>
      <w:r w:rsidRPr="00B62328">
        <w:fldChar w:fldCharType="end"/>
      </w:r>
      <w:r w:rsidRPr="00B62328">
        <w:t xml:space="preserve"> definiert. Für die unterschiedlichen Rollen werden nachfolgend die Verantwortungen, Aufgaben und Zuständigkeiten beschrieben. </w:t>
      </w:r>
    </w:p>
    <w:p w14:paraId="6459041F" w14:textId="77777777" w:rsidR="00D35AF8" w:rsidRPr="00B62328" w:rsidRDefault="00D35AF8" w:rsidP="000E6FA4"/>
    <w:p w14:paraId="3DE671FC" w14:textId="77777777" w:rsidR="00FC041B" w:rsidRPr="00B62328" w:rsidRDefault="00FC041B" w:rsidP="004E297B">
      <w:pPr>
        <w:pStyle w:val="berschrift2nummeriert"/>
      </w:pPr>
      <w:bookmarkStart w:id="71" w:name="_Toc516467905"/>
      <w:bookmarkStart w:id="72" w:name="_Toc143524587"/>
      <w:r w:rsidRPr="00B62328">
        <w:t>Rollen: Verantwortung und Aufgaben</w:t>
      </w:r>
      <w:bookmarkEnd w:id="71"/>
      <w:bookmarkEnd w:id="72"/>
    </w:p>
    <w:p w14:paraId="4CAF9568" w14:textId="063CECFE" w:rsidR="00FC041B" w:rsidRPr="00B62328" w:rsidRDefault="00FC041B" w:rsidP="004E297B">
      <w:pPr>
        <w:pStyle w:val="berschrift3nummeriert"/>
      </w:pPr>
      <w:bookmarkStart w:id="73" w:name="_Ref24715661"/>
      <w:bookmarkStart w:id="74" w:name="_Toc143524588"/>
      <w:r w:rsidRPr="00B62328">
        <w:t>ARA-Verband</w:t>
      </w:r>
      <w:bookmarkEnd w:id="73"/>
      <w:bookmarkEnd w:id="74"/>
    </w:p>
    <w:p w14:paraId="07038DDA" w14:textId="77777777" w:rsidR="00FC041B" w:rsidRPr="00B62328" w:rsidRDefault="00FC041B" w:rsidP="000E6FA4">
      <w:pPr>
        <w:pStyle w:val="Standardfett"/>
      </w:pPr>
      <w:r w:rsidRPr="00B62328">
        <w:t>Verantwortung</w:t>
      </w:r>
    </w:p>
    <w:p w14:paraId="01D8CBB8" w14:textId="3B4338AB" w:rsidR="002F4514" w:rsidRPr="00B62328" w:rsidRDefault="00FC041B" w:rsidP="00630C8C">
      <w:pPr>
        <w:pStyle w:val="BlauerTextAufzhlung"/>
        <w:rPr>
          <w:color w:val="auto"/>
        </w:rPr>
      </w:pPr>
      <w:r w:rsidRPr="00B62328">
        <w:rPr>
          <w:color w:val="auto"/>
        </w:rPr>
        <w:t>Der ARA-Verband betreibt die Abwasserreinigungs</w:t>
      </w:r>
      <w:r w:rsidR="005D087D" w:rsidRPr="00B62328">
        <w:rPr>
          <w:color w:val="auto"/>
        </w:rPr>
        <w:t>an</w:t>
      </w:r>
      <w:r w:rsidRPr="00B62328">
        <w:rPr>
          <w:color w:val="auto"/>
        </w:rPr>
        <w:t xml:space="preserve">lage sowie </w:t>
      </w:r>
      <w:r w:rsidR="00114F1A" w:rsidRPr="00B62328">
        <w:rPr>
          <w:color w:val="auto"/>
        </w:rPr>
        <w:t>die</w:t>
      </w:r>
      <w:r w:rsidRPr="00B62328">
        <w:rPr>
          <w:color w:val="auto"/>
        </w:rPr>
        <w:t xml:space="preserve"> Verbandsanlagen. Er erarbeitet ein über das gesamte Verbandsgebiet optimiertes Entwässerungskonzept. Daraus leitet er die für die Gemeinden massgebende Vorgaben für die Siedlungsentwässerung ab.</w:t>
      </w:r>
    </w:p>
    <w:p w14:paraId="26F6B0FE" w14:textId="60706426" w:rsidR="00AF4BD6" w:rsidRPr="00B62328" w:rsidRDefault="00FC041B" w:rsidP="00AF4BD6">
      <w:pPr>
        <w:pStyle w:val="BlauerTextAufzhlung"/>
        <w:numPr>
          <w:ilvl w:val="0"/>
          <w:numId w:val="0"/>
        </w:numPr>
        <w:ind w:left="284"/>
        <w:rPr>
          <w:color w:val="auto"/>
        </w:rPr>
      </w:pPr>
      <w:r w:rsidRPr="00B62328">
        <w:rPr>
          <w:color w:val="auto"/>
        </w:rPr>
        <w:t xml:space="preserve">Als </w:t>
      </w:r>
      <w:r w:rsidR="00A84B5F" w:rsidRPr="00B62328">
        <w:rPr>
          <w:color w:val="auto"/>
        </w:rPr>
        <w:t xml:space="preserve">Eigentümer </w:t>
      </w:r>
      <w:r w:rsidRPr="00B62328">
        <w:rPr>
          <w:color w:val="auto"/>
        </w:rPr>
        <w:t xml:space="preserve">der Verbandsanlagen ist er Datenherr über die unter Kapitel </w:t>
      </w:r>
      <w:r w:rsidR="00445609" w:rsidRPr="00B62328">
        <w:rPr>
          <w:color w:val="auto"/>
        </w:rPr>
        <w:fldChar w:fldCharType="begin"/>
      </w:r>
      <w:r w:rsidR="00445609" w:rsidRPr="00B62328">
        <w:rPr>
          <w:color w:val="auto"/>
        </w:rPr>
        <w:instrText xml:space="preserve"> REF _Ref534724033 \r \h  \* MERGEFORMAT </w:instrText>
      </w:r>
      <w:r w:rsidR="00445609" w:rsidRPr="00B62328">
        <w:rPr>
          <w:color w:val="auto"/>
        </w:rPr>
      </w:r>
      <w:r w:rsidR="00445609" w:rsidRPr="00B62328">
        <w:rPr>
          <w:color w:val="auto"/>
        </w:rPr>
        <w:fldChar w:fldCharType="separate"/>
      </w:r>
      <w:r w:rsidR="00FE495C" w:rsidRPr="00B62328">
        <w:rPr>
          <w:color w:val="auto"/>
        </w:rPr>
        <w:t>5</w:t>
      </w:r>
      <w:r w:rsidR="00445609" w:rsidRPr="00B62328">
        <w:rPr>
          <w:color w:val="auto"/>
        </w:rPr>
        <w:fldChar w:fldCharType="end"/>
      </w:r>
      <w:r w:rsidRPr="00B62328">
        <w:rPr>
          <w:color w:val="auto"/>
        </w:rPr>
        <w:t xml:space="preserve"> «Datenumfang» beschriebenen Daten.</w:t>
      </w:r>
    </w:p>
    <w:p w14:paraId="6F40AF33" w14:textId="77777777" w:rsidR="00FC041B" w:rsidRPr="00B62328" w:rsidRDefault="00FC041B" w:rsidP="000E6FA4"/>
    <w:p w14:paraId="1F8E38DB" w14:textId="7B6CA6D0" w:rsidR="00FC041B" w:rsidRPr="00B62328" w:rsidRDefault="00FC041B" w:rsidP="000E6FA4">
      <w:pPr>
        <w:pStyle w:val="Standardfett"/>
      </w:pPr>
      <w:r w:rsidRPr="00B62328">
        <w:t>Aufgaben</w:t>
      </w:r>
    </w:p>
    <w:p w14:paraId="2E27F0D1" w14:textId="22F64182" w:rsidR="00FC041B" w:rsidRPr="00B62328" w:rsidRDefault="00651D60" w:rsidP="00630C8C">
      <w:pPr>
        <w:pStyle w:val="BlauerTextAufzhlung"/>
        <w:rPr>
          <w:color w:val="auto"/>
        </w:rPr>
      </w:pPr>
      <w:r w:rsidRPr="00B62328">
        <w:rPr>
          <w:color w:val="auto"/>
        </w:rPr>
        <w:t xml:space="preserve">Er </w:t>
      </w:r>
      <w:r w:rsidR="007F3092" w:rsidRPr="00B62328">
        <w:rPr>
          <w:color w:val="auto"/>
        </w:rPr>
        <w:t>e</w:t>
      </w:r>
      <w:r w:rsidR="00FC041B" w:rsidRPr="00B62328">
        <w:rPr>
          <w:color w:val="auto"/>
        </w:rPr>
        <w:t xml:space="preserve">rarbeitet </w:t>
      </w:r>
      <w:r w:rsidR="00A84B5F" w:rsidRPr="00B62328">
        <w:rPr>
          <w:color w:val="auto"/>
        </w:rPr>
        <w:t xml:space="preserve">ein </w:t>
      </w:r>
      <w:r w:rsidR="00FC041B" w:rsidRPr="00B62328">
        <w:rPr>
          <w:color w:val="auto"/>
        </w:rPr>
        <w:t xml:space="preserve">Entwässerungskonzept über </w:t>
      </w:r>
      <w:r w:rsidR="00A84B5F" w:rsidRPr="00B62328">
        <w:rPr>
          <w:color w:val="auto"/>
        </w:rPr>
        <w:t xml:space="preserve">das </w:t>
      </w:r>
      <w:r w:rsidR="00FC041B" w:rsidRPr="00B62328">
        <w:rPr>
          <w:color w:val="auto"/>
        </w:rPr>
        <w:t>gesamte Verbandsgebiet.</w:t>
      </w:r>
    </w:p>
    <w:p w14:paraId="4D4E51CD" w14:textId="7A1B0FB9" w:rsidR="00FC041B" w:rsidRPr="00B62328" w:rsidRDefault="00FC041B" w:rsidP="00F949A9">
      <w:pPr>
        <w:pStyle w:val="BlauerTextAufzhlung"/>
        <w:rPr>
          <w:color w:val="auto"/>
        </w:rPr>
      </w:pPr>
      <w:r w:rsidRPr="00B62328">
        <w:rPr>
          <w:color w:val="auto"/>
        </w:rPr>
        <w:t>E</w:t>
      </w:r>
      <w:r w:rsidR="007F3092" w:rsidRPr="00B62328">
        <w:rPr>
          <w:color w:val="auto"/>
        </w:rPr>
        <w:t>r e</w:t>
      </w:r>
      <w:r w:rsidRPr="00B62328">
        <w:rPr>
          <w:color w:val="auto"/>
        </w:rPr>
        <w:t>rarbeitet die Vorgaben für die Gemeinden für die erfolgreiche Umsetzung des Entwässerungskonzepts</w:t>
      </w:r>
      <w:r w:rsidR="00A84B5F" w:rsidRPr="00B62328">
        <w:rPr>
          <w:color w:val="auto"/>
        </w:rPr>
        <w:t xml:space="preserve"> des Verbandes</w:t>
      </w:r>
      <w:r w:rsidRPr="00B62328">
        <w:rPr>
          <w:color w:val="auto"/>
        </w:rPr>
        <w:t>.</w:t>
      </w:r>
    </w:p>
    <w:p w14:paraId="4437A196" w14:textId="77777777" w:rsidR="00D35AF8" w:rsidRPr="00B62328" w:rsidRDefault="007F3092" w:rsidP="00F949A9">
      <w:pPr>
        <w:pStyle w:val="BlauerTextAufzhlung"/>
        <w:rPr>
          <w:color w:val="auto"/>
        </w:rPr>
      </w:pPr>
      <w:r w:rsidRPr="00B62328">
        <w:rPr>
          <w:color w:val="auto"/>
        </w:rPr>
        <w:t xml:space="preserve">Er koordiniert die </w:t>
      </w:r>
      <w:r w:rsidR="00C97A28" w:rsidRPr="00B62328">
        <w:rPr>
          <w:color w:val="auto"/>
        </w:rPr>
        <w:t xml:space="preserve">Massnahmen und </w:t>
      </w:r>
      <w:r w:rsidRPr="00B62328">
        <w:rPr>
          <w:color w:val="auto"/>
        </w:rPr>
        <w:t>Aktivitäten über alle Verbandsgemeinde</w:t>
      </w:r>
      <w:r w:rsidR="00FE35E5" w:rsidRPr="00B62328">
        <w:rPr>
          <w:color w:val="auto"/>
        </w:rPr>
        <w:t>n</w:t>
      </w:r>
    </w:p>
    <w:p w14:paraId="67388C77" w14:textId="0205D56E" w:rsidR="00C97A28" w:rsidRPr="00B62328" w:rsidRDefault="00D35AF8" w:rsidP="00F949A9">
      <w:pPr>
        <w:pStyle w:val="BlauerTextAufzhlung"/>
        <w:rPr>
          <w:color w:val="auto"/>
        </w:rPr>
      </w:pPr>
      <w:r w:rsidRPr="00B62328">
        <w:rPr>
          <w:color w:val="auto"/>
        </w:rPr>
        <w:t>Er koordiniert die Massnahmen und Aktivitäten mit</w:t>
      </w:r>
      <w:r w:rsidR="0031390D" w:rsidRPr="00B62328">
        <w:rPr>
          <w:color w:val="auto"/>
        </w:rPr>
        <w:t xml:space="preserve"> den Kantonen und anderen ARA-Verbänden</w:t>
      </w:r>
      <w:r w:rsidR="00C97A28" w:rsidRPr="00B62328">
        <w:rPr>
          <w:color w:val="auto"/>
        </w:rPr>
        <w:t>.</w:t>
      </w:r>
    </w:p>
    <w:p w14:paraId="2717CC91" w14:textId="77777777" w:rsidR="00F949A9" w:rsidRPr="00B62328" w:rsidRDefault="00C97A28" w:rsidP="00F949A9">
      <w:pPr>
        <w:pStyle w:val="BlauerTextAufzhlung"/>
        <w:rPr>
          <w:color w:val="auto"/>
        </w:rPr>
      </w:pPr>
      <w:r w:rsidRPr="00B62328">
        <w:rPr>
          <w:color w:val="auto"/>
        </w:rPr>
        <w:t>E</w:t>
      </w:r>
      <w:r w:rsidR="007F3092" w:rsidRPr="00B62328">
        <w:rPr>
          <w:color w:val="auto"/>
        </w:rPr>
        <w:t>r legt die Aufgabenteilung zwischen Verband und Gemeinden fest (regionale Teilprojekte gemäss Pflichtenheft VSA)</w:t>
      </w:r>
      <w:r w:rsidR="00F949A9" w:rsidRPr="00B62328">
        <w:rPr>
          <w:color w:val="auto"/>
        </w:rPr>
        <w:t>.</w:t>
      </w:r>
    </w:p>
    <w:p w14:paraId="0A002625" w14:textId="4BD0852B" w:rsidR="00445609" w:rsidRPr="00B62328" w:rsidRDefault="007F3092" w:rsidP="00F949A9">
      <w:pPr>
        <w:pStyle w:val="BlauerTextAufzhlung"/>
        <w:rPr>
          <w:color w:val="auto"/>
        </w:rPr>
      </w:pPr>
      <w:r w:rsidRPr="00B62328">
        <w:rPr>
          <w:color w:val="auto"/>
        </w:rPr>
        <w:t>Er ü</w:t>
      </w:r>
      <w:r w:rsidR="00875F8C" w:rsidRPr="00B62328">
        <w:rPr>
          <w:color w:val="auto"/>
        </w:rPr>
        <w:t xml:space="preserve">bernimmt für die Daten </w:t>
      </w:r>
      <w:r w:rsidR="00FE35E5" w:rsidRPr="00B62328">
        <w:rPr>
          <w:color w:val="auto"/>
        </w:rPr>
        <w:t xml:space="preserve">der </w:t>
      </w:r>
      <w:r w:rsidR="00875F8C" w:rsidRPr="00B62328">
        <w:rPr>
          <w:color w:val="auto"/>
        </w:rPr>
        <w:t xml:space="preserve">Verbandsanlagen die Aufgaben gemäss </w:t>
      </w:r>
      <w:r w:rsidR="00114F1A" w:rsidRPr="00B62328">
        <w:rPr>
          <w:color w:val="auto"/>
        </w:rPr>
        <w:t>DBK</w:t>
      </w:r>
      <w:r w:rsidR="00875F8C" w:rsidRPr="00B62328">
        <w:rPr>
          <w:color w:val="auto"/>
        </w:rPr>
        <w:t xml:space="preserve"> </w:t>
      </w:r>
      <w:r w:rsidR="00AF4BD6" w:rsidRPr="00B62328">
        <w:rPr>
          <w:color w:val="auto"/>
        </w:rPr>
        <w:t>und benennt die Fachstellen</w:t>
      </w:r>
    </w:p>
    <w:p w14:paraId="010F43FA" w14:textId="4E1A2ACA" w:rsidR="00F86E87" w:rsidRPr="00B62328" w:rsidRDefault="00F86E87" w:rsidP="00F86E87">
      <w:pPr>
        <w:pStyle w:val="BlauerTextAufzhlung"/>
        <w:rPr>
          <w:color w:val="auto"/>
        </w:rPr>
      </w:pPr>
      <w:r w:rsidRPr="00B62328">
        <w:rPr>
          <w:color w:val="auto"/>
        </w:rPr>
        <w:t xml:space="preserve">Er verwaltet und bewirtschaftet </w:t>
      </w:r>
      <w:r w:rsidR="00114F1A" w:rsidRPr="00B62328">
        <w:rPr>
          <w:color w:val="auto"/>
        </w:rPr>
        <w:t xml:space="preserve">für die Verbandsanlagen </w:t>
      </w:r>
      <w:r w:rsidRPr="00B62328">
        <w:rPr>
          <w:color w:val="auto"/>
        </w:rPr>
        <w:t>die Informationen der Sonderbauwerke</w:t>
      </w:r>
      <w:r w:rsidR="00114F1A" w:rsidRPr="00B62328">
        <w:rPr>
          <w:color w:val="auto"/>
        </w:rPr>
        <w:t>.</w:t>
      </w:r>
    </w:p>
    <w:p w14:paraId="0881C17C" w14:textId="1CB04EC5" w:rsidR="00AF4BD6" w:rsidRPr="00B62328" w:rsidRDefault="00AF4BD6" w:rsidP="00AF4BD6">
      <w:pPr>
        <w:pStyle w:val="BlauerTextAufzhlung"/>
        <w:rPr>
          <w:color w:val="auto"/>
        </w:rPr>
      </w:pPr>
      <w:r w:rsidRPr="00B62328">
        <w:rPr>
          <w:color w:val="auto"/>
        </w:rPr>
        <w:t>Er erlässt ein Datenbewirtschaftungskonzept für das Verbandsgebiet mit Vorgaben zur Datenbewirtschaftung.</w:t>
      </w:r>
    </w:p>
    <w:p w14:paraId="32CA8A06" w14:textId="0C6294E6" w:rsidR="00AF4BD6" w:rsidRPr="00B62328" w:rsidRDefault="00AF4BD6" w:rsidP="00AF4BD6">
      <w:pPr>
        <w:pStyle w:val="BlauerTextAufzhlung"/>
        <w:rPr>
          <w:color w:val="auto"/>
        </w:rPr>
      </w:pPr>
      <w:r w:rsidRPr="00B62328">
        <w:rPr>
          <w:color w:val="auto"/>
        </w:rPr>
        <w:t>Er bietet den Verbandsgemeinden Hilfestellungen zur Erfüllung ihrer Aufgaben an und organisiert den Erfahrungsaustausch.</w:t>
      </w:r>
    </w:p>
    <w:p w14:paraId="6333B259" w14:textId="5F4AA235" w:rsidR="00F86E87" w:rsidRPr="00B62328" w:rsidRDefault="00F86E87" w:rsidP="00F86E87">
      <w:pPr>
        <w:pStyle w:val="BlauerTextAufzhlung"/>
        <w:rPr>
          <w:color w:val="auto"/>
        </w:rPr>
      </w:pPr>
      <w:r w:rsidRPr="00B62328">
        <w:rPr>
          <w:color w:val="auto"/>
        </w:rPr>
        <w:lastRenderedPageBreak/>
        <w:t>Er stellt die für den Import und Export der Daten notwendigen Schnittstellen bereit (Austausch mit den Verbandsgemeinden).</w:t>
      </w:r>
    </w:p>
    <w:p w14:paraId="080E8DEF" w14:textId="52DF025E" w:rsidR="00A71BD0" w:rsidRPr="00B62328" w:rsidRDefault="00A71BD0" w:rsidP="00A71BD0">
      <w:pPr>
        <w:pStyle w:val="BlauerTextAufzhlung"/>
        <w:rPr>
          <w:color w:val="auto"/>
        </w:rPr>
      </w:pPr>
      <w:r w:rsidRPr="00B62328">
        <w:rPr>
          <w:color w:val="auto"/>
        </w:rPr>
        <w:t>Er unterstützt die Verbandsgemeinden bei der Qualitätskontrolle und Harmonisierung der Daten und koordiniert bei Bedarf die Mängelbehebung.</w:t>
      </w:r>
    </w:p>
    <w:p w14:paraId="506AA617" w14:textId="0DCFE856" w:rsidR="00F912A1" w:rsidRPr="00B62328" w:rsidRDefault="00F912A1" w:rsidP="00A71BD0">
      <w:pPr>
        <w:pStyle w:val="BlauerTextAufzhlung"/>
        <w:rPr>
          <w:color w:val="auto"/>
        </w:rPr>
      </w:pPr>
      <w:r w:rsidRPr="00B62328">
        <w:rPr>
          <w:color w:val="auto"/>
        </w:rPr>
        <w:t>Er meldet Änderungsbedarf an den kommunalen Datensätzen, welcher im Verbands-GEP festgestellt wurden (z.B. bei Informationen Sonderbauwerke, etc.) den Datenbewirtschaftern der Gemeinden.</w:t>
      </w:r>
    </w:p>
    <w:p w14:paraId="2C4C7B76" w14:textId="77777777" w:rsidR="00FC041B" w:rsidRPr="00B62328" w:rsidRDefault="00FC041B" w:rsidP="000E6FA4"/>
    <w:p w14:paraId="0D2931A4" w14:textId="77777777" w:rsidR="00FC041B" w:rsidRPr="00B62328" w:rsidRDefault="00FC041B" w:rsidP="000E6FA4">
      <w:pPr>
        <w:pStyle w:val="Standardfett"/>
      </w:pPr>
      <w:r w:rsidRPr="00B62328">
        <w:t>Notwendige Kompetenzen</w:t>
      </w:r>
    </w:p>
    <w:p w14:paraId="4F3823A6" w14:textId="2D1BE7CF" w:rsidR="00A71BD0" w:rsidRPr="00B62328" w:rsidRDefault="00A71BD0" w:rsidP="008B208A">
      <w:pPr>
        <w:pStyle w:val="BlauerTextAufzhlung"/>
        <w:rPr>
          <w:color w:val="auto"/>
        </w:rPr>
      </w:pPr>
      <w:r w:rsidRPr="00B62328">
        <w:rPr>
          <w:color w:val="auto"/>
        </w:rPr>
        <w:t>Koordination von GEP im Rahmen der Gesamtleitung</w:t>
      </w:r>
    </w:p>
    <w:p w14:paraId="2298B117" w14:textId="02D54713" w:rsidR="00A71BD0" w:rsidRPr="00B62328" w:rsidRDefault="00A71BD0" w:rsidP="008B208A">
      <w:pPr>
        <w:pStyle w:val="BlauerTextAufzhlung"/>
        <w:rPr>
          <w:color w:val="auto"/>
        </w:rPr>
      </w:pPr>
      <w:r w:rsidRPr="00B62328">
        <w:rPr>
          <w:color w:val="auto"/>
        </w:rPr>
        <w:t>Vertieftes Wissen und Erfahrung der Arbeitsabläufe und -techniken im gesamten Bereich der Siedlungsentwässerung</w:t>
      </w:r>
    </w:p>
    <w:p w14:paraId="12C7C1AF" w14:textId="0432BADD" w:rsidR="00A71BD0" w:rsidRPr="00B62328" w:rsidRDefault="00A71BD0" w:rsidP="008B208A">
      <w:pPr>
        <w:pStyle w:val="BlauerTextAufzhlung"/>
        <w:rPr>
          <w:color w:val="auto"/>
        </w:rPr>
      </w:pPr>
      <w:r w:rsidRPr="00B62328">
        <w:rPr>
          <w:color w:val="auto"/>
        </w:rPr>
        <w:t>Betrieb und Unterhalt der ARA und der Verbandsanlagen</w:t>
      </w:r>
    </w:p>
    <w:p w14:paraId="40B1D0A9" w14:textId="16B8EBBB" w:rsidR="008B208A" w:rsidRPr="00B62328" w:rsidRDefault="00A71BD0" w:rsidP="008B208A">
      <w:pPr>
        <w:pStyle w:val="BlauerTextAufzhlung"/>
        <w:rPr>
          <w:color w:val="auto"/>
        </w:rPr>
      </w:pPr>
      <w:r w:rsidRPr="00B62328">
        <w:rPr>
          <w:color w:val="auto"/>
        </w:rPr>
        <w:t>Grundwissen</w:t>
      </w:r>
      <w:r w:rsidR="008B208A" w:rsidRPr="00B62328">
        <w:rPr>
          <w:color w:val="auto"/>
        </w:rPr>
        <w:t xml:space="preserve"> in der Datenbewirtschaftung</w:t>
      </w:r>
    </w:p>
    <w:p w14:paraId="006216E8" w14:textId="0551ECF1" w:rsidR="00FC041B" w:rsidRPr="00B62328" w:rsidRDefault="00FC041B" w:rsidP="00630C8C">
      <w:pPr>
        <w:pStyle w:val="BlauerTextAufzhlung"/>
      </w:pPr>
      <w:r w:rsidRPr="00B62328">
        <w:t>…</w:t>
      </w:r>
    </w:p>
    <w:p w14:paraId="4E1569D8" w14:textId="19B9E160" w:rsidR="00FC041B" w:rsidRPr="00B62328" w:rsidRDefault="00FC041B" w:rsidP="000E6FA4"/>
    <w:p w14:paraId="626F528E" w14:textId="3561822C" w:rsidR="001C7D89" w:rsidRPr="00B62328" w:rsidRDefault="001C7D89" w:rsidP="001C7D89">
      <w:pPr>
        <w:pStyle w:val="Standardfett"/>
      </w:pPr>
      <w:r w:rsidRPr="00B62328">
        <w:t>Regelung der Zuständigkeit von kommunalen Daten und Verbandsdaten</w:t>
      </w:r>
    </w:p>
    <w:tbl>
      <w:tblPr>
        <w:tblStyle w:val="VSA2"/>
        <w:tblW w:w="8633" w:type="dxa"/>
        <w:tblLook w:val="04A0" w:firstRow="1" w:lastRow="0" w:firstColumn="1" w:lastColumn="0" w:noHBand="0" w:noVBand="1"/>
      </w:tblPr>
      <w:tblGrid>
        <w:gridCol w:w="3197"/>
        <w:gridCol w:w="2572"/>
        <w:gridCol w:w="2864"/>
      </w:tblGrid>
      <w:tr w:rsidR="001C7D89" w:rsidRPr="00B62328" w14:paraId="713AF312" w14:textId="77777777" w:rsidTr="00AF4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7" w:type="dxa"/>
          </w:tcPr>
          <w:p w14:paraId="7319DC8A" w14:textId="77777777" w:rsidR="001C7D89" w:rsidRPr="00B62328" w:rsidRDefault="001C7D89" w:rsidP="00772B0F">
            <w:r w:rsidRPr="00B62328">
              <w:t>Klasse</w:t>
            </w:r>
          </w:p>
        </w:tc>
        <w:tc>
          <w:tcPr>
            <w:tcW w:w="2572" w:type="dxa"/>
          </w:tcPr>
          <w:p w14:paraId="422E8D73" w14:textId="1A56CC59" w:rsidR="001C7D89" w:rsidRPr="00B62328" w:rsidRDefault="007C2A5E" w:rsidP="00772B0F">
            <w:pPr>
              <w:jc w:val="left"/>
              <w:cnfStyle w:val="100000000000" w:firstRow="1" w:lastRow="0" w:firstColumn="0" w:lastColumn="0" w:oddVBand="0" w:evenVBand="0" w:oddHBand="0" w:evenHBand="0" w:firstRowFirstColumn="0" w:firstRowLastColumn="0" w:lastRowFirstColumn="0" w:lastRowLastColumn="0"/>
            </w:pPr>
            <w:r w:rsidRPr="00B62328">
              <w:t>GVRZ</w:t>
            </w:r>
          </w:p>
        </w:tc>
        <w:tc>
          <w:tcPr>
            <w:tcW w:w="2864" w:type="dxa"/>
          </w:tcPr>
          <w:p w14:paraId="0EF53D3C" w14:textId="4C7C9E93" w:rsidR="001C7D89" w:rsidRPr="00B62328" w:rsidRDefault="007C2A5E" w:rsidP="00772B0F">
            <w:pPr>
              <w:jc w:val="left"/>
              <w:cnfStyle w:val="100000000000" w:firstRow="1" w:lastRow="0" w:firstColumn="0" w:lastColumn="0" w:oddVBand="0" w:evenVBand="0" w:oddHBand="0" w:evenHBand="0" w:firstRowFirstColumn="0" w:firstRowLastColumn="0" w:lastRowFirstColumn="0" w:lastRowLastColumn="0"/>
            </w:pPr>
            <w:r w:rsidRPr="00B62328">
              <w:t>Gemeinde</w:t>
            </w:r>
          </w:p>
        </w:tc>
      </w:tr>
      <w:tr w:rsidR="001C7D89" w:rsidRPr="00B62328" w14:paraId="3B326CD2" w14:textId="77777777" w:rsidTr="00AF4BD6">
        <w:tc>
          <w:tcPr>
            <w:cnfStyle w:val="001000000000" w:firstRow="0" w:lastRow="0" w:firstColumn="1" w:lastColumn="0" w:oddVBand="0" w:evenVBand="0" w:oddHBand="0" w:evenHBand="0" w:firstRowFirstColumn="0" w:firstRowLastColumn="0" w:lastRowFirstColumn="0" w:lastRowLastColumn="0"/>
            <w:tcW w:w="3197" w:type="dxa"/>
          </w:tcPr>
          <w:p w14:paraId="7D8BF64B" w14:textId="47FFCAB8" w:rsidR="001C7D89" w:rsidRPr="00B62328" w:rsidRDefault="001C7D89" w:rsidP="00952DFD">
            <w:pPr>
              <w:jc w:val="left"/>
            </w:pPr>
            <w:r w:rsidRPr="00B62328">
              <w:t>Leitungsnetz (Leitungen, Knoten, Überlauf)</w:t>
            </w:r>
          </w:p>
        </w:tc>
        <w:tc>
          <w:tcPr>
            <w:tcW w:w="2572" w:type="dxa"/>
          </w:tcPr>
          <w:p w14:paraId="7D7485B7" w14:textId="4E2CF318"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Verbandsnetz</w:t>
            </w:r>
          </w:p>
        </w:tc>
        <w:tc>
          <w:tcPr>
            <w:tcW w:w="2864" w:type="dxa"/>
          </w:tcPr>
          <w:p w14:paraId="7A3AC207" w14:textId="6D1849F3"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Kommunales Netz, Private Anlagen</w:t>
            </w:r>
          </w:p>
        </w:tc>
      </w:tr>
      <w:tr w:rsidR="001C7D89" w:rsidRPr="00B62328" w14:paraId="0963D66E" w14:textId="77777777" w:rsidTr="00AF4BD6">
        <w:tc>
          <w:tcPr>
            <w:cnfStyle w:val="001000000000" w:firstRow="0" w:lastRow="0" w:firstColumn="1" w:lastColumn="0" w:oddVBand="0" w:evenVBand="0" w:oddHBand="0" w:evenHBand="0" w:firstRowFirstColumn="0" w:firstRowLastColumn="0" w:lastRowFirstColumn="0" w:lastRowLastColumn="0"/>
            <w:tcW w:w="3197" w:type="dxa"/>
          </w:tcPr>
          <w:p w14:paraId="4C32D318" w14:textId="77777777" w:rsidR="001C7D89" w:rsidRPr="00B62328" w:rsidRDefault="001C7D89" w:rsidP="00952DFD">
            <w:pPr>
              <w:jc w:val="left"/>
            </w:pPr>
            <w:r w:rsidRPr="00B62328">
              <w:t>Teileinzugsgebiet</w:t>
            </w:r>
          </w:p>
        </w:tc>
        <w:tc>
          <w:tcPr>
            <w:tcW w:w="2572" w:type="dxa"/>
          </w:tcPr>
          <w:p w14:paraId="54D90DB8" w14:textId="77777777"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w:t>
            </w:r>
          </w:p>
        </w:tc>
        <w:tc>
          <w:tcPr>
            <w:tcW w:w="2864" w:type="dxa"/>
          </w:tcPr>
          <w:p w14:paraId="25F0290E" w14:textId="77777777"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Alle</w:t>
            </w:r>
          </w:p>
        </w:tc>
      </w:tr>
      <w:tr w:rsidR="001C7D89" w:rsidRPr="00B62328" w14:paraId="14496550" w14:textId="77777777" w:rsidTr="00AF4BD6">
        <w:tc>
          <w:tcPr>
            <w:cnfStyle w:val="001000000000" w:firstRow="0" w:lastRow="0" w:firstColumn="1" w:lastColumn="0" w:oddVBand="0" w:evenVBand="0" w:oddHBand="0" w:evenHBand="0" w:firstRowFirstColumn="0" w:firstRowLastColumn="0" w:lastRowFirstColumn="0" w:lastRowLastColumn="0"/>
            <w:tcW w:w="3197" w:type="dxa"/>
          </w:tcPr>
          <w:p w14:paraId="363E4D25" w14:textId="77777777" w:rsidR="001C7D89" w:rsidRPr="00B62328" w:rsidRDefault="001C7D89" w:rsidP="00952DFD">
            <w:pPr>
              <w:jc w:val="left"/>
            </w:pPr>
            <w:r w:rsidRPr="00B62328">
              <w:t>Sonderbauwerke (Stammkarten)</w:t>
            </w:r>
          </w:p>
        </w:tc>
        <w:tc>
          <w:tcPr>
            <w:tcW w:w="2572" w:type="dxa"/>
          </w:tcPr>
          <w:p w14:paraId="0F225A3D" w14:textId="49F61CAC" w:rsidR="001C7D89" w:rsidRPr="00B62328" w:rsidRDefault="00AF4BD6"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Verbandsanlagen</w:t>
            </w:r>
          </w:p>
        </w:tc>
        <w:tc>
          <w:tcPr>
            <w:tcW w:w="2864" w:type="dxa"/>
          </w:tcPr>
          <w:p w14:paraId="33EC88D0" w14:textId="347ED552" w:rsidR="001C7D89" w:rsidRPr="00B62328" w:rsidRDefault="00AF4BD6"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Kommunale und private Anlagen</w:t>
            </w:r>
          </w:p>
        </w:tc>
      </w:tr>
      <w:tr w:rsidR="001C7D89" w:rsidRPr="00B62328" w14:paraId="1649CBB8" w14:textId="77777777" w:rsidTr="00AF4BD6">
        <w:tc>
          <w:tcPr>
            <w:cnfStyle w:val="001000000000" w:firstRow="0" w:lastRow="0" w:firstColumn="1" w:lastColumn="0" w:oddVBand="0" w:evenVBand="0" w:oddHBand="0" w:evenHBand="0" w:firstRowFirstColumn="0" w:firstRowLastColumn="0" w:lastRowFirstColumn="0" w:lastRowLastColumn="0"/>
            <w:tcW w:w="3197" w:type="dxa"/>
          </w:tcPr>
          <w:p w14:paraId="075361B9" w14:textId="77777777" w:rsidR="001C7D89" w:rsidRPr="00B62328" w:rsidRDefault="001C7D89" w:rsidP="00952DFD">
            <w:pPr>
              <w:jc w:val="left"/>
            </w:pPr>
            <w:r w:rsidRPr="00B62328">
              <w:t>Massnahmen</w:t>
            </w:r>
          </w:p>
        </w:tc>
        <w:tc>
          <w:tcPr>
            <w:tcW w:w="2572" w:type="dxa"/>
          </w:tcPr>
          <w:p w14:paraId="24D8AE2E" w14:textId="5A219A91"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Massnahmen auf Stufe Verband</w:t>
            </w:r>
          </w:p>
        </w:tc>
        <w:tc>
          <w:tcPr>
            <w:tcW w:w="2864" w:type="dxa"/>
          </w:tcPr>
          <w:p w14:paraId="279EE87D" w14:textId="1ABC1BDC" w:rsidR="001C7D89" w:rsidRPr="00B62328" w:rsidRDefault="001C7D89" w:rsidP="00772B0F">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Massnahmen auf Stufe Gemeinde</w:t>
            </w:r>
          </w:p>
        </w:tc>
      </w:tr>
    </w:tbl>
    <w:p w14:paraId="19B7229C" w14:textId="77777777" w:rsidR="001C7D89" w:rsidRPr="00B62328" w:rsidRDefault="001C7D89" w:rsidP="001C7D89">
      <w:pPr>
        <w:pStyle w:val="Standardfett"/>
      </w:pPr>
    </w:p>
    <w:p w14:paraId="0B07EEEE" w14:textId="77777777" w:rsidR="001C7D89" w:rsidRPr="00B62328" w:rsidRDefault="001C7D89" w:rsidP="000E6FA4"/>
    <w:p w14:paraId="268A59B7" w14:textId="2708A312" w:rsidR="00FC041B" w:rsidRPr="00B62328" w:rsidRDefault="008B28C5" w:rsidP="004E297B">
      <w:pPr>
        <w:pStyle w:val="berschrift3nummeriert"/>
        <w:rPr>
          <w:rStyle w:val="BlauerTextVorschlgeZchn"/>
          <w:rFonts w:eastAsiaTheme="majorEastAsia"/>
        </w:rPr>
      </w:pPr>
      <w:bookmarkStart w:id="75" w:name="_Ref534724424"/>
      <w:bookmarkStart w:id="76" w:name="_Toc143524589"/>
      <w:r w:rsidRPr="00B62328">
        <w:t>Gemeinde</w:t>
      </w:r>
      <w:bookmarkEnd w:id="75"/>
      <w:bookmarkEnd w:id="76"/>
    </w:p>
    <w:p w14:paraId="24A085F8" w14:textId="47B6D044" w:rsidR="00FC041B" w:rsidRPr="00B62328" w:rsidRDefault="00FC041B" w:rsidP="00FC041B">
      <w:pPr>
        <w:rPr>
          <w:b/>
        </w:rPr>
      </w:pPr>
      <w:r w:rsidRPr="00B62328">
        <w:rPr>
          <w:b/>
        </w:rPr>
        <w:t>Verantwortung</w:t>
      </w:r>
      <w:r w:rsidR="00EB4863" w:rsidRPr="00B62328">
        <w:rPr>
          <w:b/>
        </w:rPr>
        <w:t xml:space="preserve"> </w:t>
      </w:r>
    </w:p>
    <w:p w14:paraId="3D402F52" w14:textId="08B2C9B0" w:rsidR="00FC041B" w:rsidRPr="00B62328" w:rsidRDefault="00FC041B" w:rsidP="00630C8C">
      <w:pPr>
        <w:pStyle w:val="BlauerTextAufzhlung"/>
        <w:rPr>
          <w:color w:val="00B050"/>
        </w:rPr>
      </w:pPr>
      <w:r w:rsidRPr="00B62328">
        <w:rPr>
          <w:color w:val="auto"/>
        </w:rPr>
        <w:t>Die Gemeinde ist verantwortlich für den korrekten Betrieb der öffentlichen Siedlungsentwässerung in ihrem Gemeindegebiet</w:t>
      </w:r>
      <w:r w:rsidR="00405EF4" w:rsidRPr="00B62328">
        <w:rPr>
          <w:color w:val="auto"/>
        </w:rPr>
        <w:t xml:space="preserve"> (ausgenommen Verbandskanäle)</w:t>
      </w:r>
      <w:r w:rsidRPr="00B62328">
        <w:rPr>
          <w:color w:val="auto"/>
        </w:rPr>
        <w:t>. Sie ist zuständig für die Bewilligung von Versickerungsanlagen, Einleitungen respektive Ableitungen von nicht verschmutztem Abwasser im Wohn-, Büro- und Landwirtschaftsbereich sowie bei Verkehrswegen wie Geh- und Radwegen, Privat- und Gemeindestrassen.</w:t>
      </w:r>
      <w:r w:rsidR="00630C8C" w:rsidRPr="00B62328">
        <w:rPr>
          <w:color w:val="auto"/>
        </w:rPr>
        <w:t xml:space="preserve"> </w:t>
      </w:r>
      <w:r w:rsidRPr="00B62328">
        <w:rPr>
          <w:color w:val="auto"/>
        </w:rPr>
        <w:t xml:space="preserve">Die Gemeinde ist Eigentümerin der öffentlichen Abwasserinfrastruktur und als solche Datenherr über alle unter Kapitel </w:t>
      </w:r>
      <w:r w:rsidR="00445609" w:rsidRPr="00B62328">
        <w:rPr>
          <w:color w:val="auto"/>
        </w:rPr>
        <w:fldChar w:fldCharType="begin"/>
      </w:r>
      <w:r w:rsidR="00445609" w:rsidRPr="00B62328">
        <w:rPr>
          <w:color w:val="auto"/>
        </w:rPr>
        <w:instrText xml:space="preserve"> REF _Ref534724033 \r \h  \* MERGEFORMAT </w:instrText>
      </w:r>
      <w:r w:rsidR="00445609" w:rsidRPr="00B62328">
        <w:rPr>
          <w:color w:val="auto"/>
        </w:rPr>
      </w:r>
      <w:r w:rsidR="00445609" w:rsidRPr="00B62328">
        <w:rPr>
          <w:color w:val="auto"/>
        </w:rPr>
        <w:fldChar w:fldCharType="separate"/>
      </w:r>
      <w:r w:rsidR="00FE495C" w:rsidRPr="00B62328">
        <w:rPr>
          <w:color w:val="auto"/>
        </w:rPr>
        <w:t>5</w:t>
      </w:r>
      <w:r w:rsidR="00445609" w:rsidRPr="00B62328">
        <w:rPr>
          <w:color w:val="auto"/>
        </w:rPr>
        <w:fldChar w:fldCharType="end"/>
      </w:r>
      <w:r w:rsidRPr="00B62328">
        <w:rPr>
          <w:color w:val="auto"/>
        </w:rPr>
        <w:t xml:space="preserve"> «Datenumfang» beschriebenen Daten. </w:t>
      </w:r>
      <w:r w:rsidR="00A2029C" w:rsidRPr="00B62328">
        <w:rPr>
          <w:color w:val="auto"/>
        </w:rPr>
        <w:br/>
      </w:r>
      <w:r w:rsidR="00A2029C" w:rsidRPr="00B62328">
        <w:rPr>
          <w:color w:val="00B050"/>
        </w:rPr>
        <w:t>Hinweis: Je nach Kanton ist in bestimmten Gebieten der Kanton zuständig für Versickerungsanlagen, Industrieabwasser, etc.</w:t>
      </w:r>
    </w:p>
    <w:p w14:paraId="6264276A" w14:textId="77777777" w:rsidR="00FC041B" w:rsidRPr="00B62328" w:rsidRDefault="00FC041B" w:rsidP="00630C8C">
      <w:pPr>
        <w:pStyle w:val="BlauerTextAufzhlung"/>
      </w:pPr>
      <w:r w:rsidRPr="00B62328">
        <w:t>…</w:t>
      </w:r>
    </w:p>
    <w:p w14:paraId="099E6724" w14:textId="61518928" w:rsidR="0017653B" w:rsidRPr="00B62328" w:rsidRDefault="0017653B">
      <w:pPr>
        <w:spacing w:after="200" w:line="276" w:lineRule="auto"/>
        <w:jc w:val="left"/>
        <w:rPr>
          <w:b/>
        </w:rPr>
      </w:pPr>
    </w:p>
    <w:p w14:paraId="0821567C" w14:textId="43AAC6EE" w:rsidR="00FC041B" w:rsidRPr="00B62328" w:rsidRDefault="00FC041B" w:rsidP="000E6FA4">
      <w:pPr>
        <w:pStyle w:val="Standardfett"/>
      </w:pPr>
      <w:r w:rsidRPr="00B62328">
        <w:t>Aufgaben</w:t>
      </w:r>
    </w:p>
    <w:p w14:paraId="01FF7B96" w14:textId="2139D135" w:rsidR="00FC041B" w:rsidRPr="00B62328" w:rsidRDefault="00651D60" w:rsidP="00630C8C">
      <w:pPr>
        <w:pStyle w:val="BlauerTextAufzhlung"/>
        <w:rPr>
          <w:color w:val="auto"/>
        </w:rPr>
      </w:pPr>
      <w:r w:rsidRPr="00B62328">
        <w:rPr>
          <w:color w:val="auto"/>
        </w:rPr>
        <w:t>Sie i</w:t>
      </w:r>
      <w:r w:rsidR="00FC041B" w:rsidRPr="00B62328">
        <w:rPr>
          <w:color w:val="auto"/>
        </w:rPr>
        <w:t xml:space="preserve">st verantwortlich für die Umsetzung der Ziele </w:t>
      </w:r>
      <w:r w:rsidR="00FE35E5" w:rsidRPr="00B62328">
        <w:rPr>
          <w:color w:val="auto"/>
        </w:rPr>
        <w:t xml:space="preserve">der </w:t>
      </w:r>
      <w:r w:rsidR="00FC041B" w:rsidRPr="00B62328">
        <w:rPr>
          <w:color w:val="auto"/>
        </w:rPr>
        <w:t>Datenbewirtschaftung (Kap.</w:t>
      </w:r>
      <w:r w:rsidRPr="00B62328">
        <w:rPr>
          <w:color w:val="auto"/>
        </w:rPr>
        <w:fldChar w:fldCharType="begin"/>
      </w:r>
      <w:r w:rsidRPr="00B62328">
        <w:rPr>
          <w:color w:val="auto"/>
        </w:rPr>
        <w:instrText xml:space="preserve"> REF _Ref8411182 \r \h </w:instrText>
      </w:r>
      <w:r w:rsidRPr="00B62328">
        <w:rPr>
          <w:color w:val="auto"/>
        </w:rPr>
      </w:r>
      <w:r w:rsidRPr="00B62328">
        <w:rPr>
          <w:color w:val="auto"/>
        </w:rPr>
        <w:fldChar w:fldCharType="separate"/>
      </w:r>
      <w:r w:rsidR="00FE495C" w:rsidRPr="00B62328">
        <w:rPr>
          <w:color w:val="auto"/>
        </w:rPr>
        <w:t>2.1</w:t>
      </w:r>
      <w:r w:rsidRPr="00B62328">
        <w:rPr>
          <w:color w:val="auto"/>
        </w:rPr>
        <w:fldChar w:fldCharType="end"/>
      </w:r>
      <w:r w:rsidR="00FC041B" w:rsidRPr="00B62328">
        <w:rPr>
          <w:color w:val="auto"/>
        </w:rPr>
        <w:t>)</w:t>
      </w:r>
      <w:r w:rsidR="009B647E" w:rsidRPr="00B62328">
        <w:rPr>
          <w:color w:val="auto"/>
        </w:rPr>
        <w:t>.</w:t>
      </w:r>
    </w:p>
    <w:p w14:paraId="5B446312" w14:textId="4BECBE1D" w:rsidR="009B647E" w:rsidRPr="00B62328" w:rsidRDefault="009B647E" w:rsidP="00630C8C">
      <w:pPr>
        <w:pStyle w:val="BlauerTextAufzhlung"/>
        <w:rPr>
          <w:color w:val="auto"/>
        </w:rPr>
      </w:pPr>
      <w:r w:rsidRPr="00B62328">
        <w:rPr>
          <w:color w:val="auto"/>
        </w:rPr>
        <w:t>Sie benennt einen Ansprechpartner für sämtliche Belange der Siedlungsentwässerung.</w:t>
      </w:r>
    </w:p>
    <w:p w14:paraId="4134E73C" w14:textId="74617EA5" w:rsidR="00FC041B" w:rsidRPr="00B62328" w:rsidRDefault="00651D60" w:rsidP="00630C8C">
      <w:pPr>
        <w:pStyle w:val="BlauerTextAufzhlung"/>
        <w:rPr>
          <w:color w:val="auto"/>
        </w:rPr>
      </w:pPr>
      <w:r w:rsidRPr="00B62328">
        <w:rPr>
          <w:color w:val="auto"/>
        </w:rPr>
        <w:t>Sie d</w:t>
      </w:r>
      <w:r w:rsidR="00FC041B" w:rsidRPr="00B62328">
        <w:rPr>
          <w:color w:val="auto"/>
        </w:rPr>
        <w:t>efiniert die für die Gemeinde notwendigen Rollen</w:t>
      </w:r>
      <w:r w:rsidR="00AF4BD6" w:rsidRPr="00B62328">
        <w:rPr>
          <w:color w:val="auto"/>
        </w:rPr>
        <w:t xml:space="preserve">, </w:t>
      </w:r>
      <w:r w:rsidR="00FC041B" w:rsidRPr="00B62328">
        <w:rPr>
          <w:color w:val="auto"/>
        </w:rPr>
        <w:t>erteilt den Auftrag an</w:t>
      </w:r>
      <w:r w:rsidR="00FE35E5" w:rsidRPr="00B62328">
        <w:rPr>
          <w:color w:val="auto"/>
        </w:rPr>
        <w:t xml:space="preserve"> die</w:t>
      </w:r>
      <w:r w:rsidR="00FC041B" w:rsidRPr="00B62328">
        <w:rPr>
          <w:color w:val="auto"/>
        </w:rPr>
        <w:t xml:space="preserve"> entsprechende</w:t>
      </w:r>
      <w:r w:rsidR="00FE35E5" w:rsidRPr="00B62328">
        <w:rPr>
          <w:color w:val="auto"/>
        </w:rPr>
        <w:t>n</w:t>
      </w:r>
      <w:r w:rsidR="00FC041B" w:rsidRPr="00B62328">
        <w:rPr>
          <w:color w:val="auto"/>
        </w:rPr>
        <w:t xml:space="preserve"> Organisationen/Firmen</w:t>
      </w:r>
      <w:r w:rsidR="00AF4BD6" w:rsidRPr="00B62328">
        <w:rPr>
          <w:color w:val="auto"/>
        </w:rPr>
        <w:t xml:space="preserve"> und schliesst mit ihnen einen Vertrag ab.</w:t>
      </w:r>
    </w:p>
    <w:p w14:paraId="7088B084" w14:textId="729F9104" w:rsidR="00FC041B" w:rsidRPr="00B62328" w:rsidRDefault="00651D60" w:rsidP="00630C8C">
      <w:pPr>
        <w:pStyle w:val="BlauerTextAufzhlung"/>
        <w:rPr>
          <w:color w:val="auto"/>
        </w:rPr>
      </w:pPr>
      <w:r w:rsidRPr="00B62328">
        <w:rPr>
          <w:color w:val="auto"/>
        </w:rPr>
        <w:t>Sie h</w:t>
      </w:r>
      <w:r w:rsidR="00FC041B" w:rsidRPr="00B62328">
        <w:rPr>
          <w:color w:val="auto"/>
        </w:rPr>
        <w:t>at die Aufsicht über die Prozesse.</w:t>
      </w:r>
    </w:p>
    <w:p w14:paraId="75911974" w14:textId="6DE0A6D8" w:rsidR="00332244" w:rsidRPr="00B62328" w:rsidRDefault="00651D60" w:rsidP="00630C8C">
      <w:pPr>
        <w:pStyle w:val="BlauerTextAufzhlung"/>
        <w:rPr>
          <w:color w:val="auto"/>
        </w:rPr>
      </w:pPr>
      <w:r w:rsidRPr="00B62328">
        <w:rPr>
          <w:color w:val="auto"/>
        </w:rPr>
        <w:t>Sie</w:t>
      </w:r>
      <w:r w:rsidR="00332244" w:rsidRPr="00B62328">
        <w:rPr>
          <w:color w:val="auto"/>
        </w:rPr>
        <w:t xml:space="preserve"> ist verantwortlich für die </w:t>
      </w:r>
      <w:r w:rsidR="00E57285" w:rsidRPr="00B62328">
        <w:rPr>
          <w:color w:val="auto"/>
        </w:rPr>
        <w:t xml:space="preserve">Bewirtschaftung der </w:t>
      </w:r>
      <w:r w:rsidR="00332244" w:rsidRPr="00B62328">
        <w:rPr>
          <w:color w:val="auto"/>
        </w:rPr>
        <w:t>Informationen über die finanziellen Aspekte gemäss Datenmodell wie Finanzierung, Wiederbeschaffungswert</w:t>
      </w:r>
    </w:p>
    <w:p w14:paraId="3DCEF9C9" w14:textId="5E6DAA92" w:rsidR="00875F8C" w:rsidRPr="00B62328" w:rsidRDefault="00651D60" w:rsidP="00630C8C">
      <w:pPr>
        <w:pStyle w:val="BlauerTextAufzhlung"/>
        <w:rPr>
          <w:color w:val="auto"/>
        </w:rPr>
      </w:pPr>
      <w:r w:rsidRPr="00B62328">
        <w:rPr>
          <w:color w:val="auto"/>
        </w:rPr>
        <w:lastRenderedPageBreak/>
        <w:t>Sie s</w:t>
      </w:r>
      <w:r w:rsidR="00875F8C" w:rsidRPr="00B62328">
        <w:rPr>
          <w:color w:val="auto"/>
        </w:rPr>
        <w:t>tellt die Finanzierung der Aufgaben sicher.</w:t>
      </w:r>
    </w:p>
    <w:p w14:paraId="24F6785D" w14:textId="0B4B0E68" w:rsidR="00651D60" w:rsidRPr="00B62328" w:rsidRDefault="00FE35E5" w:rsidP="00630C8C">
      <w:pPr>
        <w:pStyle w:val="BlauerTextAufzhlung"/>
        <w:rPr>
          <w:color w:val="auto"/>
        </w:rPr>
      </w:pPr>
      <w:r w:rsidRPr="00B62328">
        <w:rPr>
          <w:color w:val="auto"/>
        </w:rPr>
        <w:t>Sie b</w:t>
      </w:r>
      <w:r w:rsidR="00651D60" w:rsidRPr="00B62328">
        <w:rPr>
          <w:color w:val="auto"/>
        </w:rPr>
        <w:t xml:space="preserve">ewirtschaftet die Informationen über die privaten Versickerungsanlagen und die Direkteinleitungen </w:t>
      </w:r>
    </w:p>
    <w:p w14:paraId="59747596" w14:textId="37448E9A" w:rsidR="00F564F0" w:rsidRPr="00B62328" w:rsidRDefault="00F564F0" w:rsidP="00630C8C">
      <w:pPr>
        <w:pStyle w:val="BlauerTextAufzhlung"/>
        <w:rPr>
          <w:color w:val="auto"/>
        </w:rPr>
      </w:pPr>
      <w:r w:rsidRPr="00B62328">
        <w:rPr>
          <w:color w:val="auto"/>
        </w:rPr>
        <w:t xml:space="preserve">Sie arbeitet mit dem </w:t>
      </w:r>
      <w:r w:rsidR="00E246CF" w:rsidRPr="00B62328">
        <w:rPr>
          <w:color w:val="auto"/>
        </w:rPr>
        <w:fldChar w:fldCharType="begin"/>
      </w:r>
      <w:r w:rsidR="00E246CF" w:rsidRPr="00B62328">
        <w:rPr>
          <w:color w:val="auto"/>
        </w:rPr>
        <w:instrText xml:space="preserve"> DOCPROPERTY  Verband  \* MERGEFORMAT </w:instrText>
      </w:r>
      <w:r w:rsidR="00E246CF" w:rsidRPr="00B62328">
        <w:rPr>
          <w:color w:val="auto"/>
        </w:rPr>
        <w:fldChar w:fldCharType="separate"/>
      </w:r>
      <w:r w:rsidR="000F13FD" w:rsidRPr="00B62328">
        <w:rPr>
          <w:color w:val="auto"/>
        </w:rPr>
        <w:t>GVRZ</w:t>
      </w:r>
      <w:r w:rsidR="00E246CF" w:rsidRPr="00B62328">
        <w:rPr>
          <w:color w:val="auto"/>
        </w:rPr>
        <w:fldChar w:fldCharType="end"/>
      </w:r>
      <w:r w:rsidR="000F13FD" w:rsidRPr="00B62328">
        <w:rPr>
          <w:color w:val="auto"/>
        </w:rPr>
        <w:t xml:space="preserve"> zusammen und unterstützt dessen Tätigkeiten</w:t>
      </w:r>
    </w:p>
    <w:p w14:paraId="6960A31A" w14:textId="3A8C7CC0" w:rsidR="00FC041B" w:rsidRPr="00B62328" w:rsidRDefault="00FC041B" w:rsidP="00630C8C">
      <w:pPr>
        <w:pStyle w:val="BlauerTextAufzhlung"/>
      </w:pPr>
      <w:r w:rsidRPr="00B62328">
        <w:t>…</w:t>
      </w:r>
    </w:p>
    <w:p w14:paraId="3A9A9303" w14:textId="77777777" w:rsidR="009B647E" w:rsidRPr="00B62328" w:rsidRDefault="009B647E" w:rsidP="009B647E">
      <w:pPr>
        <w:pStyle w:val="BlauerTextAufzhlung"/>
        <w:numPr>
          <w:ilvl w:val="0"/>
          <w:numId w:val="0"/>
        </w:numPr>
      </w:pPr>
    </w:p>
    <w:p w14:paraId="23C30662" w14:textId="77777777" w:rsidR="00FC041B" w:rsidRPr="00B62328" w:rsidRDefault="00FC041B" w:rsidP="000E6FA4">
      <w:pPr>
        <w:pStyle w:val="Standardfett"/>
      </w:pPr>
      <w:r w:rsidRPr="00B62328">
        <w:t>Notwendige Kompetenzen</w:t>
      </w:r>
    </w:p>
    <w:p w14:paraId="196C5E8A" w14:textId="62AFA013" w:rsidR="000F13FD" w:rsidRPr="00B62328" w:rsidRDefault="000F13FD" w:rsidP="00630C8C">
      <w:pPr>
        <w:pStyle w:val="BlauerTextAufzhlung"/>
        <w:rPr>
          <w:color w:val="auto"/>
        </w:rPr>
      </w:pPr>
      <w:r w:rsidRPr="00B62328">
        <w:rPr>
          <w:color w:val="auto"/>
        </w:rPr>
        <w:t>Kenntnisse über die Abläufe und Zuständigkeiten in der Siedlungsentwässerung</w:t>
      </w:r>
    </w:p>
    <w:p w14:paraId="069CF091" w14:textId="5D47095C" w:rsidR="000F13FD" w:rsidRPr="00B62328" w:rsidRDefault="000F13FD" w:rsidP="00630C8C">
      <w:pPr>
        <w:pStyle w:val="BlauerTextAufzhlung"/>
        <w:rPr>
          <w:color w:val="auto"/>
        </w:rPr>
      </w:pPr>
      <w:r w:rsidRPr="00B62328">
        <w:rPr>
          <w:color w:val="auto"/>
        </w:rPr>
        <w:t>Grundwissen in der Datenbewirtschaftung</w:t>
      </w:r>
    </w:p>
    <w:p w14:paraId="0BD8B652" w14:textId="5911C2D6" w:rsidR="00FC041B" w:rsidRPr="00B62328" w:rsidRDefault="00FC041B" w:rsidP="00630C8C">
      <w:pPr>
        <w:pStyle w:val="BlauerTextAufzhlung"/>
      </w:pPr>
      <w:r w:rsidRPr="00B62328">
        <w:t>…</w:t>
      </w:r>
    </w:p>
    <w:p w14:paraId="13D71DAA" w14:textId="77777777" w:rsidR="00FC041B" w:rsidRPr="00B62328" w:rsidRDefault="00FC041B" w:rsidP="00FC041B"/>
    <w:p w14:paraId="3E99CD3D" w14:textId="3C93F11A" w:rsidR="00FC041B" w:rsidRPr="00B62328" w:rsidRDefault="00F564F0" w:rsidP="004E297B">
      <w:pPr>
        <w:pStyle w:val="berschrift3nummeriert"/>
      </w:pPr>
      <w:bookmarkStart w:id="77" w:name="_Toc143524590"/>
      <w:r w:rsidRPr="00B62328">
        <w:t>Datenbewirtschafter</w:t>
      </w:r>
      <w:bookmarkEnd w:id="77"/>
    </w:p>
    <w:p w14:paraId="5F1D92F5" w14:textId="54E5A05D" w:rsidR="00F74B84" w:rsidRPr="00B62328" w:rsidRDefault="00F74B84" w:rsidP="00F74B84">
      <w:pPr>
        <w:pStyle w:val="RoterTextAnweisungen"/>
      </w:pPr>
      <w:bookmarkStart w:id="78" w:name="_Hlk24447370"/>
      <w:r w:rsidRPr="00B62328">
        <w:t xml:space="preserve">In einem Datenbewirtschaftungskonzept für einen Verband kommt nach der Rollendefinition in diesem Dokument dem </w:t>
      </w:r>
      <w:r w:rsidR="00F564F0" w:rsidRPr="00B62328">
        <w:t>Datenbewirtschafter</w:t>
      </w:r>
      <w:r w:rsidRPr="00B62328">
        <w:t xml:space="preserve"> eine zentrale Bedeutung zu. Diese Rollen auf Stufe Verband UND Gemeinde stellen den Datenfluss und die inhaltliche Abstimmung zwischen den Datenbeständen sicher. Daher sollten die Verantwortung, Aufgaben und notwendigen Kompetenzen für den </w:t>
      </w:r>
      <w:r w:rsidR="00F564F0" w:rsidRPr="00B62328">
        <w:t>Datenbewirtschafter</w:t>
      </w:r>
      <w:r w:rsidRPr="00B62328">
        <w:t xml:space="preserve"> auf Stufe Verband und auf Stufe Gemeinde gesondert beschrieben werden. Sollten nicht alle Gemeinden im Einzugsgebiet des Verbands gleichbehandelt sein (z.B. falls in nur in einzelnen Gemeinde Verbandsanalagen stehen), sollte dies hier berücksichtigt sein. </w:t>
      </w:r>
    </w:p>
    <w:bookmarkEnd w:id="78"/>
    <w:p w14:paraId="47A80911" w14:textId="77777777" w:rsidR="00F74B84" w:rsidRPr="00B62328" w:rsidRDefault="00F74B84" w:rsidP="00086D1E">
      <w:pPr>
        <w:pStyle w:val="RoterTextAnweisungen"/>
      </w:pPr>
    </w:p>
    <w:p w14:paraId="2D6365C4" w14:textId="77777777" w:rsidR="00FC041B" w:rsidRPr="00B62328" w:rsidRDefault="00FC041B" w:rsidP="000E6FA4">
      <w:pPr>
        <w:pStyle w:val="Standardfett"/>
      </w:pPr>
      <w:r w:rsidRPr="00B62328">
        <w:t>Verantwortung</w:t>
      </w:r>
    </w:p>
    <w:p w14:paraId="26B2B1B6" w14:textId="77777777" w:rsidR="00D35AF8" w:rsidRPr="00B62328" w:rsidRDefault="00FC041B" w:rsidP="00630C8C">
      <w:pPr>
        <w:pStyle w:val="BlauerTextAufzhlung"/>
        <w:rPr>
          <w:color w:val="auto"/>
        </w:rPr>
      </w:pPr>
      <w:r w:rsidRPr="00B62328">
        <w:rPr>
          <w:color w:val="auto"/>
        </w:rPr>
        <w:t xml:space="preserve">Der </w:t>
      </w:r>
      <w:r w:rsidR="000F13FD" w:rsidRPr="00B62328">
        <w:rPr>
          <w:color w:val="auto"/>
        </w:rPr>
        <w:t>Datenbewirtschafter</w:t>
      </w:r>
      <w:r w:rsidRPr="00B62328">
        <w:rPr>
          <w:color w:val="auto"/>
        </w:rPr>
        <w:t xml:space="preserve"> ist zuständig für die korrekte Umsetzung des Datenbewirtschaftungskonzepts.</w:t>
      </w:r>
    </w:p>
    <w:p w14:paraId="5943EA6A" w14:textId="5BF6D0BC" w:rsidR="00FC041B" w:rsidRPr="00B62328" w:rsidRDefault="00FC041B" w:rsidP="00630C8C">
      <w:pPr>
        <w:pStyle w:val="BlauerTextAufzhlung"/>
        <w:rPr>
          <w:color w:val="auto"/>
        </w:rPr>
      </w:pPr>
      <w:r w:rsidRPr="00B62328">
        <w:rPr>
          <w:color w:val="auto"/>
        </w:rPr>
        <w:t xml:space="preserve">Er ist verantwortlich für die Festlegung der technischen Spezifikationen und berät die Beteiligten bei Themen der Datenbewirtschaftung. </w:t>
      </w:r>
    </w:p>
    <w:p w14:paraId="1D84D906" w14:textId="77777777" w:rsidR="00FC041B" w:rsidRPr="00B62328" w:rsidRDefault="00FC041B" w:rsidP="00630C8C">
      <w:pPr>
        <w:pStyle w:val="BlauerTextAufzhlung"/>
      </w:pPr>
      <w:r w:rsidRPr="00B62328">
        <w:t>…</w:t>
      </w:r>
    </w:p>
    <w:p w14:paraId="0C867FF8" w14:textId="77777777" w:rsidR="00FC041B" w:rsidRPr="00B62328" w:rsidRDefault="00FC041B" w:rsidP="000E6FA4"/>
    <w:p w14:paraId="1EE7F6D5" w14:textId="77777777" w:rsidR="00FC041B" w:rsidRPr="00B62328" w:rsidRDefault="00FC041B" w:rsidP="000E6FA4">
      <w:pPr>
        <w:pStyle w:val="Standardfett"/>
      </w:pPr>
      <w:r w:rsidRPr="00B62328">
        <w:t>Aufgaben</w:t>
      </w:r>
    </w:p>
    <w:p w14:paraId="43F50386" w14:textId="17F05415" w:rsidR="00FC041B" w:rsidRPr="00B62328" w:rsidRDefault="00651D60" w:rsidP="00630C8C">
      <w:pPr>
        <w:pStyle w:val="BlauerTextAufzhlung"/>
        <w:rPr>
          <w:color w:val="auto"/>
        </w:rPr>
      </w:pPr>
      <w:r w:rsidRPr="00B62328">
        <w:rPr>
          <w:color w:val="auto"/>
        </w:rPr>
        <w:t xml:space="preserve">Er übernimmt die </w:t>
      </w:r>
      <w:r w:rsidR="00FC041B" w:rsidRPr="00B62328">
        <w:rPr>
          <w:color w:val="auto"/>
        </w:rPr>
        <w:t xml:space="preserve">Gesamtleitung und Umsetzung </w:t>
      </w:r>
      <w:r w:rsidR="00FF0ECB" w:rsidRPr="00B62328">
        <w:rPr>
          <w:color w:val="auto"/>
        </w:rPr>
        <w:t xml:space="preserve">des </w:t>
      </w:r>
      <w:r w:rsidR="00F564F0" w:rsidRPr="00B62328">
        <w:rPr>
          <w:color w:val="auto"/>
        </w:rPr>
        <w:t>Datenbewirtschaftungskonzepts.</w:t>
      </w:r>
    </w:p>
    <w:p w14:paraId="0C76BD97" w14:textId="77777777" w:rsidR="00F72427" w:rsidRPr="00B62328" w:rsidRDefault="00F72427" w:rsidP="00630C8C">
      <w:pPr>
        <w:pStyle w:val="BlauerTextAufzhlung"/>
        <w:rPr>
          <w:color w:val="auto"/>
        </w:rPr>
      </w:pPr>
      <w:bookmarkStart w:id="79" w:name="_Hlk23254560"/>
      <w:r w:rsidRPr="00B62328">
        <w:rPr>
          <w:color w:val="auto"/>
        </w:rPr>
        <w:t>Er legt zusammen mit der Gemeinde (Verband) und weiteren beteiligten Organisationen die technischen Spezifikationen fest.</w:t>
      </w:r>
    </w:p>
    <w:p w14:paraId="299503B9" w14:textId="4398E68D" w:rsidR="00FC041B" w:rsidRPr="00B62328" w:rsidRDefault="00FF0ECB" w:rsidP="00630C8C">
      <w:pPr>
        <w:pStyle w:val="BlauerTextAufzhlung"/>
        <w:rPr>
          <w:color w:val="auto"/>
        </w:rPr>
      </w:pPr>
      <w:r w:rsidRPr="00B62328">
        <w:rPr>
          <w:color w:val="auto"/>
        </w:rPr>
        <w:t xml:space="preserve">Er </w:t>
      </w:r>
      <w:r w:rsidR="000F13FD" w:rsidRPr="00B62328">
        <w:rPr>
          <w:color w:val="auto"/>
        </w:rPr>
        <w:t>ist verantwortlich für die Bewirtschaftung</w:t>
      </w:r>
      <w:r w:rsidR="00FC041B" w:rsidRPr="00B62328">
        <w:rPr>
          <w:color w:val="auto"/>
        </w:rPr>
        <w:t xml:space="preserve"> de</w:t>
      </w:r>
      <w:r w:rsidR="000F13FD" w:rsidRPr="00B62328">
        <w:rPr>
          <w:color w:val="auto"/>
        </w:rPr>
        <w:t>s</w:t>
      </w:r>
      <w:r w:rsidR="00FC041B" w:rsidRPr="00B62328">
        <w:rPr>
          <w:color w:val="auto"/>
        </w:rPr>
        <w:t xml:space="preserve"> </w:t>
      </w:r>
      <w:r w:rsidR="007F3092" w:rsidRPr="00B62328">
        <w:rPr>
          <w:color w:val="auto"/>
        </w:rPr>
        <w:t xml:space="preserve">gesamten </w:t>
      </w:r>
      <w:r w:rsidR="00FC041B" w:rsidRPr="00B62328">
        <w:rPr>
          <w:color w:val="auto"/>
        </w:rPr>
        <w:t>Datenbestand</w:t>
      </w:r>
      <w:r w:rsidR="000F13FD" w:rsidRPr="00B62328">
        <w:rPr>
          <w:color w:val="auto"/>
        </w:rPr>
        <w:t>s</w:t>
      </w:r>
      <w:r w:rsidR="00FC041B" w:rsidRPr="00B62328">
        <w:rPr>
          <w:color w:val="auto"/>
        </w:rPr>
        <w:t>.</w:t>
      </w:r>
    </w:p>
    <w:p w14:paraId="63818EB4" w14:textId="77777777" w:rsidR="00F72427" w:rsidRPr="00B62328" w:rsidRDefault="00F72427" w:rsidP="00630C8C">
      <w:pPr>
        <w:pStyle w:val="BlauerTextAufzhlung"/>
        <w:rPr>
          <w:color w:val="auto"/>
        </w:rPr>
      </w:pPr>
      <w:r w:rsidRPr="00B62328">
        <w:rPr>
          <w:color w:val="auto"/>
        </w:rPr>
        <w:t>Er stellt die für den Import und Export der Daten notwendigen Schnittstellen bereit.</w:t>
      </w:r>
    </w:p>
    <w:p w14:paraId="0E91F575" w14:textId="5036B051" w:rsidR="00F72427" w:rsidRPr="00B62328" w:rsidRDefault="00F72427" w:rsidP="00630C8C">
      <w:pPr>
        <w:pStyle w:val="BlauerTextAufzhlung"/>
        <w:rPr>
          <w:color w:val="auto"/>
        </w:rPr>
      </w:pPr>
      <w:r w:rsidRPr="00B62328">
        <w:rPr>
          <w:color w:val="auto"/>
        </w:rPr>
        <w:t xml:space="preserve">Er gewährleistet, dass </w:t>
      </w:r>
      <w:r w:rsidR="005C55C7" w:rsidRPr="00B62328">
        <w:rPr>
          <w:color w:val="auto"/>
        </w:rPr>
        <w:t xml:space="preserve">allen Beteiligten </w:t>
      </w:r>
      <w:r w:rsidRPr="00B62328">
        <w:rPr>
          <w:color w:val="auto"/>
        </w:rPr>
        <w:t>aktuelle Referenzdaten (amtliche Vermessung, Übersichtsplan, weitere Geodatensätze)</w:t>
      </w:r>
      <w:r w:rsidR="005C55C7" w:rsidRPr="00B62328">
        <w:rPr>
          <w:color w:val="auto"/>
        </w:rPr>
        <w:t xml:space="preserve"> zur Verfügung stehen</w:t>
      </w:r>
      <w:r w:rsidRPr="00B62328">
        <w:rPr>
          <w:color w:val="auto"/>
        </w:rPr>
        <w:t>.</w:t>
      </w:r>
    </w:p>
    <w:p w14:paraId="2933F179" w14:textId="2FB50879" w:rsidR="00F72427" w:rsidRPr="00B62328" w:rsidRDefault="00F72427" w:rsidP="00630C8C">
      <w:pPr>
        <w:pStyle w:val="BlauerTextAufzhlung"/>
        <w:rPr>
          <w:color w:val="auto"/>
        </w:rPr>
      </w:pPr>
      <w:r w:rsidRPr="00B62328">
        <w:rPr>
          <w:color w:val="auto"/>
        </w:rPr>
        <w:t>Er gewährleistet die korrekte Umsetzung der Vorgaben bezüglich Datenmodell und Schnittstellen.</w:t>
      </w:r>
    </w:p>
    <w:p w14:paraId="618A25EC" w14:textId="2A523537" w:rsidR="00FC041B" w:rsidRPr="00B62328" w:rsidRDefault="00FC041B" w:rsidP="00630C8C">
      <w:pPr>
        <w:pStyle w:val="BlauerTextAufzhlung"/>
        <w:rPr>
          <w:color w:val="auto"/>
        </w:rPr>
      </w:pPr>
      <w:r w:rsidRPr="00B62328">
        <w:rPr>
          <w:color w:val="auto"/>
        </w:rPr>
        <w:t>Er stellt die Informationen in der jeweils passenden Form den anderen Beteiligten zur Verfügung</w:t>
      </w:r>
      <w:r w:rsidR="00F72427" w:rsidRPr="00B62328">
        <w:rPr>
          <w:color w:val="auto"/>
        </w:rPr>
        <w:t>, z.B. über ein Auskunftssystem (WebGIS).</w:t>
      </w:r>
    </w:p>
    <w:p w14:paraId="2ED04078" w14:textId="15B67FF3" w:rsidR="00D34CA0" w:rsidRPr="00B62328" w:rsidRDefault="00D34CA0" w:rsidP="00630C8C">
      <w:pPr>
        <w:pStyle w:val="BlauerTextAufzhlung"/>
        <w:rPr>
          <w:color w:val="auto"/>
        </w:rPr>
      </w:pPr>
      <w:bookmarkStart w:id="80" w:name="_Hlk24454504"/>
      <w:r w:rsidRPr="00B62328">
        <w:rPr>
          <w:color w:val="auto"/>
        </w:rPr>
        <w:t>Er stellt den Datenaustausch mit dem Verband</w:t>
      </w:r>
      <w:r w:rsidR="00770F25" w:rsidRPr="00B62328">
        <w:rPr>
          <w:color w:val="auto"/>
        </w:rPr>
        <w:t xml:space="preserve">, </w:t>
      </w:r>
      <w:r w:rsidR="00F564F0" w:rsidRPr="00B62328">
        <w:rPr>
          <w:color w:val="auto"/>
        </w:rPr>
        <w:t>anderen</w:t>
      </w:r>
      <w:r w:rsidRPr="00B62328">
        <w:rPr>
          <w:color w:val="auto"/>
        </w:rPr>
        <w:t xml:space="preserve"> Gemeinden</w:t>
      </w:r>
      <w:r w:rsidR="00770F25" w:rsidRPr="00B62328">
        <w:rPr>
          <w:color w:val="auto"/>
        </w:rPr>
        <w:t xml:space="preserve">, dem Kanton und weiteren Interessenten </w:t>
      </w:r>
      <w:r w:rsidRPr="00B62328">
        <w:rPr>
          <w:color w:val="auto"/>
        </w:rPr>
        <w:t xml:space="preserve">sicher. </w:t>
      </w:r>
    </w:p>
    <w:bookmarkEnd w:id="79"/>
    <w:bookmarkEnd w:id="80"/>
    <w:p w14:paraId="0BDDBA56" w14:textId="1DDAD5FB" w:rsidR="00FC041B" w:rsidRPr="00B62328" w:rsidRDefault="00FC041B" w:rsidP="00630C8C">
      <w:pPr>
        <w:pStyle w:val="BlauerTextAufzhlung"/>
        <w:rPr>
          <w:color w:val="auto"/>
        </w:rPr>
      </w:pPr>
      <w:r w:rsidRPr="00B62328">
        <w:rPr>
          <w:color w:val="auto"/>
        </w:rPr>
        <w:t xml:space="preserve">Er überprüft die Einhaltung der geforderten </w:t>
      </w:r>
      <w:r w:rsidR="00FF0ECB" w:rsidRPr="00B62328">
        <w:rPr>
          <w:color w:val="auto"/>
        </w:rPr>
        <w:t xml:space="preserve">Qualität </w:t>
      </w:r>
      <w:r w:rsidRPr="00B62328">
        <w:rPr>
          <w:color w:val="auto"/>
        </w:rPr>
        <w:t xml:space="preserve">der bewirtschafteten Daten, z.B. </w:t>
      </w:r>
      <w:bookmarkStart w:id="81" w:name="_Hlk23254424"/>
      <w:r w:rsidRPr="00B62328">
        <w:rPr>
          <w:color w:val="auto"/>
        </w:rPr>
        <w:t xml:space="preserve">mittels </w:t>
      </w:r>
      <w:r w:rsidR="00875F8C" w:rsidRPr="00B62328">
        <w:rPr>
          <w:color w:val="auto"/>
        </w:rPr>
        <w:t xml:space="preserve">VSA </w:t>
      </w:r>
      <w:r w:rsidR="008B28C5" w:rsidRPr="00B62328">
        <w:rPr>
          <w:color w:val="auto"/>
        </w:rPr>
        <w:t>GEP-Datenc</w:t>
      </w:r>
      <w:r w:rsidR="00875F8C" w:rsidRPr="00B62328">
        <w:rPr>
          <w:color w:val="auto"/>
        </w:rPr>
        <w:t xml:space="preserve">hecker, </w:t>
      </w:r>
      <w:bookmarkEnd w:id="81"/>
      <w:r w:rsidRPr="00B62328">
        <w:rPr>
          <w:color w:val="auto"/>
        </w:rPr>
        <w:t xml:space="preserve">Datenlieferung an Kanton, Überprüfen der Prozesse, unabhängige Datenprüfung durch Dritte, … </w:t>
      </w:r>
    </w:p>
    <w:p w14:paraId="5442226C" w14:textId="107677CA" w:rsidR="00FC041B" w:rsidRPr="00B62328" w:rsidRDefault="00FC041B" w:rsidP="00630C8C">
      <w:pPr>
        <w:pStyle w:val="BlauerTextAufzhlung"/>
        <w:rPr>
          <w:color w:val="auto"/>
        </w:rPr>
      </w:pPr>
      <w:r w:rsidRPr="00B62328">
        <w:rPr>
          <w:color w:val="auto"/>
        </w:rPr>
        <w:t xml:space="preserve">Er informiert die </w:t>
      </w:r>
      <w:r w:rsidR="00F564F0" w:rsidRPr="00B62328">
        <w:rPr>
          <w:color w:val="auto"/>
        </w:rPr>
        <w:t>anderen Fachstellen</w:t>
      </w:r>
      <w:r w:rsidRPr="00B62328">
        <w:rPr>
          <w:color w:val="auto"/>
        </w:rPr>
        <w:t xml:space="preserve"> über die Resultate der Qualitätsprüfungen</w:t>
      </w:r>
      <w:r w:rsidR="00F564F0" w:rsidRPr="00B62328">
        <w:rPr>
          <w:color w:val="auto"/>
        </w:rPr>
        <w:t xml:space="preserve"> und organisierte die Mängelbehebung</w:t>
      </w:r>
    </w:p>
    <w:p w14:paraId="082F7762" w14:textId="77777777" w:rsidR="00FC041B" w:rsidRPr="00B62328" w:rsidRDefault="00FC041B" w:rsidP="00630C8C">
      <w:pPr>
        <w:pStyle w:val="BlauerTextAufzhlung"/>
        <w:rPr>
          <w:color w:val="auto"/>
        </w:rPr>
      </w:pPr>
      <w:r w:rsidRPr="00B62328">
        <w:rPr>
          <w:color w:val="auto"/>
        </w:rPr>
        <w:t xml:space="preserve">Er koordinierte die Abgabe von Daten über die definierten Schnittstellen. </w:t>
      </w:r>
    </w:p>
    <w:p w14:paraId="20039E87" w14:textId="33576C7A" w:rsidR="00FC041B" w:rsidRPr="00B62328" w:rsidRDefault="00FC041B" w:rsidP="00630C8C">
      <w:pPr>
        <w:pStyle w:val="BlauerTextAufzhlung"/>
        <w:rPr>
          <w:color w:val="auto"/>
        </w:rPr>
      </w:pPr>
      <w:r w:rsidRPr="00B62328">
        <w:rPr>
          <w:color w:val="auto"/>
        </w:rPr>
        <w:t xml:space="preserve">Er berät </w:t>
      </w:r>
      <w:r w:rsidR="00541630" w:rsidRPr="00B62328">
        <w:rPr>
          <w:color w:val="auto"/>
        </w:rPr>
        <w:t>alle</w:t>
      </w:r>
      <w:r w:rsidRPr="00B62328">
        <w:rPr>
          <w:color w:val="auto"/>
        </w:rPr>
        <w:t xml:space="preserve"> Beteiligten bei Fragen zur Datenbewirtschaftung.</w:t>
      </w:r>
    </w:p>
    <w:p w14:paraId="15C0F171" w14:textId="0D7D1219" w:rsidR="00875F8C" w:rsidRPr="00B62328" w:rsidRDefault="00651D60" w:rsidP="00630C8C">
      <w:pPr>
        <w:pStyle w:val="BlauerTextAufzhlung"/>
        <w:rPr>
          <w:color w:val="auto"/>
        </w:rPr>
      </w:pPr>
      <w:r w:rsidRPr="00B62328">
        <w:rPr>
          <w:color w:val="auto"/>
        </w:rPr>
        <w:t xml:space="preserve">Er aktualisiert und führt periodisch das </w:t>
      </w:r>
      <w:r w:rsidR="00875F8C" w:rsidRPr="00B62328">
        <w:rPr>
          <w:color w:val="auto"/>
        </w:rPr>
        <w:t>Datenbewirtschaftungskonzept</w:t>
      </w:r>
      <w:r w:rsidRPr="00B62328">
        <w:rPr>
          <w:color w:val="auto"/>
        </w:rPr>
        <w:t xml:space="preserve"> nach</w:t>
      </w:r>
      <w:r w:rsidR="00875F8C" w:rsidRPr="00B62328">
        <w:rPr>
          <w:color w:val="auto"/>
        </w:rPr>
        <w:t>.</w:t>
      </w:r>
    </w:p>
    <w:p w14:paraId="058B07E2" w14:textId="77777777" w:rsidR="00F564F0" w:rsidRPr="00B62328" w:rsidRDefault="00F564F0" w:rsidP="00F564F0">
      <w:pPr>
        <w:pStyle w:val="BlauerTextAufzhlung"/>
        <w:rPr>
          <w:color w:val="auto"/>
        </w:rPr>
      </w:pPr>
      <w:r w:rsidRPr="00B62328">
        <w:rPr>
          <w:color w:val="auto"/>
        </w:rPr>
        <w:lastRenderedPageBreak/>
        <w:t>Er organisiert bei Bedarf eine Zusammenkunft aller an den Prozessen Beteiligten, um die Datenbewirtschaftung zu optimieren und damit die Datenqualität sicherzustellen.</w:t>
      </w:r>
    </w:p>
    <w:p w14:paraId="45E57629" w14:textId="0A594B49" w:rsidR="00FC041B" w:rsidRPr="00B62328" w:rsidRDefault="00FC041B" w:rsidP="00630C8C">
      <w:pPr>
        <w:pStyle w:val="BlauerTextAufzhlung"/>
      </w:pPr>
      <w:r w:rsidRPr="00B62328">
        <w:t>…</w:t>
      </w:r>
    </w:p>
    <w:p w14:paraId="1EA9EEFC" w14:textId="77777777" w:rsidR="00F564F0" w:rsidRPr="00B62328" w:rsidRDefault="00F564F0" w:rsidP="00F564F0"/>
    <w:p w14:paraId="1804D336" w14:textId="77777777" w:rsidR="00FC041B" w:rsidRPr="00B62328" w:rsidRDefault="00FC041B" w:rsidP="000E6FA4">
      <w:pPr>
        <w:pStyle w:val="Standardfett"/>
      </w:pPr>
      <w:r w:rsidRPr="00B62328">
        <w:t>Notwendige Kompetenzen</w:t>
      </w:r>
    </w:p>
    <w:p w14:paraId="0C27753E" w14:textId="264D97A0" w:rsidR="00FC041B" w:rsidRPr="00B62328" w:rsidRDefault="00FC041B" w:rsidP="00630C8C">
      <w:pPr>
        <w:pStyle w:val="BlauerTextAufzhlung"/>
        <w:rPr>
          <w:color w:val="auto"/>
        </w:rPr>
      </w:pPr>
      <w:r w:rsidRPr="00B62328">
        <w:rPr>
          <w:color w:val="auto"/>
        </w:rPr>
        <w:t>Kenntnisse und Erfahrung in der Datenbewirtschaftung</w:t>
      </w:r>
    </w:p>
    <w:p w14:paraId="60C98EF5" w14:textId="4674AF46" w:rsidR="00FC041B" w:rsidRPr="00B62328" w:rsidRDefault="00A61582" w:rsidP="00630C8C">
      <w:pPr>
        <w:pStyle w:val="BlauerTextAufzhlung"/>
        <w:rPr>
          <w:color w:val="auto"/>
        </w:rPr>
      </w:pPr>
      <w:bookmarkStart w:id="82" w:name="_Hlk23254593"/>
      <w:r w:rsidRPr="00B62328">
        <w:rPr>
          <w:color w:val="auto"/>
        </w:rPr>
        <w:t>Ken</w:t>
      </w:r>
      <w:r w:rsidR="005C55C7" w:rsidRPr="00B62328">
        <w:rPr>
          <w:color w:val="auto"/>
        </w:rPr>
        <w:t>n</w:t>
      </w:r>
      <w:r w:rsidRPr="00B62328">
        <w:rPr>
          <w:color w:val="auto"/>
        </w:rPr>
        <w:t xml:space="preserve">tnisse der gängigen </w:t>
      </w:r>
      <w:r w:rsidR="00FC041B" w:rsidRPr="00B62328">
        <w:rPr>
          <w:color w:val="auto"/>
        </w:rPr>
        <w:t>Datenbanken</w:t>
      </w:r>
      <w:r w:rsidR="00875F8C" w:rsidRPr="00B62328">
        <w:rPr>
          <w:color w:val="auto"/>
        </w:rPr>
        <w:t xml:space="preserve"> und </w:t>
      </w:r>
      <w:r w:rsidRPr="00B62328">
        <w:rPr>
          <w:color w:val="auto"/>
        </w:rPr>
        <w:t>g</w:t>
      </w:r>
      <w:r w:rsidR="00875F8C" w:rsidRPr="00B62328">
        <w:rPr>
          <w:color w:val="auto"/>
        </w:rPr>
        <w:t>eografische</w:t>
      </w:r>
      <w:r w:rsidRPr="00B62328">
        <w:rPr>
          <w:color w:val="auto"/>
        </w:rPr>
        <w:t>n</w:t>
      </w:r>
      <w:r w:rsidR="00875F8C" w:rsidRPr="00B62328">
        <w:rPr>
          <w:color w:val="auto"/>
        </w:rPr>
        <w:t xml:space="preserve"> Informationssystem</w:t>
      </w:r>
      <w:r w:rsidRPr="00B62328">
        <w:rPr>
          <w:color w:val="auto"/>
        </w:rPr>
        <w:t>e</w:t>
      </w:r>
      <w:r w:rsidR="00F564F0" w:rsidRPr="00B62328">
        <w:rPr>
          <w:color w:val="auto"/>
        </w:rPr>
        <w:t xml:space="preserve"> </w:t>
      </w:r>
      <w:r w:rsidR="00541630" w:rsidRPr="00B62328">
        <w:rPr>
          <w:color w:val="auto"/>
        </w:rPr>
        <w:t xml:space="preserve">(GIS) </w:t>
      </w:r>
      <w:r w:rsidR="00F564F0" w:rsidRPr="00B62328">
        <w:rPr>
          <w:color w:val="auto"/>
        </w:rPr>
        <w:t>sowie der benötigten Techniken (</w:t>
      </w:r>
      <w:r w:rsidR="006B2B05" w:rsidRPr="00B62328">
        <w:rPr>
          <w:color w:val="auto"/>
        </w:rPr>
        <w:t>INTERLIS</w:t>
      </w:r>
      <w:r w:rsidR="00F564F0" w:rsidRPr="00B62328">
        <w:rPr>
          <w:color w:val="auto"/>
        </w:rPr>
        <w:t>2, Datenkonvertierung, etc.)</w:t>
      </w:r>
    </w:p>
    <w:p w14:paraId="2F7E3920" w14:textId="78193B15" w:rsidR="00FC041B" w:rsidRPr="00B62328" w:rsidRDefault="00A61582" w:rsidP="00630C8C">
      <w:pPr>
        <w:pStyle w:val="BlauerTextAufzhlung"/>
        <w:rPr>
          <w:color w:val="auto"/>
        </w:rPr>
      </w:pPr>
      <w:r w:rsidRPr="00B62328">
        <w:rPr>
          <w:color w:val="auto"/>
        </w:rPr>
        <w:t>Ke</w:t>
      </w:r>
      <w:r w:rsidR="005C55C7" w:rsidRPr="00B62328">
        <w:rPr>
          <w:color w:val="auto"/>
        </w:rPr>
        <w:t>n</w:t>
      </w:r>
      <w:r w:rsidRPr="00B62328">
        <w:rPr>
          <w:color w:val="auto"/>
        </w:rPr>
        <w:t xml:space="preserve">ntnisse der </w:t>
      </w:r>
      <w:r w:rsidR="00FC041B" w:rsidRPr="00B62328">
        <w:rPr>
          <w:color w:val="auto"/>
        </w:rPr>
        <w:t>Datenmodelle</w:t>
      </w:r>
    </w:p>
    <w:p w14:paraId="18625E96" w14:textId="760CC407" w:rsidR="00FC041B" w:rsidRPr="00B62328" w:rsidRDefault="00A61582" w:rsidP="00630C8C">
      <w:pPr>
        <w:pStyle w:val="BlauerTextAufzhlung"/>
        <w:rPr>
          <w:color w:val="auto"/>
        </w:rPr>
      </w:pPr>
      <w:r w:rsidRPr="00B62328">
        <w:rPr>
          <w:color w:val="auto"/>
        </w:rPr>
        <w:t>Ke</w:t>
      </w:r>
      <w:r w:rsidR="005C55C7" w:rsidRPr="00B62328">
        <w:rPr>
          <w:color w:val="auto"/>
        </w:rPr>
        <w:t>n</w:t>
      </w:r>
      <w:r w:rsidRPr="00B62328">
        <w:rPr>
          <w:color w:val="auto"/>
        </w:rPr>
        <w:t xml:space="preserve">ntnisse der </w:t>
      </w:r>
      <w:r w:rsidR="00FC041B" w:rsidRPr="00B62328">
        <w:rPr>
          <w:color w:val="auto"/>
        </w:rPr>
        <w:t>Schnittstellen</w:t>
      </w:r>
      <w:r w:rsidR="00F564F0" w:rsidRPr="00B62328">
        <w:rPr>
          <w:color w:val="auto"/>
        </w:rPr>
        <w:t xml:space="preserve"> und deren Entwicklung</w:t>
      </w:r>
    </w:p>
    <w:p w14:paraId="10D371CB" w14:textId="38AF2BD7" w:rsidR="00FC041B" w:rsidRPr="00B62328" w:rsidRDefault="00A61582" w:rsidP="00630C8C">
      <w:pPr>
        <w:pStyle w:val="BlauerTextAufzhlung"/>
        <w:rPr>
          <w:color w:val="auto"/>
        </w:rPr>
      </w:pPr>
      <w:r w:rsidRPr="00B62328">
        <w:rPr>
          <w:color w:val="auto"/>
        </w:rPr>
        <w:t>Ke</w:t>
      </w:r>
      <w:r w:rsidR="005C55C7" w:rsidRPr="00B62328">
        <w:rPr>
          <w:color w:val="auto"/>
        </w:rPr>
        <w:t>n</w:t>
      </w:r>
      <w:r w:rsidRPr="00B62328">
        <w:rPr>
          <w:color w:val="auto"/>
        </w:rPr>
        <w:t xml:space="preserve">ntnis der </w:t>
      </w:r>
      <w:r w:rsidR="004F7E44" w:rsidRPr="00B62328">
        <w:rPr>
          <w:color w:val="auto"/>
        </w:rPr>
        <w:t>g</w:t>
      </w:r>
      <w:r w:rsidR="00FC041B" w:rsidRPr="00B62328">
        <w:rPr>
          <w:color w:val="auto"/>
        </w:rPr>
        <w:t>eltende</w:t>
      </w:r>
      <w:r w:rsidR="004F7E44" w:rsidRPr="00B62328">
        <w:rPr>
          <w:color w:val="auto"/>
        </w:rPr>
        <w:t>n</w:t>
      </w:r>
      <w:r w:rsidR="00FC041B" w:rsidRPr="00B62328">
        <w:rPr>
          <w:color w:val="auto"/>
        </w:rPr>
        <w:t xml:space="preserve"> Gesetze und Normen</w:t>
      </w:r>
      <w:r w:rsidR="00875F8C" w:rsidRPr="00B62328">
        <w:rPr>
          <w:color w:val="auto"/>
        </w:rPr>
        <w:t xml:space="preserve"> gemäss Kapitel </w:t>
      </w:r>
      <w:bookmarkEnd w:id="82"/>
      <w:r w:rsidR="00875F8C" w:rsidRPr="00B62328">
        <w:rPr>
          <w:color w:val="auto"/>
        </w:rPr>
        <w:fldChar w:fldCharType="begin"/>
      </w:r>
      <w:r w:rsidR="00875F8C" w:rsidRPr="00B62328">
        <w:rPr>
          <w:color w:val="auto"/>
        </w:rPr>
        <w:instrText xml:space="preserve"> REF _Ref534724741 \r \h </w:instrText>
      </w:r>
      <w:r w:rsidR="00875F8C" w:rsidRPr="00B62328">
        <w:rPr>
          <w:color w:val="auto"/>
        </w:rPr>
      </w:r>
      <w:r w:rsidR="00875F8C" w:rsidRPr="00B62328">
        <w:rPr>
          <w:color w:val="auto"/>
        </w:rPr>
        <w:fldChar w:fldCharType="separate"/>
      </w:r>
      <w:r w:rsidR="00FE495C" w:rsidRPr="00B62328">
        <w:rPr>
          <w:color w:val="auto"/>
        </w:rPr>
        <w:t>3</w:t>
      </w:r>
      <w:r w:rsidR="00875F8C" w:rsidRPr="00B62328">
        <w:rPr>
          <w:color w:val="auto"/>
        </w:rPr>
        <w:fldChar w:fldCharType="end"/>
      </w:r>
    </w:p>
    <w:p w14:paraId="3331961F" w14:textId="383E06F2" w:rsidR="00F564F0" w:rsidRPr="00B62328" w:rsidRDefault="00F564F0" w:rsidP="00630C8C">
      <w:pPr>
        <w:pStyle w:val="BlauerTextAufzhlung"/>
        <w:rPr>
          <w:color w:val="auto"/>
        </w:rPr>
      </w:pPr>
      <w:r w:rsidRPr="00B62328">
        <w:rPr>
          <w:color w:val="auto"/>
        </w:rPr>
        <w:t>Kenntnisse und Erfahrung bei der Nutzung und Interpretation von Check-Tools</w:t>
      </w:r>
    </w:p>
    <w:p w14:paraId="1AC12F4C" w14:textId="123822C5" w:rsidR="00FC041B" w:rsidRPr="00B62328" w:rsidRDefault="00F564F0" w:rsidP="00630C8C">
      <w:pPr>
        <w:pStyle w:val="BlauerTextAufzhlung"/>
        <w:rPr>
          <w:color w:val="auto"/>
        </w:rPr>
      </w:pPr>
      <w:r w:rsidRPr="00B62328">
        <w:rPr>
          <w:color w:val="auto"/>
        </w:rPr>
        <w:t>Grundwissen</w:t>
      </w:r>
      <w:r w:rsidR="00FC041B" w:rsidRPr="00B62328">
        <w:rPr>
          <w:color w:val="auto"/>
        </w:rPr>
        <w:t xml:space="preserve"> im Bereich </w:t>
      </w:r>
      <w:r w:rsidR="00875F8C" w:rsidRPr="00B62328">
        <w:rPr>
          <w:color w:val="auto"/>
        </w:rPr>
        <w:t>Siedlungsentwässerung</w:t>
      </w:r>
      <w:r w:rsidR="00FC041B" w:rsidRPr="00B62328">
        <w:rPr>
          <w:color w:val="auto"/>
        </w:rPr>
        <w:t xml:space="preserve"> </w:t>
      </w:r>
    </w:p>
    <w:p w14:paraId="00403315" w14:textId="5BEB985E" w:rsidR="00FC041B" w:rsidRPr="00B62328" w:rsidRDefault="00FC041B" w:rsidP="00630C8C">
      <w:pPr>
        <w:pStyle w:val="BlauerTextAufzhlung"/>
        <w:rPr>
          <w:color w:val="auto"/>
        </w:rPr>
      </w:pPr>
      <w:r w:rsidRPr="00B62328">
        <w:rPr>
          <w:color w:val="auto"/>
        </w:rPr>
        <w:t>Qualitätsbewusstsein</w:t>
      </w:r>
    </w:p>
    <w:p w14:paraId="39F45025" w14:textId="77777777" w:rsidR="00FC041B" w:rsidRPr="00B62328" w:rsidRDefault="00FC041B" w:rsidP="00630C8C">
      <w:pPr>
        <w:pStyle w:val="BlauerTextAufzhlung"/>
      </w:pPr>
      <w:r w:rsidRPr="00B62328">
        <w:t>…</w:t>
      </w:r>
    </w:p>
    <w:p w14:paraId="6CB37907" w14:textId="77777777" w:rsidR="00FC041B" w:rsidRPr="00B62328" w:rsidRDefault="00FC041B" w:rsidP="000E6FA4"/>
    <w:p w14:paraId="0D5DDB28" w14:textId="40791A4A" w:rsidR="00FC041B" w:rsidRPr="00B62328" w:rsidRDefault="00F564F0" w:rsidP="004E297B">
      <w:pPr>
        <w:pStyle w:val="berschrift3nummeriert"/>
      </w:pPr>
      <w:bookmarkStart w:id="83" w:name="_Toc143524591"/>
      <w:r w:rsidRPr="00B62328">
        <w:t>Nachführungsstelle Werkinformation</w:t>
      </w:r>
      <w:bookmarkEnd w:id="83"/>
    </w:p>
    <w:p w14:paraId="64AD3DDC" w14:textId="77777777" w:rsidR="00FC041B" w:rsidRPr="00B62328" w:rsidRDefault="00FC041B" w:rsidP="00FC041B">
      <w:r w:rsidRPr="00B62328">
        <w:rPr>
          <w:b/>
        </w:rPr>
        <w:t>Verantwortung</w:t>
      </w:r>
    </w:p>
    <w:p w14:paraId="652B00D4" w14:textId="2F095683" w:rsidR="00FC041B" w:rsidRPr="00B62328" w:rsidRDefault="00F564F0" w:rsidP="00630C8C">
      <w:pPr>
        <w:pStyle w:val="BlauerTextAufzhlung"/>
        <w:rPr>
          <w:color w:val="auto"/>
        </w:rPr>
      </w:pPr>
      <w:bookmarkStart w:id="84" w:name="_Hlk23254635"/>
      <w:r w:rsidRPr="00B62328">
        <w:rPr>
          <w:color w:val="auto"/>
        </w:rPr>
        <w:t>Die Nachführungsstelle Werkinformation</w:t>
      </w:r>
      <w:r w:rsidR="00FC041B" w:rsidRPr="00B62328">
        <w:rPr>
          <w:color w:val="auto"/>
        </w:rPr>
        <w:t xml:space="preserve"> ist zuständig für die Verwaltung und Nachführung des Werkkatasters im GIS.</w:t>
      </w:r>
      <w:r w:rsidR="00F72427" w:rsidRPr="00B62328">
        <w:rPr>
          <w:color w:val="auto"/>
        </w:rPr>
        <w:t xml:space="preserve"> </w:t>
      </w:r>
      <w:r w:rsidRPr="00B62328">
        <w:rPr>
          <w:color w:val="auto"/>
        </w:rPr>
        <w:t xml:space="preserve">Sie </w:t>
      </w:r>
      <w:r w:rsidR="00F72427" w:rsidRPr="00B62328">
        <w:rPr>
          <w:color w:val="auto"/>
        </w:rPr>
        <w:t>ist dafür verantwortlich, dass allen Beteiligten ein konsistente</w:t>
      </w:r>
      <w:r w:rsidR="00986E89" w:rsidRPr="00B62328">
        <w:rPr>
          <w:color w:val="auto"/>
        </w:rPr>
        <w:t>r</w:t>
      </w:r>
      <w:r w:rsidR="00F72427" w:rsidRPr="00B62328">
        <w:rPr>
          <w:color w:val="auto"/>
        </w:rPr>
        <w:t xml:space="preserve"> Datenbestand über den Werkkataster zur Verfügung steht.</w:t>
      </w:r>
    </w:p>
    <w:bookmarkEnd w:id="84"/>
    <w:p w14:paraId="41CAD9D5" w14:textId="77777777" w:rsidR="00FC041B" w:rsidRPr="00B62328" w:rsidRDefault="00FC041B" w:rsidP="00630C8C">
      <w:pPr>
        <w:pStyle w:val="BlauerTextAufzhlung"/>
      </w:pPr>
      <w:r w:rsidRPr="00B62328">
        <w:t>…</w:t>
      </w:r>
    </w:p>
    <w:p w14:paraId="6DDC95F1" w14:textId="77777777" w:rsidR="00541630" w:rsidRPr="00B62328" w:rsidRDefault="00541630" w:rsidP="00541630"/>
    <w:p w14:paraId="72327AF3" w14:textId="77777777" w:rsidR="00FC041B" w:rsidRPr="00B62328" w:rsidRDefault="00FC041B" w:rsidP="000E6FA4">
      <w:pPr>
        <w:pStyle w:val="Standardfett"/>
      </w:pPr>
      <w:r w:rsidRPr="00B62328">
        <w:t>Aufgaben</w:t>
      </w:r>
    </w:p>
    <w:p w14:paraId="15A3C1CD" w14:textId="7FD50ECB" w:rsidR="00FC041B" w:rsidRPr="00B62328" w:rsidRDefault="00F564F0" w:rsidP="00630C8C">
      <w:pPr>
        <w:pStyle w:val="BlauerTextAufzhlung"/>
        <w:rPr>
          <w:color w:val="auto"/>
        </w:rPr>
      </w:pPr>
      <w:r w:rsidRPr="00B62328">
        <w:rPr>
          <w:color w:val="auto"/>
        </w:rPr>
        <w:t>Sie</w:t>
      </w:r>
      <w:r w:rsidR="007F3092" w:rsidRPr="00B62328">
        <w:rPr>
          <w:color w:val="auto"/>
        </w:rPr>
        <w:t xml:space="preserve"> misst die </w:t>
      </w:r>
      <w:r w:rsidR="00FC041B" w:rsidRPr="00B62328">
        <w:rPr>
          <w:color w:val="auto"/>
        </w:rPr>
        <w:t>neue</w:t>
      </w:r>
      <w:r w:rsidR="007F3092" w:rsidRPr="00B62328">
        <w:rPr>
          <w:color w:val="auto"/>
        </w:rPr>
        <w:t xml:space="preserve">n </w:t>
      </w:r>
      <w:r w:rsidR="00FC041B" w:rsidRPr="00B62328">
        <w:rPr>
          <w:color w:val="auto"/>
        </w:rPr>
        <w:t>Abwasserinfrastrukturen</w:t>
      </w:r>
      <w:r w:rsidR="007F3092" w:rsidRPr="00B62328">
        <w:rPr>
          <w:color w:val="auto"/>
        </w:rPr>
        <w:t xml:space="preserve"> ein</w:t>
      </w:r>
      <w:r w:rsidR="00FC041B" w:rsidRPr="00B62328">
        <w:rPr>
          <w:color w:val="auto"/>
        </w:rPr>
        <w:t>.</w:t>
      </w:r>
    </w:p>
    <w:p w14:paraId="464EA353" w14:textId="51225A4B" w:rsidR="00FC041B" w:rsidRPr="00B62328" w:rsidRDefault="00F564F0" w:rsidP="00630C8C">
      <w:pPr>
        <w:pStyle w:val="BlauerTextAufzhlung"/>
        <w:rPr>
          <w:color w:val="auto"/>
        </w:rPr>
      </w:pPr>
      <w:r w:rsidRPr="00B62328">
        <w:rPr>
          <w:color w:val="auto"/>
        </w:rPr>
        <w:t>Sie</w:t>
      </w:r>
      <w:r w:rsidR="007F3092" w:rsidRPr="00B62328">
        <w:rPr>
          <w:color w:val="auto"/>
        </w:rPr>
        <w:t xml:space="preserve"> v</w:t>
      </w:r>
      <w:r w:rsidR="00FC041B" w:rsidRPr="00B62328">
        <w:rPr>
          <w:color w:val="auto"/>
        </w:rPr>
        <w:t>erwalte</w:t>
      </w:r>
      <w:r w:rsidR="007F3092" w:rsidRPr="00B62328">
        <w:rPr>
          <w:color w:val="auto"/>
        </w:rPr>
        <w:t>t</w:t>
      </w:r>
      <w:r w:rsidR="00FC041B" w:rsidRPr="00B62328">
        <w:rPr>
          <w:color w:val="auto"/>
        </w:rPr>
        <w:t xml:space="preserve"> und </w:t>
      </w:r>
      <w:r w:rsidR="007F3092" w:rsidRPr="00B62328">
        <w:rPr>
          <w:color w:val="auto"/>
        </w:rPr>
        <w:t xml:space="preserve">führt den </w:t>
      </w:r>
      <w:r w:rsidR="00FC041B" w:rsidRPr="00B62328">
        <w:rPr>
          <w:color w:val="auto"/>
        </w:rPr>
        <w:t>Werkkataster im GIS</w:t>
      </w:r>
      <w:r w:rsidR="007F3092" w:rsidRPr="00B62328">
        <w:rPr>
          <w:color w:val="auto"/>
        </w:rPr>
        <w:t xml:space="preserve"> nach</w:t>
      </w:r>
      <w:r w:rsidR="00FC041B" w:rsidRPr="00B62328">
        <w:rPr>
          <w:color w:val="auto"/>
        </w:rPr>
        <w:t>.</w:t>
      </w:r>
    </w:p>
    <w:p w14:paraId="6A9ACB6B" w14:textId="4771F248" w:rsidR="00F72427" w:rsidRPr="00B62328" w:rsidRDefault="00F564F0" w:rsidP="00630C8C">
      <w:pPr>
        <w:pStyle w:val="BlauerTextAufzhlung"/>
        <w:rPr>
          <w:color w:val="auto"/>
        </w:rPr>
      </w:pPr>
      <w:r w:rsidRPr="00B62328">
        <w:rPr>
          <w:color w:val="auto"/>
        </w:rPr>
        <w:t>Sie</w:t>
      </w:r>
      <w:r w:rsidR="007F3092" w:rsidRPr="00B62328">
        <w:rPr>
          <w:color w:val="auto"/>
        </w:rPr>
        <w:t xml:space="preserve"> s</w:t>
      </w:r>
      <w:r w:rsidR="00F72427" w:rsidRPr="00B62328">
        <w:rPr>
          <w:color w:val="auto"/>
        </w:rPr>
        <w:t>timmt die Informationen über den baulichen Teil bei den verschiedenen Beteiligten ab</w:t>
      </w:r>
      <w:r w:rsidR="00F72427" w:rsidRPr="00B62328">
        <w:rPr>
          <w:rStyle w:val="Funotenzeichen"/>
          <w:color w:val="auto"/>
        </w:rPr>
        <w:footnoteReference w:id="7"/>
      </w:r>
      <w:r w:rsidR="00F72427" w:rsidRPr="00B62328">
        <w:rPr>
          <w:color w:val="auto"/>
        </w:rPr>
        <w:t xml:space="preserve">. </w:t>
      </w:r>
    </w:p>
    <w:p w14:paraId="4F852816" w14:textId="6CFCEA78" w:rsidR="000F13FD" w:rsidRPr="00B62328" w:rsidRDefault="000F13FD" w:rsidP="000F13FD">
      <w:pPr>
        <w:pStyle w:val="BlauerTextAufzhlung"/>
        <w:rPr>
          <w:color w:val="auto"/>
        </w:rPr>
      </w:pPr>
      <w:r w:rsidRPr="00B62328">
        <w:rPr>
          <w:color w:val="auto"/>
        </w:rPr>
        <w:t xml:space="preserve">Sie übernimmt bei Bedarf weitere </w:t>
      </w:r>
      <w:r w:rsidR="00DB0BE7" w:rsidRPr="00B62328">
        <w:rPr>
          <w:color w:val="auto"/>
        </w:rPr>
        <w:t xml:space="preserve">Daten (Einzugsgebiete, Zustandsinformationen, Informationen der Sonderbauwerke, etc.) </w:t>
      </w:r>
      <w:r w:rsidRPr="00B62328">
        <w:rPr>
          <w:color w:val="auto"/>
        </w:rPr>
        <w:t>von anderen Fachstellen</w:t>
      </w:r>
    </w:p>
    <w:p w14:paraId="7138C1DB" w14:textId="0142ADC2" w:rsidR="00332244" w:rsidRPr="00B62328" w:rsidRDefault="00F564F0" w:rsidP="00630C8C">
      <w:pPr>
        <w:pStyle w:val="BlauerTextAufzhlung"/>
        <w:rPr>
          <w:color w:val="auto"/>
        </w:rPr>
      </w:pPr>
      <w:r w:rsidRPr="00B62328">
        <w:rPr>
          <w:color w:val="auto"/>
        </w:rPr>
        <w:t>Sie</w:t>
      </w:r>
      <w:r w:rsidR="00332244" w:rsidRPr="00B62328">
        <w:rPr>
          <w:color w:val="auto"/>
        </w:rPr>
        <w:t xml:space="preserve"> unterhält die für den Import und Export der Daten notwendigen Schnittstellen über die Daten des Werkkatasters.</w:t>
      </w:r>
    </w:p>
    <w:p w14:paraId="51DC766D" w14:textId="15194555" w:rsidR="00FC041B" w:rsidRPr="00B62328" w:rsidRDefault="00F564F0" w:rsidP="00630C8C">
      <w:pPr>
        <w:pStyle w:val="BlauerTextAufzhlung"/>
        <w:rPr>
          <w:color w:val="auto"/>
        </w:rPr>
      </w:pPr>
      <w:r w:rsidRPr="00B62328">
        <w:rPr>
          <w:color w:val="auto"/>
        </w:rPr>
        <w:t>Sie</w:t>
      </w:r>
      <w:r w:rsidR="007F3092" w:rsidRPr="00B62328">
        <w:rPr>
          <w:color w:val="auto"/>
        </w:rPr>
        <w:t xml:space="preserve"> liefert die Katasterdaten </w:t>
      </w:r>
      <w:r w:rsidR="00FC041B" w:rsidRPr="00B62328">
        <w:rPr>
          <w:color w:val="auto"/>
        </w:rPr>
        <w:t xml:space="preserve">gemäss Nachfrage von Beteiligten. </w:t>
      </w:r>
    </w:p>
    <w:p w14:paraId="11B8142F" w14:textId="49B0FB98" w:rsidR="00FC041B" w:rsidRPr="00B62328" w:rsidRDefault="00F564F0" w:rsidP="00630C8C">
      <w:pPr>
        <w:pStyle w:val="BlauerTextAufzhlung"/>
        <w:rPr>
          <w:color w:val="auto"/>
        </w:rPr>
      </w:pPr>
      <w:r w:rsidRPr="00B62328">
        <w:rPr>
          <w:color w:val="auto"/>
        </w:rPr>
        <w:t>Sie</w:t>
      </w:r>
      <w:r w:rsidR="007F3092" w:rsidRPr="00B62328">
        <w:rPr>
          <w:color w:val="auto"/>
        </w:rPr>
        <w:t xml:space="preserve"> ü</w:t>
      </w:r>
      <w:r w:rsidR="00FC041B" w:rsidRPr="00B62328">
        <w:rPr>
          <w:color w:val="auto"/>
        </w:rPr>
        <w:t xml:space="preserve">berprüft </w:t>
      </w:r>
      <w:r w:rsidR="007F3092" w:rsidRPr="00B62328">
        <w:rPr>
          <w:color w:val="auto"/>
        </w:rPr>
        <w:t xml:space="preserve">die von Dritten </w:t>
      </w:r>
      <w:r w:rsidR="00FC041B" w:rsidRPr="00B62328">
        <w:rPr>
          <w:color w:val="auto"/>
        </w:rPr>
        <w:t>gelieferte</w:t>
      </w:r>
      <w:r w:rsidR="005F4600" w:rsidRPr="00B62328">
        <w:rPr>
          <w:color w:val="auto"/>
        </w:rPr>
        <w:t>n</w:t>
      </w:r>
      <w:r w:rsidR="00FC041B" w:rsidRPr="00B62328">
        <w:rPr>
          <w:color w:val="auto"/>
        </w:rPr>
        <w:t xml:space="preserve"> Daten </w:t>
      </w:r>
      <w:r w:rsidR="007F3092" w:rsidRPr="00B62328">
        <w:rPr>
          <w:color w:val="auto"/>
        </w:rPr>
        <w:t xml:space="preserve">über den Werkkataster </w:t>
      </w:r>
      <w:r w:rsidR="00FC041B" w:rsidRPr="00B62328">
        <w:rPr>
          <w:color w:val="auto"/>
        </w:rPr>
        <w:t xml:space="preserve">auf </w:t>
      </w:r>
      <w:r w:rsidR="005F4600" w:rsidRPr="00B62328">
        <w:rPr>
          <w:color w:val="auto"/>
        </w:rPr>
        <w:t>Qualität</w:t>
      </w:r>
      <w:r w:rsidR="00D35AF8" w:rsidRPr="00B62328">
        <w:rPr>
          <w:color w:val="auto"/>
        </w:rPr>
        <w:t xml:space="preserve"> und Vollständigkeit</w:t>
      </w:r>
      <w:r w:rsidR="00FC041B" w:rsidRPr="00B62328">
        <w:rPr>
          <w:color w:val="auto"/>
        </w:rPr>
        <w:t>.</w:t>
      </w:r>
    </w:p>
    <w:p w14:paraId="5DEB07B8" w14:textId="77777777" w:rsidR="00FC041B" w:rsidRPr="00B62328" w:rsidRDefault="00FC041B" w:rsidP="00630C8C">
      <w:pPr>
        <w:pStyle w:val="BlauerTextAufzhlung"/>
      </w:pPr>
      <w:r w:rsidRPr="00B62328">
        <w:t>…</w:t>
      </w:r>
    </w:p>
    <w:p w14:paraId="1C9403F9" w14:textId="77777777" w:rsidR="00FC041B" w:rsidRPr="00B62328" w:rsidRDefault="00FC041B" w:rsidP="000E6FA4"/>
    <w:p w14:paraId="75693109" w14:textId="77777777" w:rsidR="00FC041B" w:rsidRPr="00B62328" w:rsidRDefault="00FC041B" w:rsidP="00FC041B">
      <w:pPr>
        <w:rPr>
          <w:b/>
        </w:rPr>
      </w:pPr>
      <w:r w:rsidRPr="00B62328">
        <w:rPr>
          <w:b/>
        </w:rPr>
        <w:t>Notwendige Kompetenzen</w:t>
      </w:r>
    </w:p>
    <w:p w14:paraId="5F8B0E58" w14:textId="7BB5C83A" w:rsidR="00FC041B" w:rsidRPr="00B62328" w:rsidRDefault="000F13FD" w:rsidP="00630C8C">
      <w:pPr>
        <w:pStyle w:val="BlauerTextAufzhlung"/>
        <w:rPr>
          <w:color w:val="auto"/>
        </w:rPr>
      </w:pPr>
      <w:r w:rsidRPr="00B62328">
        <w:rPr>
          <w:color w:val="auto"/>
        </w:rPr>
        <w:t>Grundwissen</w:t>
      </w:r>
      <w:r w:rsidR="00FC041B" w:rsidRPr="00B62328">
        <w:rPr>
          <w:color w:val="auto"/>
        </w:rPr>
        <w:t xml:space="preserve"> im Bereich </w:t>
      </w:r>
      <w:bookmarkStart w:id="85" w:name="_Hlk23254661"/>
      <w:r w:rsidR="00332244" w:rsidRPr="00B62328">
        <w:rPr>
          <w:color w:val="auto"/>
        </w:rPr>
        <w:t>Siedlungsentwässerung</w:t>
      </w:r>
      <w:bookmarkEnd w:id="85"/>
      <w:r w:rsidRPr="00B62328">
        <w:rPr>
          <w:color w:val="auto"/>
        </w:rPr>
        <w:t xml:space="preserve"> und Datenbewirtschaftung</w:t>
      </w:r>
    </w:p>
    <w:p w14:paraId="74B22B58" w14:textId="095BC101" w:rsidR="00FC041B" w:rsidRPr="00B62328" w:rsidRDefault="00FC041B" w:rsidP="00630C8C">
      <w:pPr>
        <w:pStyle w:val="BlauerTextAufzhlung"/>
        <w:rPr>
          <w:color w:val="auto"/>
        </w:rPr>
      </w:pPr>
      <w:r w:rsidRPr="00B62328">
        <w:rPr>
          <w:color w:val="auto"/>
        </w:rPr>
        <w:t xml:space="preserve">Kenntnisse und Erfahrung der Prozesse </w:t>
      </w:r>
      <w:r w:rsidR="000F13FD" w:rsidRPr="00B62328">
        <w:rPr>
          <w:color w:val="auto"/>
        </w:rPr>
        <w:t xml:space="preserve">und Techniken </w:t>
      </w:r>
      <w:r w:rsidRPr="00B62328">
        <w:rPr>
          <w:color w:val="auto"/>
        </w:rPr>
        <w:t>für die Erfassung und Nachführung von Daten und Informationen</w:t>
      </w:r>
      <w:r w:rsidR="000F13FD" w:rsidRPr="00B62328">
        <w:rPr>
          <w:color w:val="auto"/>
        </w:rPr>
        <w:t xml:space="preserve"> unter Verwendung von Vorgaben (Datenmodelle, Erfassungsrichtlinien, etc.)</w:t>
      </w:r>
    </w:p>
    <w:p w14:paraId="2007F5DE" w14:textId="50E35C17" w:rsidR="000F13FD" w:rsidRPr="00B62328" w:rsidRDefault="000F13FD" w:rsidP="00630C8C">
      <w:pPr>
        <w:pStyle w:val="BlauerTextAufzhlung"/>
        <w:rPr>
          <w:color w:val="auto"/>
        </w:rPr>
      </w:pPr>
      <w:r w:rsidRPr="00B62328">
        <w:rPr>
          <w:color w:val="auto"/>
        </w:rPr>
        <w:t>Kenntnisse und Erfahrung im Betrieb von Schnittstellen</w:t>
      </w:r>
    </w:p>
    <w:p w14:paraId="3D50B81F" w14:textId="643A89FF" w:rsidR="000F13FD" w:rsidRPr="00B62328" w:rsidRDefault="000F13FD" w:rsidP="00630C8C">
      <w:pPr>
        <w:pStyle w:val="BlauerTextAufzhlung"/>
        <w:rPr>
          <w:color w:val="auto"/>
        </w:rPr>
      </w:pPr>
      <w:r w:rsidRPr="00B62328">
        <w:rPr>
          <w:color w:val="auto"/>
        </w:rPr>
        <w:t>Kenntnisse der in Abwasseranlagen verwendeten Bauteile</w:t>
      </w:r>
    </w:p>
    <w:p w14:paraId="7235C5F4" w14:textId="77777777" w:rsidR="00FC041B" w:rsidRPr="00B62328" w:rsidRDefault="00FC041B" w:rsidP="00630C8C">
      <w:pPr>
        <w:pStyle w:val="BlauerTextAufzhlung"/>
        <w:rPr>
          <w:color w:val="auto"/>
        </w:rPr>
      </w:pPr>
      <w:r w:rsidRPr="00B62328">
        <w:rPr>
          <w:color w:val="auto"/>
        </w:rPr>
        <w:t xml:space="preserve">Qualitätsbewusstsein </w:t>
      </w:r>
    </w:p>
    <w:p w14:paraId="13F80C91" w14:textId="77777777" w:rsidR="00FC041B" w:rsidRPr="00B62328" w:rsidRDefault="00FC041B" w:rsidP="00630C8C">
      <w:pPr>
        <w:pStyle w:val="BlauerTextAufzhlung"/>
      </w:pPr>
      <w:r w:rsidRPr="00B62328">
        <w:t>…</w:t>
      </w:r>
    </w:p>
    <w:p w14:paraId="2E06D1F2" w14:textId="77777777" w:rsidR="00FC041B" w:rsidRPr="00B62328" w:rsidRDefault="00FC041B" w:rsidP="000E6FA4"/>
    <w:p w14:paraId="603ACBB1" w14:textId="70982259" w:rsidR="00FC041B" w:rsidRPr="00B62328" w:rsidRDefault="000F13FD" w:rsidP="004E297B">
      <w:pPr>
        <w:pStyle w:val="berschrift3nummeriert"/>
      </w:pPr>
      <w:bookmarkStart w:id="86" w:name="_Toc513286430"/>
      <w:bookmarkStart w:id="87" w:name="_Toc143524592"/>
      <w:bookmarkEnd w:id="86"/>
      <w:r w:rsidRPr="00B62328">
        <w:lastRenderedPageBreak/>
        <w:t>GEP-Verantwortlicher</w:t>
      </w:r>
      <w:bookmarkEnd w:id="87"/>
    </w:p>
    <w:p w14:paraId="4AA524FC" w14:textId="77777777" w:rsidR="00FC041B" w:rsidRPr="00B62328" w:rsidRDefault="00FC041B" w:rsidP="000E6FA4">
      <w:pPr>
        <w:pStyle w:val="Standardfett"/>
      </w:pPr>
      <w:r w:rsidRPr="00B62328">
        <w:t>Verantwortung</w:t>
      </w:r>
    </w:p>
    <w:p w14:paraId="030D74F1" w14:textId="57B5C981" w:rsidR="00345C19" w:rsidRPr="00B62328" w:rsidRDefault="00FC041B" w:rsidP="00630C8C">
      <w:pPr>
        <w:pStyle w:val="BlauerTextAufzhlung"/>
        <w:rPr>
          <w:color w:val="auto"/>
        </w:rPr>
      </w:pPr>
      <w:r w:rsidRPr="00B62328">
        <w:rPr>
          <w:color w:val="auto"/>
        </w:rPr>
        <w:t xml:space="preserve">Der </w:t>
      </w:r>
      <w:r w:rsidR="000F13FD" w:rsidRPr="00B62328">
        <w:rPr>
          <w:color w:val="auto"/>
        </w:rPr>
        <w:t>GEP-Verantwortliche</w:t>
      </w:r>
      <w:r w:rsidRPr="00B62328">
        <w:rPr>
          <w:color w:val="auto"/>
        </w:rPr>
        <w:t xml:space="preserve"> berät die Gemeinde bei allen Fragen im Bereich Siedlungsentwässerung.</w:t>
      </w:r>
    </w:p>
    <w:p w14:paraId="74003A4B" w14:textId="00C873DC" w:rsidR="00DB0BE7" w:rsidRPr="00B62328" w:rsidRDefault="00DB0BE7" w:rsidP="00630C8C">
      <w:pPr>
        <w:pStyle w:val="BlauerTextAufzhlung"/>
        <w:rPr>
          <w:color w:val="auto"/>
        </w:rPr>
      </w:pPr>
      <w:r w:rsidRPr="00B62328">
        <w:rPr>
          <w:color w:val="auto"/>
        </w:rPr>
        <w:t>Er ist in Zusammenarbeit mit der Gemeinde verantwortlich für die Erarbeitung des kommunalen GEP gemäss Pflichtenheft.</w:t>
      </w:r>
    </w:p>
    <w:p w14:paraId="3C88AFAA" w14:textId="7A545E2B" w:rsidR="00FC041B" w:rsidRPr="00B62328" w:rsidRDefault="00FC041B" w:rsidP="008B28C5">
      <w:pPr>
        <w:pStyle w:val="BlauerTextAufzhlung"/>
        <w:numPr>
          <w:ilvl w:val="0"/>
          <w:numId w:val="0"/>
        </w:numPr>
        <w:ind w:left="284"/>
        <w:rPr>
          <w:color w:val="auto"/>
        </w:rPr>
      </w:pPr>
      <w:r w:rsidRPr="00B62328">
        <w:rPr>
          <w:color w:val="auto"/>
        </w:rPr>
        <w:t>Wichtig: Es ist eine langfristige Zusammenarbeit anzustreben, so dass ein geeignetes Entwässerungskonzept gut koordiniert umgesetzt werden kann.</w:t>
      </w:r>
    </w:p>
    <w:p w14:paraId="11AD9B59" w14:textId="2C46063B" w:rsidR="00AD2DD7" w:rsidRPr="00B62328" w:rsidRDefault="00AD2DD7" w:rsidP="00AD2DD7">
      <w:pPr>
        <w:pStyle w:val="BlauerTextAufzhlung"/>
      </w:pPr>
      <w:r w:rsidRPr="00B62328">
        <w:t>…</w:t>
      </w:r>
    </w:p>
    <w:p w14:paraId="62C7D79C" w14:textId="77777777" w:rsidR="00FC041B" w:rsidRPr="00B62328" w:rsidRDefault="00FC041B" w:rsidP="000E6FA4"/>
    <w:p w14:paraId="27A7671F" w14:textId="77777777" w:rsidR="00FC041B" w:rsidRPr="00B62328" w:rsidRDefault="00FC041B" w:rsidP="000E6FA4">
      <w:pPr>
        <w:pStyle w:val="Standardfett"/>
      </w:pPr>
      <w:r w:rsidRPr="00B62328">
        <w:t>Aufgaben</w:t>
      </w:r>
    </w:p>
    <w:p w14:paraId="5C2BD5DE" w14:textId="25A21E63" w:rsidR="00FC041B" w:rsidRPr="00B62328" w:rsidRDefault="00C97A28" w:rsidP="00630C8C">
      <w:pPr>
        <w:pStyle w:val="BlauerTextAufzhlung"/>
        <w:rPr>
          <w:color w:val="auto"/>
        </w:rPr>
      </w:pPr>
      <w:r w:rsidRPr="00B62328">
        <w:rPr>
          <w:color w:val="auto"/>
        </w:rPr>
        <w:t xml:space="preserve">Er </w:t>
      </w:r>
      <w:r w:rsidR="002E7F0E" w:rsidRPr="00B62328">
        <w:rPr>
          <w:color w:val="auto"/>
        </w:rPr>
        <w:t>berät</w:t>
      </w:r>
      <w:r w:rsidRPr="00B62328">
        <w:rPr>
          <w:color w:val="auto"/>
        </w:rPr>
        <w:t xml:space="preserve"> die </w:t>
      </w:r>
      <w:r w:rsidR="00FC041B" w:rsidRPr="00B62328">
        <w:rPr>
          <w:color w:val="auto"/>
        </w:rPr>
        <w:t>Gemeinde bei allen Fragen im Bereich Siedlungsentwässerung.</w:t>
      </w:r>
    </w:p>
    <w:p w14:paraId="57747EE0" w14:textId="5F070D1A" w:rsidR="000F13FD" w:rsidRPr="00B62328" w:rsidRDefault="000F13FD" w:rsidP="00630C8C">
      <w:pPr>
        <w:pStyle w:val="BlauerTextAufzhlung"/>
        <w:rPr>
          <w:color w:val="auto"/>
        </w:rPr>
      </w:pPr>
      <w:r w:rsidRPr="00B62328">
        <w:rPr>
          <w:color w:val="auto"/>
        </w:rPr>
        <w:t>Er erarbeitet Daten zu GEP-Themen</w:t>
      </w:r>
      <w:r w:rsidR="00DB0BE7" w:rsidRPr="00B62328">
        <w:rPr>
          <w:color w:val="auto"/>
        </w:rPr>
        <w:t xml:space="preserve"> (Einzugsgebiete, Zustandsinformationen, Informationen der Sonderbauwerke, etc.)</w:t>
      </w:r>
      <w:r w:rsidRPr="00B62328">
        <w:rPr>
          <w:color w:val="auto"/>
        </w:rPr>
        <w:t xml:space="preserve"> und überträgt sie gemäss den definierten Vorgaben in die kommunale Datensammlung</w:t>
      </w:r>
      <w:r w:rsidR="00DB0BE7" w:rsidRPr="00B62328">
        <w:rPr>
          <w:color w:val="auto"/>
        </w:rPr>
        <w:t>.</w:t>
      </w:r>
    </w:p>
    <w:p w14:paraId="0B81703A" w14:textId="77777777" w:rsidR="00DB0BE7" w:rsidRPr="00B62328" w:rsidRDefault="00DB0BE7" w:rsidP="00DB0BE7">
      <w:pPr>
        <w:pStyle w:val="BlauerTextAufzhlung"/>
        <w:rPr>
          <w:color w:val="auto"/>
        </w:rPr>
      </w:pPr>
      <w:r w:rsidRPr="00B62328">
        <w:rPr>
          <w:color w:val="auto"/>
        </w:rPr>
        <w:t xml:space="preserve">Er liefert Daten über die GEP-Themen gemäss Nachfrage von Beteiligten. </w:t>
      </w:r>
    </w:p>
    <w:p w14:paraId="7FBB0E79" w14:textId="6375CD64" w:rsidR="00DB0BE7" w:rsidRPr="00B62328" w:rsidRDefault="00DB0BE7" w:rsidP="00DB0BE7">
      <w:pPr>
        <w:pStyle w:val="BlauerTextAufzhlung"/>
        <w:rPr>
          <w:color w:val="auto"/>
        </w:rPr>
      </w:pPr>
      <w:r w:rsidRPr="00B62328">
        <w:rPr>
          <w:color w:val="auto"/>
        </w:rPr>
        <w:t>Er überprüft von Dritten gelieferte Daten über die GEP-Themen auf Qualität</w:t>
      </w:r>
      <w:r w:rsidR="000E33D7" w:rsidRPr="00B62328">
        <w:rPr>
          <w:color w:val="auto"/>
        </w:rPr>
        <w:t xml:space="preserve"> und Vollständigkeit</w:t>
      </w:r>
      <w:r w:rsidRPr="00B62328">
        <w:rPr>
          <w:color w:val="auto"/>
        </w:rPr>
        <w:t>.</w:t>
      </w:r>
    </w:p>
    <w:p w14:paraId="02BF49E8" w14:textId="32B4EDC5" w:rsidR="00C97A28" w:rsidRPr="00B62328" w:rsidRDefault="00C97A28" w:rsidP="00630C8C">
      <w:pPr>
        <w:pStyle w:val="BlauerTextAufzhlung"/>
        <w:rPr>
          <w:color w:val="auto"/>
        </w:rPr>
      </w:pPr>
      <w:r w:rsidRPr="00B62328">
        <w:rPr>
          <w:color w:val="auto"/>
        </w:rPr>
        <w:t>Er unterstütz</w:t>
      </w:r>
      <w:r w:rsidR="00405EF4" w:rsidRPr="00B62328">
        <w:rPr>
          <w:color w:val="auto"/>
        </w:rPr>
        <w:t>t</w:t>
      </w:r>
      <w:r w:rsidRPr="00B62328">
        <w:rPr>
          <w:color w:val="auto"/>
        </w:rPr>
        <w:t xml:space="preserve"> die Gemeinde bei der Vorbereitung und Vergabe von Aufgaben an Dritte. </w:t>
      </w:r>
    </w:p>
    <w:p w14:paraId="7D46DECE" w14:textId="77777777" w:rsidR="00FC041B" w:rsidRPr="00B62328" w:rsidRDefault="00FC041B" w:rsidP="00630C8C">
      <w:pPr>
        <w:pStyle w:val="BlauerTextAufzhlung"/>
      </w:pPr>
      <w:r w:rsidRPr="00B62328">
        <w:t>…</w:t>
      </w:r>
    </w:p>
    <w:p w14:paraId="22DE875D" w14:textId="77777777" w:rsidR="00FC041B" w:rsidRPr="00B62328" w:rsidRDefault="00FC041B" w:rsidP="000E6FA4"/>
    <w:p w14:paraId="4DFBBE72" w14:textId="77777777" w:rsidR="00FC041B" w:rsidRPr="00B62328" w:rsidRDefault="00FC041B" w:rsidP="000E6FA4">
      <w:pPr>
        <w:pStyle w:val="Standardfett"/>
      </w:pPr>
      <w:r w:rsidRPr="00B62328">
        <w:t>Notwendige Kompetenzen</w:t>
      </w:r>
    </w:p>
    <w:p w14:paraId="4DC5F614" w14:textId="5096EC1C" w:rsidR="00FC041B" w:rsidRPr="00B62328" w:rsidRDefault="00FC041B" w:rsidP="00630C8C">
      <w:pPr>
        <w:pStyle w:val="BlauerTextAufzhlung"/>
        <w:rPr>
          <w:color w:val="auto"/>
        </w:rPr>
      </w:pPr>
      <w:r w:rsidRPr="00B62328">
        <w:rPr>
          <w:color w:val="auto"/>
        </w:rPr>
        <w:t>Kenntnisse und Erfahrung im Bereich</w:t>
      </w:r>
      <w:r w:rsidR="00DB0BE7" w:rsidRPr="00B62328">
        <w:rPr>
          <w:color w:val="auto"/>
        </w:rPr>
        <w:t xml:space="preserve"> Siedlungsentwässerung und </w:t>
      </w:r>
      <w:r w:rsidRPr="00B62328">
        <w:rPr>
          <w:color w:val="auto"/>
        </w:rPr>
        <w:t>Infrastrukturmanagement</w:t>
      </w:r>
      <w:r w:rsidR="00C97A28" w:rsidRPr="00B62328">
        <w:rPr>
          <w:color w:val="auto"/>
        </w:rPr>
        <w:t>.</w:t>
      </w:r>
    </w:p>
    <w:p w14:paraId="6AF659EB" w14:textId="77777777" w:rsidR="00DB0BE7" w:rsidRPr="00B62328" w:rsidRDefault="00DB0BE7" w:rsidP="00DB0BE7">
      <w:pPr>
        <w:pStyle w:val="BlauerTextAufzhlung"/>
        <w:rPr>
          <w:color w:val="auto"/>
        </w:rPr>
      </w:pPr>
      <w:bookmarkStart w:id="88" w:name="_Hlk9797808"/>
      <w:r w:rsidRPr="00B62328">
        <w:rPr>
          <w:color w:val="auto"/>
        </w:rPr>
        <w:t>Kenntnisse über die Anforderungen an Daten pro GEP-Teilprojekt</w:t>
      </w:r>
    </w:p>
    <w:p w14:paraId="5F879B9A" w14:textId="21615012" w:rsidR="002E7F0E" w:rsidRPr="00B62328" w:rsidRDefault="002E7F0E" w:rsidP="00630C8C">
      <w:pPr>
        <w:pStyle w:val="BlauerTextAufzhlung"/>
        <w:rPr>
          <w:color w:val="auto"/>
        </w:rPr>
      </w:pPr>
      <w:r w:rsidRPr="00B62328">
        <w:rPr>
          <w:color w:val="auto"/>
        </w:rPr>
        <w:t>Vertiefte Ken</w:t>
      </w:r>
      <w:r w:rsidR="00BF45EC" w:rsidRPr="00B62328">
        <w:rPr>
          <w:color w:val="auto"/>
        </w:rPr>
        <w:t>n</w:t>
      </w:r>
      <w:r w:rsidRPr="00B62328">
        <w:rPr>
          <w:color w:val="auto"/>
        </w:rPr>
        <w:t>tnisse des Verbands-GEP und dessen Vorgaben</w:t>
      </w:r>
    </w:p>
    <w:bookmarkEnd w:id="88"/>
    <w:p w14:paraId="4A58DED6" w14:textId="70694E04" w:rsidR="00C97A28" w:rsidRPr="00B62328" w:rsidRDefault="00C97A28" w:rsidP="00630C8C">
      <w:pPr>
        <w:pStyle w:val="BlauerTextAufzhlung"/>
        <w:rPr>
          <w:color w:val="auto"/>
        </w:rPr>
      </w:pPr>
      <w:r w:rsidRPr="00B62328">
        <w:rPr>
          <w:color w:val="auto"/>
        </w:rPr>
        <w:t>Vertiefte Kenntnisse über das angestrebte bzw. gültige Entwässerungskonzept</w:t>
      </w:r>
      <w:r w:rsidR="002E7F0E" w:rsidRPr="00B62328">
        <w:rPr>
          <w:color w:val="auto"/>
        </w:rPr>
        <w:t xml:space="preserve"> der Gemeinde</w:t>
      </w:r>
      <w:r w:rsidRPr="00B62328">
        <w:rPr>
          <w:color w:val="auto"/>
        </w:rPr>
        <w:t>.</w:t>
      </w:r>
    </w:p>
    <w:p w14:paraId="3E7E2EDD" w14:textId="0E5C907B" w:rsidR="00FC041B" w:rsidRPr="00B62328" w:rsidRDefault="00FC041B" w:rsidP="00630C8C">
      <w:pPr>
        <w:pStyle w:val="BlauerTextAufzhlung"/>
        <w:rPr>
          <w:color w:val="auto"/>
        </w:rPr>
      </w:pPr>
      <w:r w:rsidRPr="00B62328">
        <w:rPr>
          <w:color w:val="auto"/>
        </w:rPr>
        <w:t>Kennt die lokalen Gegebenheiten</w:t>
      </w:r>
    </w:p>
    <w:p w14:paraId="2D160C54" w14:textId="1D307531" w:rsidR="00DB0BE7" w:rsidRPr="00B62328" w:rsidRDefault="00DB0BE7" w:rsidP="00DB0BE7">
      <w:pPr>
        <w:pStyle w:val="BlauerTextAufzhlung"/>
        <w:rPr>
          <w:color w:val="auto"/>
        </w:rPr>
      </w:pPr>
      <w:r w:rsidRPr="00B62328">
        <w:rPr>
          <w:color w:val="auto"/>
        </w:rPr>
        <w:t xml:space="preserve">Grundwissen </w:t>
      </w:r>
      <w:r w:rsidR="00413436" w:rsidRPr="00B62328">
        <w:rPr>
          <w:color w:val="auto"/>
        </w:rPr>
        <w:t>in der</w:t>
      </w:r>
      <w:r w:rsidRPr="00B62328">
        <w:rPr>
          <w:color w:val="auto"/>
        </w:rPr>
        <w:t xml:space="preserve"> Datenbewirtschaftung</w:t>
      </w:r>
    </w:p>
    <w:p w14:paraId="09D8A6B6" w14:textId="77777777" w:rsidR="00FC041B" w:rsidRPr="00B62328" w:rsidRDefault="00FC041B" w:rsidP="00630C8C">
      <w:pPr>
        <w:pStyle w:val="BlauerTextAufzhlung"/>
      </w:pPr>
      <w:r w:rsidRPr="00B62328">
        <w:t>…</w:t>
      </w:r>
    </w:p>
    <w:p w14:paraId="57804019" w14:textId="77777777" w:rsidR="00FC041B" w:rsidRPr="00B62328" w:rsidRDefault="00FC041B" w:rsidP="000E6FA4"/>
    <w:p w14:paraId="67131617" w14:textId="569A29CA" w:rsidR="002F4514" w:rsidRPr="00B62328" w:rsidRDefault="002F4514" w:rsidP="002F4514">
      <w:pPr>
        <w:pStyle w:val="berschrift3nummeriert"/>
        <w:rPr>
          <w:color w:val="0070C0"/>
        </w:rPr>
      </w:pPr>
      <w:bookmarkStart w:id="89" w:name="_Toc143524593"/>
      <w:bookmarkEnd w:id="68"/>
      <w:r w:rsidRPr="00B62328">
        <w:rPr>
          <w:color w:val="0070C0"/>
        </w:rPr>
        <w:t>…</w:t>
      </w:r>
      <w:bookmarkEnd w:id="89"/>
    </w:p>
    <w:p w14:paraId="73421441" w14:textId="77777777" w:rsidR="00565299" w:rsidRPr="00B62328" w:rsidRDefault="00565299" w:rsidP="00565299"/>
    <w:p w14:paraId="1C160D5F" w14:textId="77777777" w:rsidR="00FC041B" w:rsidRPr="00B62328" w:rsidRDefault="00FC041B" w:rsidP="004E297B">
      <w:pPr>
        <w:pStyle w:val="berschrift2nummeriert"/>
      </w:pPr>
      <w:bookmarkStart w:id="90" w:name="_Toc516467906"/>
      <w:bookmarkStart w:id="91" w:name="_Toc143524594"/>
      <w:r w:rsidRPr="00B62328">
        <w:t>Prozesse</w:t>
      </w:r>
      <w:bookmarkEnd w:id="90"/>
      <w:bookmarkEnd w:id="91"/>
    </w:p>
    <w:p w14:paraId="150BA8C4" w14:textId="2B912A4B" w:rsidR="00FC041B" w:rsidRPr="00B62328" w:rsidRDefault="00FC041B" w:rsidP="00DB76F3">
      <w:pPr>
        <w:pStyle w:val="RoterTextAnweisungen"/>
      </w:pPr>
      <w:r w:rsidRPr="00B62328">
        <w:t xml:space="preserve">Damit die Zuständigkeiten und Abläufe für alle Beteiligten klar definiert und ersichtlich sind und keine Doppelspurigkeiten bzw. Lücken bei der Datenerfassung, -verwaltung und -nachführung </w:t>
      </w:r>
      <w:r w:rsidR="00D51CEA" w:rsidRPr="00B62328">
        <w:t>auftreten</w:t>
      </w:r>
      <w:r w:rsidRPr="00B62328">
        <w:t xml:space="preserve">, </w:t>
      </w:r>
      <w:r w:rsidR="00413436" w:rsidRPr="00B62328">
        <w:t>können</w:t>
      </w:r>
      <w:r w:rsidRPr="00B62328">
        <w:t xml:space="preserve"> die Zuständigkeiten für die Datenhaltung </w:t>
      </w:r>
      <w:r w:rsidR="00A932F8" w:rsidRPr="00B62328">
        <w:t xml:space="preserve">und die Nachführungszyklen </w:t>
      </w:r>
      <w:r w:rsidRPr="00B62328">
        <w:t xml:space="preserve">in </w:t>
      </w:r>
      <w:r w:rsidRPr="00B62328">
        <w:fldChar w:fldCharType="begin"/>
      </w:r>
      <w:r w:rsidRPr="00B62328">
        <w:instrText xml:space="preserve"> REF _Ref508089341 \r \h </w:instrText>
      </w:r>
      <w:r w:rsidR="00106765" w:rsidRPr="00B62328">
        <w:instrText xml:space="preserve"> \* MERGEFORMAT </w:instrText>
      </w:r>
      <w:r w:rsidRPr="00B62328">
        <w:fldChar w:fldCharType="separate"/>
      </w:r>
      <w:r w:rsidR="00FE495C" w:rsidRPr="00B62328">
        <w:t>Anhang D</w:t>
      </w:r>
      <w:r w:rsidRPr="00B62328">
        <w:fldChar w:fldCharType="end"/>
      </w:r>
      <w:r w:rsidRPr="00B62328">
        <w:t xml:space="preserve"> sowie alle notwendigen Prozesse als Ablaufdiagramm im </w:t>
      </w:r>
      <w:r w:rsidR="00FA180D" w:rsidRPr="00B62328">
        <w:fldChar w:fldCharType="begin"/>
      </w:r>
      <w:r w:rsidR="00FA180D" w:rsidRPr="00B62328">
        <w:instrText xml:space="preserve"> REF _Ref1032848 \r \h  \* MERGEFORMAT </w:instrText>
      </w:r>
      <w:r w:rsidR="00FA180D" w:rsidRPr="00B62328">
        <w:fldChar w:fldCharType="separate"/>
      </w:r>
      <w:r w:rsidR="00FE495C" w:rsidRPr="00B62328">
        <w:t>Anhang E</w:t>
      </w:r>
      <w:r w:rsidR="00FA180D" w:rsidRPr="00B62328">
        <w:fldChar w:fldCharType="end"/>
      </w:r>
      <w:r w:rsidRPr="00B62328">
        <w:t xml:space="preserve"> dargestellt</w:t>
      </w:r>
      <w:r w:rsidR="00413436" w:rsidRPr="00B62328">
        <w:t xml:space="preserve"> werden</w:t>
      </w:r>
      <w:r w:rsidRPr="00B62328">
        <w:t>.</w:t>
      </w:r>
    </w:p>
    <w:p w14:paraId="7B5623F7" w14:textId="77777777" w:rsidR="00FC041B" w:rsidRPr="00B62328" w:rsidRDefault="00FC041B" w:rsidP="00FC041B"/>
    <w:p w14:paraId="32AEC6D9" w14:textId="24EEA698" w:rsidR="00FC041B" w:rsidRPr="00B62328" w:rsidRDefault="00FC041B" w:rsidP="000E6FA4">
      <w:pPr>
        <w:pStyle w:val="RoterTextAnweisungen"/>
      </w:pPr>
      <w:r w:rsidRPr="00B62328">
        <w:t xml:space="preserve">Im </w:t>
      </w:r>
      <w:r w:rsidR="00FA180D" w:rsidRPr="00B62328">
        <w:fldChar w:fldCharType="begin"/>
      </w:r>
      <w:r w:rsidR="00FA180D" w:rsidRPr="00B62328">
        <w:instrText xml:space="preserve"> REF _Ref1032873 \r \h  \* MERGEFORMAT </w:instrText>
      </w:r>
      <w:r w:rsidR="00FA180D" w:rsidRPr="00B62328">
        <w:fldChar w:fldCharType="separate"/>
      </w:r>
      <w:r w:rsidR="00FE495C" w:rsidRPr="00B62328">
        <w:t>Anhang E</w:t>
      </w:r>
      <w:r w:rsidR="00FA180D" w:rsidRPr="00B62328">
        <w:fldChar w:fldCharType="end"/>
      </w:r>
      <w:r w:rsidRPr="00B62328">
        <w:t xml:space="preserve"> sind Beispiele für Ablaufdiagramme enthalten. Sie zeigen </w:t>
      </w:r>
      <w:r w:rsidR="00345C19" w:rsidRPr="00B62328">
        <w:t>exemplarisch</w:t>
      </w:r>
      <w:r w:rsidRPr="00B62328">
        <w:t>, wie die Prozesse dargestellt und beschrieben werden können. Die nachfolgende Auflistung, die Unterkapitel sowie die Ablaufdiagramme im Anhang sind auf die</w:t>
      </w:r>
      <w:r w:rsidR="00F01AD8" w:rsidRPr="00B62328">
        <w:t xml:space="preserve"> gemeinde-/verbandsspezifischen Verhältnisse </w:t>
      </w:r>
      <w:r w:rsidRPr="00B62328">
        <w:t>anzupassen.</w:t>
      </w:r>
    </w:p>
    <w:p w14:paraId="04F8F964" w14:textId="77777777" w:rsidR="00345C19" w:rsidRPr="00B62328" w:rsidRDefault="00345C19" w:rsidP="000E6FA4">
      <w:pPr>
        <w:pStyle w:val="RoterTextAnweisungen"/>
      </w:pPr>
    </w:p>
    <w:p w14:paraId="760F4015" w14:textId="2E008415" w:rsidR="00FC041B" w:rsidRPr="00B62328" w:rsidRDefault="000E6FA4" w:rsidP="000E6FA4">
      <w:pPr>
        <w:pStyle w:val="RoterTextAnweisungen"/>
      </w:pPr>
      <w:r w:rsidRPr="00B62328">
        <w:t>D</w:t>
      </w:r>
      <w:r w:rsidR="00FC041B" w:rsidRPr="00B62328">
        <w:t xml:space="preserve">ie folgenden Prozesse </w:t>
      </w:r>
      <w:r w:rsidR="00413436" w:rsidRPr="00B62328">
        <w:t>können</w:t>
      </w:r>
      <w:r w:rsidR="00FC041B" w:rsidRPr="00B62328">
        <w:t xml:space="preserve"> in einem Ablaufdiagramm analog</w:t>
      </w:r>
      <w:r w:rsidR="00AD2DD7" w:rsidRPr="00B62328">
        <w:t xml:space="preserve"> den Beispielen im</w:t>
      </w:r>
      <w:r w:rsidR="00FC041B" w:rsidRPr="00B62328">
        <w:t xml:space="preserve"> </w:t>
      </w:r>
      <w:r w:rsidR="00FA180D" w:rsidRPr="00B62328">
        <w:fldChar w:fldCharType="begin"/>
      </w:r>
      <w:r w:rsidR="00FA180D" w:rsidRPr="00B62328">
        <w:instrText xml:space="preserve"> REF _Ref1032873 \r \h  \* MERGEFORMAT </w:instrText>
      </w:r>
      <w:r w:rsidR="00FA180D" w:rsidRPr="00B62328">
        <w:fldChar w:fldCharType="separate"/>
      </w:r>
      <w:r w:rsidR="00FE495C" w:rsidRPr="00B62328">
        <w:t>Anhang E</w:t>
      </w:r>
      <w:r w:rsidR="00FA180D" w:rsidRPr="00B62328">
        <w:fldChar w:fldCharType="end"/>
      </w:r>
      <w:r w:rsidR="00FC041B" w:rsidRPr="00B62328">
        <w:t xml:space="preserve"> </w:t>
      </w:r>
      <w:r w:rsidRPr="00B62328">
        <w:t>beschr</w:t>
      </w:r>
      <w:r w:rsidR="00413436" w:rsidRPr="00B62328">
        <w:t>ie</w:t>
      </w:r>
      <w:r w:rsidRPr="00B62328">
        <w:t>ben</w:t>
      </w:r>
      <w:r w:rsidR="00413436" w:rsidRPr="00B62328">
        <w:t xml:space="preserve"> werden</w:t>
      </w:r>
      <w:r w:rsidR="00FC041B" w:rsidRPr="00B62328">
        <w:t>:</w:t>
      </w:r>
    </w:p>
    <w:p w14:paraId="421A49E2" w14:textId="685EECE7" w:rsidR="00FC041B" w:rsidRPr="00B62328" w:rsidRDefault="000E33D7" w:rsidP="000E6FA4">
      <w:pPr>
        <w:pStyle w:val="RoterTextAufzhlung"/>
      </w:pPr>
      <w:r w:rsidRPr="00B62328">
        <w:t>Datenersterfass</w:t>
      </w:r>
      <w:r w:rsidR="00AD2DD7" w:rsidRPr="00B62328">
        <w:t>ung</w:t>
      </w:r>
    </w:p>
    <w:p w14:paraId="05913E71" w14:textId="5D5A7289" w:rsidR="00FC041B" w:rsidRPr="00B62328" w:rsidRDefault="00FC041B" w:rsidP="000E6FA4">
      <w:pPr>
        <w:pStyle w:val="RoterTextAufzhlung"/>
      </w:pPr>
      <w:r w:rsidRPr="00B62328">
        <w:t>Datennachführung bei Neubauten</w:t>
      </w:r>
      <w:r w:rsidR="00D42E68" w:rsidRPr="00B62328">
        <w:t xml:space="preserve"> im öffentlichen Netz</w:t>
      </w:r>
    </w:p>
    <w:p w14:paraId="71E8D9FE" w14:textId="64E926FC" w:rsidR="00AD01DF" w:rsidRPr="00B62328" w:rsidRDefault="00AD01DF" w:rsidP="000E6FA4">
      <w:pPr>
        <w:pStyle w:val="RoterTextAufzhlung"/>
      </w:pPr>
      <w:bookmarkStart w:id="92" w:name="_Hlk23255056"/>
      <w:r w:rsidRPr="00B62328">
        <w:lastRenderedPageBreak/>
        <w:t>Prozess für</w:t>
      </w:r>
      <w:r w:rsidR="00EF61D4" w:rsidRPr="00B62328">
        <w:t xml:space="preserve"> den</w:t>
      </w:r>
      <w:r w:rsidRPr="00B62328">
        <w:t xml:space="preserve"> Datenaustausch </w:t>
      </w:r>
      <w:r w:rsidR="00EF61D4" w:rsidRPr="00B62328">
        <w:t>«</w:t>
      </w:r>
      <w:r w:rsidRPr="00B62328">
        <w:t>betrieblicher Unterhalt</w:t>
      </w:r>
      <w:r w:rsidR="00EF61D4" w:rsidRPr="00B62328">
        <w:t>»</w:t>
      </w:r>
      <w:r w:rsidRPr="00B62328">
        <w:t xml:space="preserve"> (Zustandsaufnahme)</w:t>
      </w:r>
    </w:p>
    <w:bookmarkEnd w:id="92"/>
    <w:p w14:paraId="301538A3" w14:textId="6B35A454" w:rsidR="00FC041B" w:rsidRPr="00B62328" w:rsidRDefault="00FC041B" w:rsidP="000E6FA4">
      <w:pPr>
        <w:pStyle w:val="RoterTextAufzhlung"/>
      </w:pPr>
      <w:r w:rsidRPr="00B62328">
        <w:t>Datennachführung bei Sanierungen</w:t>
      </w:r>
      <w:r w:rsidR="004F7E44" w:rsidRPr="00B62328">
        <w:t xml:space="preserve"> (und </w:t>
      </w:r>
      <w:r w:rsidR="000E33D7" w:rsidRPr="00B62328">
        <w:t>evtl.</w:t>
      </w:r>
      <w:r w:rsidR="004F7E44" w:rsidRPr="00B62328">
        <w:t xml:space="preserve"> Garantieabnahmen)</w:t>
      </w:r>
    </w:p>
    <w:p w14:paraId="392A98E9" w14:textId="28B85216" w:rsidR="00FC041B" w:rsidRPr="00B62328" w:rsidRDefault="008D338C" w:rsidP="000E6FA4">
      <w:pPr>
        <w:pStyle w:val="RoterTextAufzhlung"/>
      </w:pPr>
      <w:r w:rsidRPr="00B62328">
        <w:t xml:space="preserve">Datenerhebung und -nachführung der </w:t>
      </w:r>
      <w:r w:rsidR="00FC041B" w:rsidRPr="00B62328">
        <w:t>Liegenschaftsentwässerung</w:t>
      </w:r>
    </w:p>
    <w:p w14:paraId="09A1E399" w14:textId="77777777" w:rsidR="004F7E44" w:rsidRPr="00B62328" w:rsidRDefault="004F7E44" w:rsidP="004F7E44">
      <w:pPr>
        <w:pStyle w:val="RoterTextAufzhlung"/>
      </w:pPr>
      <w:r w:rsidRPr="00B62328">
        <w:t>Nachführung der GEP-Daten (u.a. Sonderbauwerke, Einzugsgebiete, Massnahmen)</w:t>
      </w:r>
    </w:p>
    <w:p w14:paraId="22A5113E" w14:textId="77777777" w:rsidR="004F7E44" w:rsidRPr="00B62328" w:rsidRDefault="004F7E44" w:rsidP="004F7E44">
      <w:pPr>
        <w:pStyle w:val="RoterTextAufzhlung"/>
      </w:pPr>
      <w:r w:rsidRPr="00B62328">
        <w:t>Budgetierung, Finanzplanung und Reporting</w:t>
      </w:r>
    </w:p>
    <w:p w14:paraId="3238F85D" w14:textId="43454E98" w:rsidR="00FC041B" w:rsidRPr="00B62328" w:rsidRDefault="00FC041B" w:rsidP="000E6FA4">
      <w:pPr>
        <w:pStyle w:val="RoterTextAufzhlung"/>
      </w:pPr>
      <w:r w:rsidRPr="00B62328">
        <w:t>Datenlieferung an Kanton</w:t>
      </w:r>
    </w:p>
    <w:p w14:paraId="54E4FCAD" w14:textId="01922E83" w:rsidR="009C43C7" w:rsidRPr="00B62328" w:rsidRDefault="009C43C7" w:rsidP="000E6FA4">
      <w:pPr>
        <w:pStyle w:val="RoterTextAufzhlung"/>
      </w:pPr>
      <w:r w:rsidRPr="00B62328">
        <w:t xml:space="preserve">Datenlieferungen an den Verband </w:t>
      </w:r>
    </w:p>
    <w:p w14:paraId="4E9CD9D5" w14:textId="6CD5DDCA" w:rsidR="00FC041B" w:rsidRPr="00B62328" w:rsidRDefault="00FC041B" w:rsidP="000E6FA4">
      <w:pPr>
        <w:pStyle w:val="RoterTextAufzhlung"/>
      </w:pPr>
      <w:r w:rsidRPr="00B62328">
        <w:t>Prozesse für die Datenbewirtschaftung während der GEP-Bearbeitung</w:t>
      </w:r>
    </w:p>
    <w:p w14:paraId="63AA90E8" w14:textId="734E13A8" w:rsidR="005D087D" w:rsidRPr="00B62328" w:rsidRDefault="005D087D">
      <w:pPr>
        <w:pStyle w:val="RoterTextAufzhlung"/>
      </w:pPr>
      <w:bookmarkStart w:id="93" w:name="_Hlk23255064"/>
      <w:r w:rsidRPr="00B62328">
        <w:t>Umsetzung von GEP-Massnahmen und Festlegung des Informationsflusses</w:t>
      </w:r>
      <w:bookmarkEnd w:id="93"/>
    </w:p>
    <w:p w14:paraId="1555107D" w14:textId="7DACFD9F" w:rsidR="00B16560" w:rsidRPr="00B62328" w:rsidRDefault="00B16560">
      <w:pPr>
        <w:pStyle w:val="RoterTextAufzhlung"/>
      </w:pPr>
      <w:r w:rsidRPr="00B62328">
        <w:t>Vorgehen bei Widersprüchen zwischen den laufend nachgeführten Werkinformationen und den meist periodisch nachgeführten GEP-Daten</w:t>
      </w:r>
    </w:p>
    <w:p w14:paraId="725D963E" w14:textId="77777777" w:rsidR="00FC041B" w:rsidRPr="00B62328" w:rsidRDefault="00FC041B" w:rsidP="00FC041B"/>
    <w:p w14:paraId="0B59CEE0" w14:textId="22099872" w:rsidR="00FC041B" w:rsidRPr="00B62328" w:rsidRDefault="00FC041B" w:rsidP="00DB76F3">
      <w:pPr>
        <w:pStyle w:val="BlauerTextVorschlge"/>
      </w:pPr>
      <w:r w:rsidRPr="00B62328">
        <w:t>Eine detaillierte Beschreibung der Prozesse und zusätzliche Informationen folg</w:t>
      </w:r>
      <w:r w:rsidR="00565299" w:rsidRPr="00B62328">
        <w:t>en</w:t>
      </w:r>
      <w:r w:rsidRPr="00B62328">
        <w:t xml:space="preserve"> in den nachfolgenden Unterkapiteln.</w:t>
      </w:r>
    </w:p>
    <w:p w14:paraId="0F620EB7" w14:textId="77777777" w:rsidR="00FC041B" w:rsidRPr="00B62328" w:rsidRDefault="00FC041B" w:rsidP="00FC041B"/>
    <w:p w14:paraId="3FDB43D1" w14:textId="4134B3D0" w:rsidR="00FC041B" w:rsidRPr="00B62328" w:rsidRDefault="00FC041B" w:rsidP="004E297B">
      <w:pPr>
        <w:pStyle w:val="berschrift3nummeriert"/>
      </w:pPr>
      <w:bookmarkStart w:id="94" w:name="_Toc143524595"/>
      <w:r w:rsidRPr="00B62328">
        <w:t>Daten</w:t>
      </w:r>
      <w:r w:rsidR="00570B34" w:rsidRPr="00B62328">
        <w:t>erst</w:t>
      </w:r>
      <w:r w:rsidRPr="00B62328">
        <w:t>erfassung</w:t>
      </w:r>
      <w:bookmarkEnd w:id="94"/>
      <w:r w:rsidRPr="00B62328">
        <w:t xml:space="preserve"> </w:t>
      </w:r>
    </w:p>
    <w:p w14:paraId="59C591C0" w14:textId="64206A33" w:rsidR="00FC041B" w:rsidRPr="00B62328" w:rsidRDefault="00565299" w:rsidP="00B5128F">
      <w:pPr>
        <w:pStyle w:val="RoterTextAnweisungen"/>
      </w:pPr>
      <w:r w:rsidRPr="00B62328">
        <w:t xml:space="preserve">Wenn aktuell kein strukturierter digitaler </w:t>
      </w:r>
      <w:r w:rsidR="00B5128F" w:rsidRPr="00B62328">
        <w:t xml:space="preserve">Datenbestand der Gemeinden / des Verbandes </w:t>
      </w:r>
      <w:r w:rsidR="00570B34" w:rsidRPr="00B62328">
        <w:t xml:space="preserve">verfügbar ist, muss ein Vorgehenskonzept </w:t>
      </w:r>
      <w:r w:rsidRPr="00B62328">
        <w:t>für die Datenerhebung und-aufbereitung entwickelt</w:t>
      </w:r>
      <w:r w:rsidR="00570B34" w:rsidRPr="00B62328">
        <w:t xml:space="preserve"> werden. Es wird empfohlen, erst die Daten </w:t>
      </w:r>
      <w:r w:rsidRPr="00B62328">
        <w:t xml:space="preserve">aufzubereiten </w:t>
      </w:r>
      <w:r w:rsidR="00570B34" w:rsidRPr="00B62328">
        <w:t>und danach das Datenbewirtschaftungskonzept zu entwickeln, auch wenn die Aufbereitung mit einer GEP-Überarbeitung verbunden ist (Zustandserhebung als Quelle für Netzdokumentation).</w:t>
      </w:r>
      <w:r w:rsidRPr="00B62328">
        <w:t xml:space="preserve"> </w:t>
      </w:r>
    </w:p>
    <w:p w14:paraId="3D4271A8" w14:textId="6A989902" w:rsidR="00565299" w:rsidRPr="00B62328" w:rsidRDefault="00565299" w:rsidP="00B5128F">
      <w:pPr>
        <w:pStyle w:val="RoterTextAnweisungen"/>
      </w:pPr>
      <w:r w:rsidRPr="00B62328">
        <w:t>Weiter wird empfohlen, einen kurzen Abriss über die Entstehung und bisherige Nachführung des Daten</w:t>
      </w:r>
      <w:r w:rsidR="004E35C2" w:rsidRPr="00B62328">
        <w:t>bestandes</w:t>
      </w:r>
      <w:r w:rsidRPr="00B62328">
        <w:t xml:space="preserve"> hier zu dokumentieren. So ist für alle Beteiligte</w:t>
      </w:r>
      <w:r w:rsidR="00D51CEA" w:rsidRPr="00B62328">
        <w:t>n</w:t>
      </w:r>
      <w:r w:rsidRPr="00B62328">
        <w:t xml:space="preserve"> nachvollziehbar, worauf gewissen Eigenschaften oder Mängel in den Daten </w:t>
      </w:r>
      <w:r w:rsidR="00AD2DD7" w:rsidRPr="00B62328">
        <w:t>zurückzuführen</w:t>
      </w:r>
      <w:r w:rsidRPr="00B62328">
        <w:t xml:space="preserve"> sind. </w:t>
      </w:r>
    </w:p>
    <w:p w14:paraId="631D813B" w14:textId="4BB3EFC6" w:rsidR="000E33D7" w:rsidRPr="00B62328" w:rsidRDefault="000E33D7" w:rsidP="00B5128F">
      <w:pPr>
        <w:pStyle w:val="RoterTextAnweisungen"/>
      </w:pPr>
    </w:p>
    <w:p w14:paraId="51026A60" w14:textId="3D8798BF" w:rsidR="000E33D7" w:rsidRPr="00B62328" w:rsidRDefault="000E33D7" w:rsidP="00B5128F">
      <w:pPr>
        <w:pStyle w:val="RoterTextAnweisungen"/>
      </w:pPr>
      <w:r w:rsidRPr="00B62328">
        <w:t>Da alle Verbandsgemeinden GVRZ bereits über qualitativ hochwertige Daten verfügen, kann dieses Kapitel sehr kurz gehalten oder ganz weggelassen werden.</w:t>
      </w:r>
    </w:p>
    <w:p w14:paraId="343FF0FB" w14:textId="77777777" w:rsidR="000E33D7" w:rsidRPr="00B62328" w:rsidRDefault="000E33D7" w:rsidP="00B5128F">
      <w:pPr>
        <w:pStyle w:val="RoterTextAnweisungen"/>
      </w:pPr>
    </w:p>
    <w:p w14:paraId="1EBC44B9" w14:textId="0B9D5643" w:rsidR="00565299" w:rsidRPr="00B62328" w:rsidRDefault="000E33D7" w:rsidP="00565299">
      <w:pPr>
        <w:pStyle w:val="BlauerTextVorschlge"/>
      </w:pPr>
      <w:r w:rsidRPr="00B62328">
        <w:t>Evtl.</w:t>
      </w:r>
      <w:r w:rsidR="00565299" w:rsidRPr="00B62328">
        <w:t xml:space="preserve"> Hinweise zu Datenerfassung</w:t>
      </w:r>
    </w:p>
    <w:p w14:paraId="0B755103" w14:textId="77777777" w:rsidR="00FC041B" w:rsidRPr="00B62328" w:rsidRDefault="00FC041B" w:rsidP="000E6FA4">
      <w:pPr>
        <w:pStyle w:val="BlauerTextVorschlge"/>
      </w:pPr>
    </w:p>
    <w:p w14:paraId="2EB1A6E6" w14:textId="444BFF2B" w:rsidR="00FC041B" w:rsidRPr="00B62328" w:rsidRDefault="00FC041B" w:rsidP="004E297B">
      <w:pPr>
        <w:pStyle w:val="berschrift3nummeriert"/>
      </w:pPr>
      <w:bookmarkStart w:id="95" w:name="_Toc143524596"/>
      <w:r w:rsidRPr="00B62328">
        <w:t>Datennachführung bei Neubauten</w:t>
      </w:r>
      <w:r w:rsidR="00542D9E" w:rsidRPr="00B62328">
        <w:t xml:space="preserve"> im öffentlichen Netz</w:t>
      </w:r>
      <w:bookmarkEnd w:id="95"/>
    </w:p>
    <w:p w14:paraId="24BDACA1" w14:textId="04E3FC91" w:rsidR="00E23C78" w:rsidRPr="00B62328" w:rsidRDefault="00565299" w:rsidP="00F05A19">
      <w:pPr>
        <w:pStyle w:val="RoterTextAnweisungen"/>
      </w:pPr>
      <w:r w:rsidRPr="00B62328">
        <w:t xml:space="preserve">Ein guter Werkkataster </w:t>
      </w:r>
      <w:r w:rsidR="00D51CEA" w:rsidRPr="00B62328">
        <w:t>bedingt</w:t>
      </w:r>
      <w:r w:rsidRPr="00B62328">
        <w:t xml:space="preserve">, dass neu erstellte Bauwerke zuverlässig </w:t>
      </w:r>
      <w:r w:rsidR="00E23C78" w:rsidRPr="00B62328">
        <w:t xml:space="preserve">dokumentiert werden. Das Dokumentieren beinhaltet Einmessen der Bauwerke im Bezugssystem der amtlichen Vermessung und </w:t>
      </w:r>
      <w:r w:rsidR="000E33D7" w:rsidRPr="00B62328">
        <w:t>evtl.</w:t>
      </w:r>
      <w:r w:rsidR="00196135" w:rsidRPr="00B62328">
        <w:t xml:space="preserve"> </w:t>
      </w:r>
      <w:r w:rsidR="00E23C78" w:rsidRPr="00B62328">
        <w:t>Erstellen der Feldskizze</w:t>
      </w:r>
      <w:r w:rsidR="00196135" w:rsidRPr="00B62328">
        <w:t xml:space="preserve"> (Dokumentation Leitungsverlauf)</w:t>
      </w:r>
      <w:r w:rsidR="00E23C78" w:rsidRPr="00B62328">
        <w:t>, Erstellen des Plans des ausgeführten Bauwerks (PaW) und die Nachführung des Werkkataster</w:t>
      </w:r>
      <w:r w:rsidR="00405EF4" w:rsidRPr="00B62328">
        <w:t>s</w:t>
      </w:r>
      <w:r w:rsidR="00E23C78" w:rsidRPr="00B62328">
        <w:t xml:space="preserve">. </w:t>
      </w:r>
      <w:r w:rsidR="000E33D7" w:rsidRPr="00B62328">
        <w:t>Ein spezielles Augenmerk ist auf ein (auch in Spezialsituationen) funktionierendes Meldewesen zu legen.</w:t>
      </w:r>
    </w:p>
    <w:p w14:paraId="05B89218" w14:textId="335FB522" w:rsidR="00E23C78" w:rsidRPr="00B62328" w:rsidRDefault="00E23C78" w:rsidP="00E23C78">
      <w:pPr>
        <w:pStyle w:val="RoterTextAnweisungen"/>
      </w:pPr>
      <w:r w:rsidRPr="00B62328">
        <w:t xml:space="preserve">Bei Neubauten im öffentlichen Netz sind häufig nicht nur Leitungen der Siedlungsentwässerung, sondern auch weitere Werke (Strassenbelag, Wasser, Elektro etc.) beteiligt. Daher sind meist mehrere Organisationen und Stellen im Bauprozess involviert. Aus Sicht der effizienten Projektabwicklung kann es Sinn machen, wenn die Feldaufnahmen durch eine Stelle </w:t>
      </w:r>
      <w:r w:rsidR="00D51CEA" w:rsidRPr="00B62328">
        <w:t>vorgenommen werden</w:t>
      </w:r>
      <w:r w:rsidRPr="00B62328">
        <w:t xml:space="preserve">, welche nicht identisch ist mit der </w:t>
      </w:r>
      <w:r w:rsidR="001C3A15" w:rsidRPr="00B62328">
        <w:t>Nachführungsstelle</w:t>
      </w:r>
      <w:r w:rsidR="00D51CEA" w:rsidRPr="00B62328">
        <w:t>.</w:t>
      </w:r>
      <w:r w:rsidR="005C55C7" w:rsidRPr="00B62328">
        <w:t xml:space="preserve"> </w:t>
      </w:r>
      <w:r w:rsidR="00D51CEA" w:rsidRPr="00B62328">
        <w:t>zum Beispiel der</w:t>
      </w:r>
      <w:r w:rsidRPr="00B62328">
        <w:t xml:space="preserve"> Projektingenieur oder eine dritte Stelle</w:t>
      </w:r>
      <w:r w:rsidR="00EB2112" w:rsidRPr="00B62328">
        <w:t xml:space="preserve"> (z.B. Messtruppe)</w:t>
      </w:r>
      <w:r w:rsidRPr="00B62328">
        <w:t>. Dabei haben alle Varianten Vor- und Nachteile:</w:t>
      </w:r>
    </w:p>
    <w:p w14:paraId="7718B79D" w14:textId="2E578A33" w:rsidR="00196135" w:rsidRPr="00B62328" w:rsidRDefault="00EB2112" w:rsidP="00E23C78">
      <w:pPr>
        <w:pStyle w:val="RoterTextAufzhlung"/>
      </w:pPr>
      <w:r w:rsidRPr="00B62328">
        <w:t xml:space="preserve">Der </w:t>
      </w:r>
      <w:r w:rsidR="00E23C78" w:rsidRPr="00B62328">
        <w:t xml:space="preserve">Projektingenieur </w:t>
      </w:r>
      <w:r w:rsidRPr="00B62328">
        <w:t xml:space="preserve">muss </w:t>
      </w:r>
      <w:r w:rsidR="00E23C78" w:rsidRPr="00B62328">
        <w:t>detailliert darlegen, was im Rahmen</w:t>
      </w:r>
      <w:r w:rsidR="00196135" w:rsidRPr="00B62328">
        <w:t xml:space="preserve"> </w:t>
      </w:r>
      <w:r w:rsidR="00E23C78" w:rsidRPr="00B62328">
        <w:t xml:space="preserve">des Projekts gebaut, verändert oder rückgebaut wurde. Mit Abschluss des Projekts sind diese Informationen für den Projektingenieur wenig relevant. </w:t>
      </w:r>
      <w:r w:rsidRPr="00B62328">
        <w:t xml:space="preserve">Er </w:t>
      </w:r>
      <w:r w:rsidR="00021F73" w:rsidRPr="00B62328">
        <w:t xml:space="preserve">beachtet unter Umständen zu wenig </w:t>
      </w:r>
      <w:r w:rsidRPr="00B62328">
        <w:t>die Dauerhaftigkeit des Datenbestandes, wodurch Informationen über das gebaut</w:t>
      </w:r>
      <w:r w:rsidR="004E35C2" w:rsidRPr="00B62328">
        <w:t>e</w:t>
      </w:r>
      <w:r w:rsidRPr="00B62328">
        <w:t xml:space="preserve"> Werk nicht an die </w:t>
      </w:r>
      <w:r w:rsidR="001C3A15" w:rsidRPr="00B62328">
        <w:t>Nachführungsstelle</w:t>
      </w:r>
      <w:r w:rsidRPr="00B62328">
        <w:t xml:space="preserve"> fliessen.</w:t>
      </w:r>
    </w:p>
    <w:p w14:paraId="0FF031A1" w14:textId="15DF097B" w:rsidR="00E23C78" w:rsidRPr="00B62328" w:rsidRDefault="00196135" w:rsidP="00E23C78">
      <w:pPr>
        <w:pStyle w:val="RoterTextAufzhlung"/>
      </w:pPr>
      <w:r w:rsidRPr="00B62328">
        <w:t>Eine</w:t>
      </w:r>
      <w:r w:rsidR="00E23C78" w:rsidRPr="00B62328">
        <w:t xml:space="preserve"> </w:t>
      </w:r>
      <w:r w:rsidR="001C3A15" w:rsidRPr="00B62328">
        <w:t>Nachführungsstelle</w:t>
      </w:r>
      <w:r w:rsidR="00E23C78" w:rsidRPr="00B62328">
        <w:t xml:space="preserve"> </w:t>
      </w:r>
      <w:r w:rsidRPr="00B62328">
        <w:t xml:space="preserve">oder ein </w:t>
      </w:r>
      <w:r w:rsidR="00EB2112" w:rsidRPr="00B62328">
        <w:t>Messtrupp</w:t>
      </w:r>
      <w:r w:rsidRPr="00B62328">
        <w:t xml:space="preserve"> legt</w:t>
      </w:r>
      <w:r w:rsidR="00E23C78" w:rsidRPr="00B62328">
        <w:t xml:space="preserve"> demgegenüber </w:t>
      </w:r>
      <w:r w:rsidRPr="00B62328">
        <w:t>das Hauptaugenmerk</w:t>
      </w:r>
      <w:r w:rsidR="00E23C78" w:rsidRPr="00B62328">
        <w:t xml:space="preserve"> auf die nachhaltige Datenpflege. In der Regel </w:t>
      </w:r>
      <w:r w:rsidRPr="00B62328">
        <w:t xml:space="preserve">fehlen </w:t>
      </w:r>
      <w:r w:rsidR="00021F73" w:rsidRPr="00B62328">
        <w:t xml:space="preserve">aber </w:t>
      </w:r>
      <w:r w:rsidR="00E23C78" w:rsidRPr="00B62328">
        <w:t>die Fachkenntnisse</w:t>
      </w:r>
      <w:r w:rsidR="00EB2112" w:rsidRPr="00B62328">
        <w:t>,</w:t>
      </w:r>
      <w:r w:rsidR="00E23C78" w:rsidRPr="00B62328">
        <w:t xml:space="preserve"> </w:t>
      </w:r>
      <w:r w:rsidRPr="00B62328">
        <w:t>um alle Informationen für einen PaW zu erheben.</w:t>
      </w:r>
      <w:r w:rsidR="00021F73" w:rsidRPr="00B62328">
        <w:t xml:space="preserve"> </w:t>
      </w:r>
    </w:p>
    <w:p w14:paraId="266BE4A5" w14:textId="77777777" w:rsidR="00EB2112" w:rsidRPr="00B62328" w:rsidRDefault="00EB2112" w:rsidP="00F05A19">
      <w:pPr>
        <w:pStyle w:val="RoterTextAnweisungen"/>
      </w:pPr>
    </w:p>
    <w:p w14:paraId="6CC4420B" w14:textId="0AA14D2A" w:rsidR="00F05A19" w:rsidRPr="00B62328" w:rsidRDefault="00F05A19" w:rsidP="00F05A19">
      <w:pPr>
        <w:pStyle w:val="RoterTextAnweisungen"/>
      </w:pPr>
      <w:r w:rsidRPr="00B62328">
        <w:t>Für die Nachführung des Datenbestandes</w:t>
      </w:r>
      <w:r w:rsidR="00021F73" w:rsidRPr="00B62328">
        <w:t xml:space="preserve"> SE</w:t>
      </w:r>
      <w:r w:rsidRPr="00B62328">
        <w:t xml:space="preserve"> gibt es </w:t>
      </w:r>
      <w:r w:rsidR="00196135" w:rsidRPr="00B62328">
        <w:t>drei</w:t>
      </w:r>
      <w:r w:rsidRPr="00B62328">
        <w:t xml:space="preserve"> typische </w:t>
      </w:r>
      <w:r w:rsidR="00EB2112" w:rsidRPr="00B62328">
        <w:t>Prozessabläufe</w:t>
      </w:r>
      <w:r w:rsidR="00405EF4" w:rsidRPr="00B62328">
        <w:t xml:space="preserve"> (Reihenfolge ist nicht gewichtet)</w:t>
      </w:r>
      <w:r w:rsidRPr="00B62328">
        <w:t>:</w:t>
      </w:r>
    </w:p>
    <w:p w14:paraId="40268D51" w14:textId="22A911DD" w:rsidR="00F05A19" w:rsidRPr="00B62328" w:rsidRDefault="00F05A19" w:rsidP="00565299">
      <w:pPr>
        <w:pStyle w:val="RoterTextAnweisungen"/>
      </w:pPr>
      <w:r w:rsidRPr="00B62328">
        <w:t xml:space="preserve">Verantwortung </w:t>
      </w:r>
      <w:r w:rsidR="00196135" w:rsidRPr="00B62328">
        <w:t>für Feldaufnahme</w:t>
      </w:r>
      <w:r w:rsidR="00021F73" w:rsidRPr="00B62328">
        <w:t>n</w:t>
      </w:r>
      <w:r w:rsidR="00196135" w:rsidRPr="00B62328">
        <w:t xml:space="preserve"> </w:t>
      </w:r>
      <w:r w:rsidRPr="00B62328">
        <w:t>beim Projektingenieur:</w:t>
      </w:r>
    </w:p>
    <w:p w14:paraId="220836DE" w14:textId="77777777" w:rsidR="00F05A19" w:rsidRPr="00B62328" w:rsidRDefault="00F05A19" w:rsidP="00565299">
      <w:pPr>
        <w:pStyle w:val="RoterTextAufzhlung"/>
      </w:pPr>
      <w:r w:rsidRPr="00B62328">
        <w:t>Einmessen der Bauwerke durch Projektingenieur</w:t>
      </w:r>
    </w:p>
    <w:p w14:paraId="302D9F57" w14:textId="77777777" w:rsidR="00F05A19" w:rsidRPr="00B62328" w:rsidRDefault="00F05A19" w:rsidP="00565299">
      <w:pPr>
        <w:pStyle w:val="RoterTextAufzhlung"/>
      </w:pPr>
      <w:r w:rsidRPr="00B62328">
        <w:t>Erstellen des PaW durch Projektingenieur</w:t>
      </w:r>
    </w:p>
    <w:p w14:paraId="6146AB63" w14:textId="1FDB50F5" w:rsidR="00F05A19" w:rsidRPr="00B62328" w:rsidRDefault="00F05A19" w:rsidP="00565299">
      <w:pPr>
        <w:pStyle w:val="RoterTextAufzhlung"/>
      </w:pPr>
      <w:r w:rsidRPr="00B62328">
        <w:t>Nachführung</w:t>
      </w:r>
      <w:r w:rsidR="00196135" w:rsidRPr="00B62328">
        <w:t xml:space="preserve"> des </w:t>
      </w:r>
      <w:r w:rsidR="009E4516" w:rsidRPr="00B62328">
        <w:t>GIS-Daten</w:t>
      </w:r>
      <w:r w:rsidR="004E35C2" w:rsidRPr="00B62328">
        <w:t>bestand</w:t>
      </w:r>
      <w:r w:rsidR="009E4516" w:rsidRPr="00B62328">
        <w:t xml:space="preserve">es </w:t>
      </w:r>
      <w:r w:rsidRPr="00B62328">
        <w:t xml:space="preserve">durch </w:t>
      </w:r>
      <w:r w:rsidR="00021F73" w:rsidRPr="00B62328">
        <w:t xml:space="preserve">die </w:t>
      </w:r>
      <w:r w:rsidR="001C3A15" w:rsidRPr="00B62328">
        <w:t>Nachführungsstelle</w:t>
      </w:r>
      <w:r w:rsidRPr="00B62328">
        <w:t xml:space="preserve"> auf Basis des PaW</w:t>
      </w:r>
    </w:p>
    <w:p w14:paraId="6F29EC8C" w14:textId="737FFF45" w:rsidR="00F05A19" w:rsidRPr="00B62328" w:rsidRDefault="00196135" w:rsidP="00565299">
      <w:pPr>
        <w:pStyle w:val="RoterTextAnweisungen"/>
      </w:pPr>
      <w:r w:rsidRPr="00B62328">
        <w:t>Verantwortung für Feldaufnahme</w:t>
      </w:r>
      <w:r w:rsidR="00021F73" w:rsidRPr="00B62328">
        <w:t>n</w:t>
      </w:r>
      <w:r w:rsidRPr="00B62328">
        <w:t xml:space="preserve"> </w:t>
      </w:r>
      <w:r w:rsidR="00F05A19" w:rsidRPr="00B62328">
        <w:t xml:space="preserve">bei der </w:t>
      </w:r>
      <w:r w:rsidR="001C3A15" w:rsidRPr="00B62328">
        <w:t>Nachführungsstelle</w:t>
      </w:r>
    </w:p>
    <w:p w14:paraId="3664B32B" w14:textId="56B17818" w:rsidR="00F05A19" w:rsidRPr="00B62328" w:rsidRDefault="00F05A19" w:rsidP="00565299">
      <w:pPr>
        <w:pStyle w:val="RoterTextAufzhlung"/>
      </w:pPr>
      <w:r w:rsidRPr="00B62328">
        <w:t xml:space="preserve">Einmessen der Bauwerke durch </w:t>
      </w:r>
      <w:r w:rsidR="001C3A15" w:rsidRPr="00B62328">
        <w:t>Nachführungsstelle</w:t>
      </w:r>
    </w:p>
    <w:p w14:paraId="503A3949" w14:textId="021BE8ED" w:rsidR="00F05A19" w:rsidRPr="00B62328" w:rsidRDefault="00F05A19" w:rsidP="00565299">
      <w:pPr>
        <w:pStyle w:val="RoterTextAufzhlung"/>
      </w:pPr>
      <w:r w:rsidRPr="00B62328">
        <w:t xml:space="preserve">Aufbereitung </w:t>
      </w:r>
      <w:r w:rsidR="00021F73" w:rsidRPr="00B62328">
        <w:t xml:space="preserve">des </w:t>
      </w:r>
      <w:r w:rsidRPr="00B62328">
        <w:t>GIS-Daten</w:t>
      </w:r>
      <w:r w:rsidR="004E35C2" w:rsidRPr="00B62328">
        <w:t>bestand</w:t>
      </w:r>
      <w:r w:rsidR="00021F73" w:rsidRPr="00B62328">
        <w:t>es</w:t>
      </w:r>
      <w:r w:rsidRPr="00B62328">
        <w:t xml:space="preserve"> durch </w:t>
      </w:r>
      <w:r w:rsidR="00021F73" w:rsidRPr="00B62328">
        <w:t xml:space="preserve">die </w:t>
      </w:r>
      <w:r w:rsidR="001C3A15" w:rsidRPr="00B62328">
        <w:t>Nachführungsstelle</w:t>
      </w:r>
      <w:r w:rsidRPr="00B62328">
        <w:t>, Abgabe eines Roh-PaW</w:t>
      </w:r>
    </w:p>
    <w:p w14:paraId="64B475FE" w14:textId="6A87DD82" w:rsidR="00F05A19" w:rsidRPr="00B62328" w:rsidRDefault="00F05A19" w:rsidP="00565299">
      <w:pPr>
        <w:pStyle w:val="RoterTextAufzhlung"/>
      </w:pPr>
      <w:r w:rsidRPr="00B62328">
        <w:t>Kontrolle</w:t>
      </w:r>
      <w:r w:rsidR="00A2029C" w:rsidRPr="00B62328">
        <w:t>, E</w:t>
      </w:r>
      <w:r w:rsidRPr="00B62328">
        <w:t>rgänzung</w:t>
      </w:r>
      <w:r w:rsidR="00A2029C" w:rsidRPr="00B62328">
        <w:t xml:space="preserve"> und definitive Erstellung</w:t>
      </w:r>
      <w:r w:rsidRPr="00B62328">
        <w:t xml:space="preserve"> des PaW durch Projektingenieur</w:t>
      </w:r>
    </w:p>
    <w:p w14:paraId="7A1F6E42" w14:textId="7AF9DEFE" w:rsidR="00F05A19" w:rsidRPr="00B62328" w:rsidRDefault="00F05A19" w:rsidP="00565299">
      <w:pPr>
        <w:pStyle w:val="RoterTextAufzhlung"/>
      </w:pPr>
      <w:r w:rsidRPr="00B62328">
        <w:t xml:space="preserve">Übernahme </w:t>
      </w:r>
      <w:r w:rsidR="00021F73" w:rsidRPr="00B62328">
        <w:t xml:space="preserve">der </w:t>
      </w:r>
      <w:r w:rsidRPr="00B62328">
        <w:t>Korrekturen und Bereinigungen</w:t>
      </w:r>
      <w:r w:rsidR="009E4516" w:rsidRPr="00B62328">
        <w:t xml:space="preserve"> </w:t>
      </w:r>
      <w:r w:rsidR="00021F73" w:rsidRPr="00B62328">
        <w:t xml:space="preserve">des </w:t>
      </w:r>
      <w:r w:rsidR="009E4516" w:rsidRPr="00B62328">
        <w:t>GIS-Daten</w:t>
      </w:r>
      <w:r w:rsidR="004E35C2" w:rsidRPr="00B62328">
        <w:t>bestand</w:t>
      </w:r>
      <w:r w:rsidRPr="00B62328">
        <w:t xml:space="preserve"> durch </w:t>
      </w:r>
      <w:r w:rsidR="00021F73" w:rsidRPr="00B62328">
        <w:t xml:space="preserve">die </w:t>
      </w:r>
      <w:r w:rsidR="001C3A15" w:rsidRPr="00B62328">
        <w:t>Nachführungsstelle</w:t>
      </w:r>
      <w:r w:rsidRPr="00B62328">
        <w:t xml:space="preserve"> </w:t>
      </w:r>
    </w:p>
    <w:p w14:paraId="2EB507B8" w14:textId="4271CEA9" w:rsidR="00196135" w:rsidRPr="00B62328" w:rsidRDefault="00196135" w:rsidP="00196135">
      <w:pPr>
        <w:pStyle w:val="RoterTextAnweisungen"/>
      </w:pPr>
      <w:r w:rsidRPr="00B62328">
        <w:t xml:space="preserve">Verantwortung für Feldaufnahme beim </w:t>
      </w:r>
      <w:r w:rsidR="00EB2112" w:rsidRPr="00B62328">
        <w:t>Messtrupp (</w:t>
      </w:r>
      <w:r w:rsidRPr="00B62328">
        <w:t>Bauvermesser</w:t>
      </w:r>
      <w:r w:rsidR="00EB2112" w:rsidRPr="00B62328">
        <w:t>)</w:t>
      </w:r>
    </w:p>
    <w:p w14:paraId="70802EAA" w14:textId="449D73EB" w:rsidR="009E4516" w:rsidRPr="00B62328" w:rsidRDefault="00196135" w:rsidP="00196135">
      <w:pPr>
        <w:pStyle w:val="RoterTextAufzhlung"/>
      </w:pPr>
      <w:r w:rsidRPr="00B62328">
        <w:t xml:space="preserve">Einmessen der Bauwerke durch </w:t>
      </w:r>
      <w:r w:rsidR="00EB2112" w:rsidRPr="00B62328">
        <w:t>Messtrupp</w:t>
      </w:r>
      <w:r w:rsidR="009E4516" w:rsidRPr="00B62328">
        <w:t xml:space="preserve">, </w:t>
      </w:r>
      <w:r w:rsidR="00EB2112" w:rsidRPr="00B62328">
        <w:t>a</w:t>
      </w:r>
      <w:r w:rsidR="009E4516" w:rsidRPr="00B62328">
        <w:t>usführliche Feldskizze</w:t>
      </w:r>
      <w:r w:rsidR="00EB2112" w:rsidRPr="00B62328">
        <w:t xml:space="preserve"> über alle Medien</w:t>
      </w:r>
    </w:p>
    <w:p w14:paraId="71F5F3DC" w14:textId="37C81729" w:rsidR="00196135" w:rsidRPr="00B62328" w:rsidRDefault="009E4516" w:rsidP="00196135">
      <w:pPr>
        <w:pStyle w:val="RoterTextAufzhlung"/>
      </w:pPr>
      <w:r w:rsidRPr="00B62328">
        <w:t xml:space="preserve">Abgabe der Rohdaten an die jeweiligen </w:t>
      </w:r>
      <w:r w:rsidR="001C3A15" w:rsidRPr="00B62328">
        <w:t>Nachführungsstelle</w:t>
      </w:r>
      <w:r w:rsidRPr="00B62328">
        <w:t>n</w:t>
      </w:r>
    </w:p>
    <w:p w14:paraId="03992CD8" w14:textId="6F6583A6" w:rsidR="00196135" w:rsidRPr="00B62328" w:rsidRDefault="00196135" w:rsidP="00196135">
      <w:pPr>
        <w:pStyle w:val="RoterTextAufzhlung"/>
      </w:pPr>
      <w:r w:rsidRPr="00B62328">
        <w:t xml:space="preserve">Aufbereitung </w:t>
      </w:r>
      <w:r w:rsidR="00021F73" w:rsidRPr="00B62328">
        <w:t xml:space="preserve">des </w:t>
      </w:r>
      <w:r w:rsidRPr="00B62328">
        <w:t>GIS-Daten</w:t>
      </w:r>
      <w:r w:rsidR="004E35C2" w:rsidRPr="00B62328">
        <w:t>bestand</w:t>
      </w:r>
      <w:r w:rsidR="00021F73" w:rsidRPr="00B62328">
        <w:t>es</w:t>
      </w:r>
      <w:r w:rsidRPr="00B62328">
        <w:t xml:space="preserve"> durch </w:t>
      </w:r>
      <w:r w:rsidR="001C3A15" w:rsidRPr="00B62328">
        <w:t>Nachführungsstelle</w:t>
      </w:r>
      <w:r w:rsidRPr="00B62328">
        <w:t>, Abgabe eines Roh-PaW</w:t>
      </w:r>
    </w:p>
    <w:p w14:paraId="265A1FEE" w14:textId="5C0AD4D6" w:rsidR="00196135" w:rsidRPr="00B62328" w:rsidRDefault="00196135" w:rsidP="00196135">
      <w:pPr>
        <w:pStyle w:val="RoterTextAufzhlung"/>
      </w:pPr>
      <w:r w:rsidRPr="00B62328">
        <w:t>Kontrolle</w:t>
      </w:r>
      <w:r w:rsidR="00A2029C" w:rsidRPr="00B62328">
        <w:t xml:space="preserve">, </w:t>
      </w:r>
      <w:r w:rsidRPr="00B62328">
        <w:t>Ergänzung</w:t>
      </w:r>
      <w:r w:rsidR="00A2029C" w:rsidRPr="00B62328">
        <w:t xml:space="preserve"> und definitive Erstellung</w:t>
      </w:r>
      <w:r w:rsidRPr="00B62328">
        <w:t xml:space="preserve"> des PaW durch Projektingenieur</w:t>
      </w:r>
    </w:p>
    <w:p w14:paraId="6A87AF8C" w14:textId="3BAA721E" w:rsidR="00196135" w:rsidRPr="00B62328" w:rsidRDefault="00196135" w:rsidP="00196135">
      <w:pPr>
        <w:pStyle w:val="RoterTextAufzhlung"/>
      </w:pPr>
      <w:r w:rsidRPr="00B62328">
        <w:t xml:space="preserve">Übernahme </w:t>
      </w:r>
      <w:r w:rsidR="00021F73" w:rsidRPr="00B62328">
        <w:t xml:space="preserve">der </w:t>
      </w:r>
      <w:r w:rsidRPr="00B62328">
        <w:t xml:space="preserve">Korrekturen und Bereinigungen </w:t>
      </w:r>
      <w:r w:rsidR="00021F73" w:rsidRPr="00B62328">
        <w:t xml:space="preserve">des </w:t>
      </w:r>
      <w:r w:rsidR="009E4516" w:rsidRPr="00B62328">
        <w:t>GIS-Daten</w:t>
      </w:r>
      <w:r w:rsidR="004E35C2" w:rsidRPr="00B62328">
        <w:t>bestand</w:t>
      </w:r>
      <w:r w:rsidR="00021F73" w:rsidRPr="00B62328">
        <w:t>es</w:t>
      </w:r>
      <w:r w:rsidR="009E4516" w:rsidRPr="00B62328">
        <w:t xml:space="preserve"> </w:t>
      </w:r>
      <w:r w:rsidRPr="00B62328">
        <w:t xml:space="preserve">durch </w:t>
      </w:r>
      <w:r w:rsidR="00021F73" w:rsidRPr="00B62328">
        <w:t xml:space="preserve">die </w:t>
      </w:r>
      <w:r w:rsidR="001C3A15" w:rsidRPr="00B62328">
        <w:t>Nachführungsstelle</w:t>
      </w:r>
      <w:r w:rsidRPr="00B62328">
        <w:t xml:space="preserve"> </w:t>
      </w:r>
    </w:p>
    <w:p w14:paraId="5D584F88" w14:textId="77777777" w:rsidR="00F05A19" w:rsidRPr="00B62328" w:rsidRDefault="00F05A19" w:rsidP="00542D9E">
      <w:pPr>
        <w:pStyle w:val="RoterTextAnweisungen"/>
      </w:pPr>
    </w:p>
    <w:p w14:paraId="79B1B048" w14:textId="52F94421" w:rsidR="006336DE" w:rsidRPr="00B62328" w:rsidRDefault="006336DE" w:rsidP="000E6FA4">
      <w:pPr>
        <w:pStyle w:val="BlauerTextVorschlge"/>
      </w:pPr>
      <w:r w:rsidRPr="00B62328">
        <w:t>Grundsätze:</w:t>
      </w:r>
    </w:p>
    <w:p w14:paraId="61AA8D5C" w14:textId="298AEECB" w:rsidR="00542D9E" w:rsidRPr="00B62328" w:rsidRDefault="00542D9E" w:rsidP="00630C8C">
      <w:pPr>
        <w:pStyle w:val="BlauerTextAufzhlung"/>
      </w:pPr>
      <w:r w:rsidRPr="00B62328">
        <w:t xml:space="preserve">Federführende Stelle: </w:t>
      </w:r>
      <w:r w:rsidR="00C97A28" w:rsidRPr="00B62328">
        <w:t>&lt;STELLE&gt;</w:t>
      </w:r>
    </w:p>
    <w:p w14:paraId="51F7A8B4" w14:textId="20FEBCF0" w:rsidR="000E33D7" w:rsidRPr="00B62328" w:rsidRDefault="000E33D7" w:rsidP="00630C8C">
      <w:pPr>
        <w:pStyle w:val="BlauerTextAufzhlung"/>
      </w:pPr>
      <w:r w:rsidRPr="00B62328">
        <w:t>Verantwortlich für Meldewesen: &lt;STELLE&gt;</w:t>
      </w:r>
    </w:p>
    <w:p w14:paraId="5C12F2FB" w14:textId="4A5DFEF0" w:rsidR="006336DE" w:rsidRPr="00B62328" w:rsidRDefault="006336DE" w:rsidP="00630C8C">
      <w:pPr>
        <w:pStyle w:val="BlauerTextAufzhlung"/>
      </w:pPr>
      <w:r w:rsidRPr="00B62328">
        <w:t xml:space="preserve">Alle Feldaufnahmen für die Datennachführung müssen im offenen Graben erfolgen. </w:t>
      </w:r>
    </w:p>
    <w:p w14:paraId="4824E627" w14:textId="1DCAA775" w:rsidR="00F05A19" w:rsidRPr="00B62328" w:rsidRDefault="00F05A19" w:rsidP="00630C8C">
      <w:pPr>
        <w:pStyle w:val="BlauerTextAufzhlung"/>
      </w:pPr>
      <w:r w:rsidRPr="00B62328">
        <w:t xml:space="preserve">Das Aufgebot für Feldaufnahmen erfolgt durch &lt;BAULEITUNG&gt; </w:t>
      </w:r>
    </w:p>
    <w:p w14:paraId="0B876C73" w14:textId="2F423FD0" w:rsidR="006336DE" w:rsidRPr="00B62328" w:rsidRDefault="006336DE" w:rsidP="00630C8C">
      <w:pPr>
        <w:pStyle w:val="BlauerTextAufzhlung"/>
      </w:pPr>
      <w:r w:rsidRPr="00B62328">
        <w:t xml:space="preserve">Die Vermessungsarbeiten werden von </w:t>
      </w:r>
      <w:r w:rsidR="00F05A19" w:rsidRPr="00B62328">
        <w:t>durch &lt;STELLE&gt;</w:t>
      </w:r>
      <w:r w:rsidRPr="00B62328">
        <w:t xml:space="preserve"> durchgeführt</w:t>
      </w:r>
    </w:p>
    <w:p w14:paraId="2C0CD656" w14:textId="04BBE569" w:rsidR="006336DE" w:rsidRPr="00B62328" w:rsidRDefault="006336DE" w:rsidP="00630C8C">
      <w:pPr>
        <w:pStyle w:val="BlauerTextAufzhlung"/>
      </w:pPr>
      <w:r w:rsidRPr="00B62328">
        <w:t>Der Plan des ausgeführten Werkes wird durch den Projektingenieur erstellt</w:t>
      </w:r>
    </w:p>
    <w:p w14:paraId="375CA98A" w14:textId="15577FDB" w:rsidR="00F05A19" w:rsidRPr="00B62328" w:rsidRDefault="00F05A19" w:rsidP="00630C8C">
      <w:pPr>
        <w:pStyle w:val="BlauerTextAufzhlung"/>
      </w:pPr>
      <w:r w:rsidRPr="00B62328">
        <w:t>Die Nachführung im GIS wird durch den Projektingenieur geprüft (falls nicht via PaW)</w:t>
      </w:r>
    </w:p>
    <w:p w14:paraId="2A592E84" w14:textId="5C7AA442" w:rsidR="00FC041B" w:rsidRPr="00B62328" w:rsidRDefault="00F05A19" w:rsidP="000E6FA4">
      <w:pPr>
        <w:pStyle w:val="BlauerTextVorschlge"/>
      </w:pPr>
      <w:r w:rsidRPr="00B62328">
        <w:t>…</w:t>
      </w:r>
    </w:p>
    <w:p w14:paraId="67FC6E5C" w14:textId="7A33D978" w:rsidR="00565299" w:rsidRPr="00B62328" w:rsidRDefault="00565299" w:rsidP="000E6FA4">
      <w:pPr>
        <w:pStyle w:val="BlauerTextVorschlge"/>
      </w:pPr>
      <w:r w:rsidRPr="00B62328">
        <w:t>Prozessablauf</w:t>
      </w:r>
    </w:p>
    <w:p w14:paraId="322ACB07" w14:textId="5EE424C1" w:rsidR="00565299" w:rsidRPr="00B62328" w:rsidRDefault="00565299" w:rsidP="00565299">
      <w:pPr>
        <w:pStyle w:val="BlauerTextAufzhlung"/>
      </w:pPr>
      <w:r w:rsidRPr="00B62328">
        <w:t xml:space="preserve">Siehe </w:t>
      </w:r>
      <w:r w:rsidRPr="00B62328">
        <w:fldChar w:fldCharType="begin"/>
      </w:r>
      <w:r w:rsidRPr="00B62328">
        <w:instrText xml:space="preserve"> REF _Ref1034949 \r \h </w:instrText>
      </w:r>
      <w:r w:rsidRPr="00B62328">
        <w:fldChar w:fldCharType="separate"/>
      </w:r>
      <w:r w:rsidR="00FE495C" w:rsidRPr="00B62328">
        <w:t>Anhang E</w:t>
      </w:r>
      <w:r w:rsidRPr="00B62328">
        <w:fldChar w:fldCharType="end"/>
      </w:r>
      <w:r w:rsidRPr="00B62328">
        <w:t xml:space="preserve"> </w:t>
      </w:r>
    </w:p>
    <w:p w14:paraId="03028A01" w14:textId="77777777" w:rsidR="0017653B" w:rsidRPr="00B62328" w:rsidRDefault="0017653B" w:rsidP="0017653B"/>
    <w:p w14:paraId="3A5A39D2" w14:textId="77777777" w:rsidR="00FC041B" w:rsidRPr="00B62328" w:rsidRDefault="00FC041B" w:rsidP="004E297B">
      <w:pPr>
        <w:pStyle w:val="berschrift3nummeriert"/>
      </w:pPr>
      <w:bookmarkStart w:id="96" w:name="_Toc143524597"/>
      <w:r w:rsidRPr="00B62328">
        <w:t>Datennachführung bei Sanierungen</w:t>
      </w:r>
      <w:bookmarkEnd w:id="96"/>
    </w:p>
    <w:p w14:paraId="32B03A7F" w14:textId="390E5FC3" w:rsidR="006336DE" w:rsidRPr="00B62328" w:rsidRDefault="006336DE" w:rsidP="006336DE">
      <w:pPr>
        <w:pStyle w:val="RoterTextAnweisungen"/>
      </w:pPr>
      <w:r w:rsidRPr="00B62328">
        <w:t>In der Regel werden bei Sanierungsarbeiten keine Bauten neu erstell</w:t>
      </w:r>
      <w:r w:rsidR="009972F0" w:rsidRPr="00B62328">
        <w:t>t</w:t>
      </w:r>
      <w:r w:rsidRPr="00B62328">
        <w:t xml:space="preserve"> oder in der Grundsubstanz geändert. Daher kann auf einen Einbezug der </w:t>
      </w:r>
      <w:r w:rsidR="001C3A15" w:rsidRPr="00B62328">
        <w:t>Nachführungsstelle</w:t>
      </w:r>
      <w:r w:rsidRPr="00B62328">
        <w:t xml:space="preserve"> bei der Erhebung verzichtet werden. Die Informationen über die durchgeführten Sanierungsmassnahmen sind besonders bei Kanälen für den betrieblichen Unterhalt relevant, da bei sanierten Kanälen mit reduziertem Spüldruck gereinigt werden muss. Die Angaben über die erfolgten Sanierungen sind daher in geeigneter Form an die </w:t>
      </w:r>
      <w:r w:rsidR="001C3A15" w:rsidRPr="00B62328">
        <w:t>Nachführungsstelle</w:t>
      </w:r>
      <w:r w:rsidRPr="00B62328">
        <w:t xml:space="preserve"> zu liefern</w:t>
      </w:r>
      <w:r w:rsidR="00402E49" w:rsidRPr="00B62328">
        <w:t xml:space="preserve">. Bei Schachtbauwerken kann es durch die Sanierung zu Höhenänderungen (z.B. der Deckelkote) kommen, welche nachgeführt werden </w:t>
      </w:r>
      <w:r w:rsidR="00B62328" w:rsidRPr="00B62328">
        <w:t>müssen.</w:t>
      </w:r>
      <w:r w:rsidRPr="00B62328">
        <w:t xml:space="preserve"> Sind die sanierten Kanäle im öffentlichen Eigentum, muss </w:t>
      </w:r>
      <w:r w:rsidR="00EB2112" w:rsidRPr="00B62328">
        <w:t xml:space="preserve">in der Regel </w:t>
      </w:r>
      <w:r w:rsidRPr="00B62328">
        <w:t>auch die Massnahmenliste</w:t>
      </w:r>
      <w:r w:rsidR="006B1CD5" w:rsidRPr="00B62328">
        <w:t xml:space="preserve"> des GEP</w:t>
      </w:r>
      <w:r w:rsidRPr="00B62328">
        <w:t xml:space="preserve"> nachgeführt werden. Der </w:t>
      </w:r>
      <w:r w:rsidR="000E33D7" w:rsidRPr="00B62328">
        <w:t>GEP-Verantwortliche</w:t>
      </w:r>
      <w:r w:rsidRPr="00B62328">
        <w:t xml:space="preserve"> ist </w:t>
      </w:r>
      <w:r w:rsidR="006B1CD5" w:rsidRPr="00B62328">
        <w:t xml:space="preserve">entsprechend </w:t>
      </w:r>
      <w:r w:rsidRPr="00B62328">
        <w:t xml:space="preserve">über die durchgeführten Massnahmen zu informieren. </w:t>
      </w:r>
    </w:p>
    <w:p w14:paraId="4A407A28" w14:textId="77777777" w:rsidR="00EB2112" w:rsidRPr="00B62328" w:rsidRDefault="00EB2112" w:rsidP="00EB2112">
      <w:pPr>
        <w:pStyle w:val="BlauerTextVorschlge"/>
      </w:pPr>
    </w:p>
    <w:p w14:paraId="3DB9654D" w14:textId="2B3FD0F8" w:rsidR="00EB2112" w:rsidRPr="00B62328" w:rsidRDefault="00EB2112" w:rsidP="00EB2112">
      <w:pPr>
        <w:pStyle w:val="BlauerTextVorschlge"/>
      </w:pPr>
      <w:r w:rsidRPr="00B62328">
        <w:t>Grundsätze:</w:t>
      </w:r>
    </w:p>
    <w:p w14:paraId="0C701710" w14:textId="089C97C4" w:rsidR="00EB2112" w:rsidRPr="00B62328" w:rsidRDefault="00EB2112" w:rsidP="00EB2112">
      <w:pPr>
        <w:pStyle w:val="BlauerTextAufzhlung"/>
      </w:pPr>
      <w:r w:rsidRPr="00B62328">
        <w:t xml:space="preserve">Federführende Stelle: </w:t>
      </w:r>
      <w:r w:rsidR="00C97A28" w:rsidRPr="00B62328">
        <w:t>&lt;STELLE&gt;</w:t>
      </w:r>
    </w:p>
    <w:p w14:paraId="43317D5B" w14:textId="6DDCBC4B" w:rsidR="00EB2112" w:rsidRPr="00B62328" w:rsidRDefault="00EB2112" w:rsidP="00EB2112">
      <w:pPr>
        <w:pStyle w:val="BlauerTextAufzhlung"/>
      </w:pPr>
      <w:r w:rsidRPr="00B62328">
        <w:t xml:space="preserve">Es erfolgen keine Feldaufnahmen durch die </w:t>
      </w:r>
      <w:r w:rsidR="001C3A15" w:rsidRPr="00B62328">
        <w:t>Nachführungsstelle</w:t>
      </w:r>
    </w:p>
    <w:p w14:paraId="6F0189BE" w14:textId="05B49988" w:rsidR="00EB2112" w:rsidRPr="00B62328" w:rsidRDefault="00EB2112" w:rsidP="00EB2112">
      <w:pPr>
        <w:pStyle w:val="BlauerTextAufzhlung"/>
      </w:pPr>
      <w:r w:rsidRPr="00B62328">
        <w:lastRenderedPageBreak/>
        <w:t xml:space="preserve">Die Angaben zum Bauwerk, Art und Lage der Sanierung wird durch den Fachingenieur Unterhalt an die </w:t>
      </w:r>
      <w:r w:rsidR="001C3A15" w:rsidRPr="00B62328">
        <w:t>Nachführungsstelle</w:t>
      </w:r>
      <w:r w:rsidRPr="00B62328">
        <w:t xml:space="preserve"> mit Abschluss einer Sanierungsetappe gemeldet. </w:t>
      </w:r>
    </w:p>
    <w:p w14:paraId="1DD319F4" w14:textId="541D4998" w:rsidR="00EB2112" w:rsidRPr="00B62328" w:rsidRDefault="00EB2112" w:rsidP="00EB2112">
      <w:pPr>
        <w:pStyle w:val="BlauerTextAufzhlung"/>
      </w:pPr>
      <w:r w:rsidRPr="00B62328">
        <w:t xml:space="preserve">Die </w:t>
      </w:r>
      <w:r w:rsidR="001C3A15" w:rsidRPr="00B62328">
        <w:t>Nachführungsstelle</w:t>
      </w:r>
      <w:r w:rsidRPr="00B62328">
        <w:t xml:space="preserve"> führt die Angaben nach bzw. übernimmt sie in sein System.</w:t>
      </w:r>
    </w:p>
    <w:p w14:paraId="21C3D0D6" w14:textId="10C5399A" w:rsidR="00EB2112" w:rsidRPr="00B62328" w:rsidRDefault="00EB2112" w:rsidP="00EB2112">
      <w:pPr>
        <w:pStyle w:val="BlauerTextAufzhlung"/>
      </w:pPr>
      <w:r w:rsidRPr="00B62328">
        <w:t>Die Nachführung im GIS wird durch den Fachingenieur Unterhalt kontrolliert</w:t>
      </w:r>
    </w:p>
    <w:p w14:paraId="702F750F" w14:textId="77777777" w:rsidR="00EB2112" w:rsidRPr="00B62328" w:rsidRDefault="00EB2112" w:rsidP="00EB2112">
      <w:pPr>
        <w:pStyle w:val="BlauerTextVorschlge"/>
      </w:pPr>
      <w:r w:rsidRPr="00B62328">
        <w:t>…</w:t>
      </w:r>
    </w:p>
    <w:p w14:paraId="67AAC00D" w14:textId="77777777" w:rsidR="00EB2112" w:rsidRPr="00B62328" w:rsidRDefault="00EB2112" w:rsidP="00EB2112">
      <w:pPr>
        <w:pStyle w:val="BlauerTextVorschlge"/>
      </w:pPr>
      <w:r w:rsidRPr="00B62328">
        <w:t>Prozessablauf</w:t>
      </w:r>
    </w:p>
    <w:p w14:paraId="1C969974" w14:textId="787E353D" w:rsidR="00EB2112" w:rsidRPr="00B62328" w:rsidRDefault="00EB2112" w:rsidP="00EB2112">
      <w:pPr>
        <w:pStyle w:val="BlauerTextAufzhlung"/>
      </w:pPr>
      <w:r w:rsidRPr="00B62328">
        <w:t xml:space="preserve">Siehe </w:t>
      </w:r>
      <w:r w:rsidRPr="00B62328">
        <w:fldChar w:fldCharType="begin"/>
      </w:r>
      <w:r w:rsidRPr="00B62328">
        <w:instrText xml:space="preserve"> REF _Ref1034949 \r \h </w:instrText>
      </w:r>
      <w:r w:rsidRPr="00B62328">
        <w:fldChar w:fldCharType="separate"/>
      </w:r>
      <w:r w:rsidR="00FE495C" w:rsidRPr="00B62328">
        <w:t>Anhang E</w:t>
      </w:r>
      <w:r w:rsidRPr="00B62328">
        <w:fldChar w:fldCharType="end"/>
      </w:r>
      <w:r w:rsidRPr="00B62328">
        <w:t xml:space="preserve"> </w:t>
      </w:r>
    </w:p>
    <w:p w14:paraId="0303E600" w14:textId="77777777" w:rsidR="00FC041B" w:rsidRPr="00B62328" w:rsidRDefault="00FC041B" w:rsidP="000E6FA4">
      <w:pPr>
        <w:pStyle w:val="BlauerTextVorschlge"/>
      </w:pPr>
    </w:p>
    <w:p w14:paraId="479B3975" w14:textId="77777777" w:rsidR="00FC041B" w:rsidRPr="00B62328" w:rsidRDefault="00FC041B" w:rsidP="004E297B">
      <w:pPr>
        <w:pStyle w:val="berschrift3nummeriert"/>
      </w:pPr>
      <w:bookmarkStart w:id="97" w:name="_Toc143524598"/>
      <w:r w:rsidRPr="00B62328">
        <w:t>Liegenschaftsentwässerung</w:t>
      </w:r>
      <w:bookmarkEnd w:id="97"/>
    </w:p>
    <w:p w14:paraId="0B53ABCA" w14:textId="734A9607" w:rsidR="00135EEC" w:rsidRPr="00B62328" w:rsidRDefault="006654DE" w:rsidP="006654DE">
      <w:pPr>
        <w:pStyle w:val="RoterTextAnweisungen"/>
      </w:pPr>
      <w:r w:rsidRPr="00B62328">
        <w:t xml:space="preserve">Während </w:t>
      </w:r>
      <w:r w:rsidR="003A675F" w:rsidRPr="00B62328">
        <w:t xml:space="preserve">in den meisten Gemeinden </w:t>
      </w:r>
      <w:r w:rsidRPr="00B62328">
        <w:t>die öffentliche Siedlungsentwässerung in der Regel beim Tiefbau angesiedelt ist, wird die Liegenschaftsentwässerung häufig durch das Hochbauamt betreut. Diese Unterscheidung ist aus der Zuständigkeit für Baubewilligungsverfahren naheliegend</w:t>
      </w:r>
      <w:r w:rsidR="00135EEC" w:rsidRPr="00B62328">
        <w:t xml:space="preserve">. </w:t>
      </w:r>
      <w:r w:rsidR="003A675F" w:rsidRPr="00B62328">
        <w:t>Da d</w:t>
      </w:r>
      <w:r w:rsidR="00135EEC" w:rsidRPr="00B62328">
        <w:t>er Abwasserkataster auch die Angaben über die Grundstücksentwässerung beinhalten</w:t>
      </w:r>
      <w:r w:rsidR="003A675F" w:rsidRPr="00B62328">
        <w:t xml:space="preserve"> soll</w:t>
      </w:r>
      <w:r w:rsidR="00135EEC" w:rsidRPr="00B62328">
        <w:t xml:space="preserve">, sollten die Prozesse das Einmessen und Nachführen der Bauwerke umfassen. </w:t>
      </w:r>
      <w:r w:rsidR="00542D9E" w:rsidRPr="00B62328">
        <w:t xml:space="preserve">In der Regel sind die Bauwerke der Liegenschaftsentwässerung als Sekundäre Abwasseranlagen </w:t>
      </w:r>
      <w:r w:rsidR="003A675F" w:rsidRPr="00B62328">
        <w:t xml:space="preserve">(SAA) </w:t>
      </w:r>
      <w:r w:rsidR="00542D9E" w:rsidRPr="00B62328">
        <w:t>klassiert. Es gelten daher reduzierte Anforderungen an den Informationsumfang.</w:t>
      </w:r>
    </w:p>
    <w:p w14:paraId="1BD5DD1F" w14:textId="77777777" w:rsidR="00135EEC" w:rsidRPr="00B62328" w:rsidRDefault="00135EEC" w:rsidP="00135EEC">
      <w:pPr>
        <w:pStyle w:val="BlauerTextVorschlge"/>
      </w:pPr>
      <w:r w:rsidRPr="00B62328">
        <w:t>Grundsätze:</w:t>
      </w:r>
    </w:p>
    <w:p w14:paraId="5E63D819" w14:textId="0F6A74CB" w:rsidR="00542D9E" w:rsidRPr="00B62328" w:rsidRDefault="00542D9E" w:rsidP="00630C8C">
      <w:pPr>
        <w:pStyle w:val="BlauerTextAufzhlung"/>
      </w:pPr>
      <w:r w:rsidRPr="00B62328">
        <w:t xml:space="preserve">Federführende Stelle für Neubauten: </w:t>
      </w:r>
      <w:r w:rsidR="00C97A28" w:rsidRPr="00B62328">
        <w:t>&lt;STELLE&gt;</w:t>
      </w:r>
    </w:p>
    <w:p w14:paraId="7266B112" w14:textId="636D8C3D" w:rsidR="00542D9E" w:rsidRPr="00B62328" w:rsidRDefault="00542D9E" w:rsidP="00630C8C">
      <w:pPr>
        <w:pStyle w:val="BlauerTextAufzhlung"/>
      </w:pPr>
      <w:r w:rsidRPr="00B62328">
        <w:t xml:space="preserve">Die Vermessungsarbeiten werden bei der Bauabnahme von der Gemeinde | </w:t>
      </w:r>
      <w:r w:rsidR="001C3A15" w:rsidRPr="00B62328">
        <w:t>Nachführungsstelle</w:t>
      </w:r>
      <w:r w:rsidRPr="00B62328">
        <w:t xml:space="preserve"> durchgeführt</w:t>
      </w:r>
    </w:p>
    <w:p w14:paraId="684B2F3C" w14:textId="1CDD8681" w:rsidR="00542D9E" w:rsidRPr="00B62328" w:rsidRDefault="003A675F" w:rsidP="00630C8C">
      <w:pPr>
        <w:pStyle w:val="BlauerTextAufzhlung"/>
      </w:pPr>
      <w:r w:rsidRPr="00B62328">
        <w:t xml:space="preserve">Das </w:t>
      </w:r>
      <w:r w:rsidR="00542D9E" w:rsidRPr="00B62328">
        <w:t xml:space="preserve">Aufgebot für Feldaufnahmen (falls </w:t>
      </w:r>
      <w:r w:rsidR="001C3A15" w:rsidRPr="00B62328">
        <w:t>Nachführungsstelle</w:t>
      </w:r>
      <w:r w:rsidR="004F7E44" w:rsidRPr="00B62328">
        <w:t xml:space="preserve"> zuständig</w:t>
      </w:r>
      <w:r w:rsidR="00542D9E" w:rsidRPr="00B62328">
        <w:t>)</w:t>
      </w:r>
      <w:r w:rsidR="004F7E44" w:rsidRPr="00B62328">
        <w:t xml:space="preserve"> </w:t>
      </w:r>
      <w:r w:rsidRPr="00B62328">
        <w:t>erfolgt durch:</w:t>
      </w:r>
      <w:r w:rsidR="00542D9E" w:rsidRPr="00B62328">
        <w:t xml:space="preserve"> Polier…</w:t>
      </w:r>
    </w:p>
    <w:p w14:paraId="7690B1B2" w14:textId="7879604B" w:rsidR="00135EEC" w:rsidRPr="00B62328" w:rsidRDefault="00135EEC" w:rsidP="00630C8C">
      <w:pPr>
        <w:pStyle w:val="BlauerTextAufzhlung"/>
      </w:pPr>
      <w:r w:rsidRPr="00B62328">
        <w:t xml:space="preserve">Alle Feldaufnahmen für die Datennachführung sollen im offenen Graben erfolgen. </w:t>
      </w:r>
    </w:p>
    <w:p w14:paraId="52E75429" w14:textId="66C33989" w:rsidR="00135EEC" w:rsidRPr="00B62328" w:rsidRDefault="00135EEC" w:rsidP="00630C8C">
      <w:pPr>
        <w:pStyle w:val="BlauerTextAufzhlung"/>
      </w:pPr>
      <w:r w:rsidRPr="00B62328">
        <w:t xml:space="preserve">Aufgrund der Feldaufnahmen führt die </w:t>
      </w:r>
      <w:r w:rsidR="001C3A15" w:rsidRPr="00B62328">
        <w:t>Nachführungsstelle</w:t>
      </w:r>
      <w:r w:rsidRPr="00B62328">
        <w:t xml:space="preserve"> innerhalb von 2 Monaten den Werkkataster nach und erstellt eine Rohfassung des PaW im Format </w:t>
      </w:r>
      <w:r w:rsidR="006B2B05" w:rsidRPr="00B62328">
        <w:t>INTERLIS</w:t>
      </w:r>
      <w:r w:rsidR="00405EF4" w:rsidRPr="00B62328">
        <w:t xml:space="preserve"> / </w:t>
      </w:r>
      <w:r w:rsidRPr="00B62328">
        <w:t>DXF</w:t>
      </w:r>
      <w:r w:rsidR="00FB4694" w:rsidRPr="00B62328">
        <w:t xml:space="preserve"> / IFC</w:t>
      </w:r>
      <w:r w:rsidRPr="00B62328">
        <w:t>.</w:t>
      </w:r>
    </w:p>
    <w:p w14:paraId="52652E0E" w14:textId="3C3C0F0E" w:rsidR="00135EEC" w:rsidRPr="00B62328" w:rsidRDefault="00135EEC" w:rsidP="00630C8C">
      <w:pPr>
        <w:pStyle w:val="BlauerTextAufzhlung"/>
      </w:pPr>
      <w:r w:rsidRPr="00B62328">
        <w:t>Der PaW wird durch den Bauherrn/Architekt kontrolliert und bei Bedarf ergänzt. Frist: 6 Monate</w:t>
      </w:r>
    </w:p>
    <w:p w14:paraId="5142F02F" w14:textId="433222E5" w:rsidR="00135EEC" w:rsidRPr="00B62328" w:rsidRDefault="00135EEC" w:rsidP="00630C8C">
      <w:pPr>
        <w:pStyle w:val="BlauerTextAufzhlung"/>
      </w:pPr>
      <w:r w:rsidRPr="00B62328">
        <w:t xml:space="preserve">Die </w:t>
      </w:r>
      <w:r w:rsidR="001C3A15" w:rsidRPr="00B62328">
        <w:t>Nachführungsstelle</w:t>
      </w:r>
      <w:r w:rsidRPr="00B62328">
        <w:t xml:space="preserve"> stellt die Nachführung über die Liegenschaft fertig.</w:t>
      </w:r>
    </w:p>
    <w:p w14:paraId="7938140E" w14:textId="2EEE2C7C" w:rsidR="00135EEC" w:rsidRPr="00B62328" w:rsidRDefault="00135EEC" w:rsidP="00630C8C">
      <w:pPr>
        <w:pStyle w:val="BlauerTextAufzhlung"/>
      </w:pPr>
      <w:r w:rsidRPr="00B62328">
        <w:t>Werden mehrere Grundstücke miteinander überbaut oder beträgt der Durchmesser der Ableitung &gt; 200 mm (Schmutz</w:t>
      </w:r>
      <w:r w:rsidR="004F7E44" w:rsidRPr="00B62328">
        <w:t>ab</w:t>
      </w:r>
      <w:r w:rsidRPr="00B62328">
        <w:t>wasser) bzw. 250 mm (</w:t>
      </w:r>
      <w:r w:rsidR="00542D9E" w:rsidRPr="00B62328">
        <w:t>Misch</w:t>
      </w:r>
      <w:r w:rsidR="00E47245" w:rsidRPr="00B62328">
        <w:t>abwasser</w:t>
      </w:r>
      <w:r w:rsidR="00542D9E" w:rsidRPr="00B62328">
        <w:t xml:space="preserve"> und </w:t>
      </w:r>
      <w:r w:rsidR="00D65A39" w:rsidRPr="00B62328">
        <w:t>Niederschlags</w:t>
      </w:r>
      <w:r w:rsidR="000C2204" w:rsidRPr="00B62328">
        <w:t>ab</w:t>
      </w:r>
      <w:r w:rsidR="00542D9E" w:rsidRPr="00B62328">
        <w:t xml:space="preserve">wasser) konsultiert die </w:t>
      </w:r>
      <w:r w:rsidR="000B13E0" w:rsidRPr="00B62328">
        <w:t>Nachführungsstelle</w:t>
      </w:r>
      <w:r w:rsidR="00542D9E" w:rsidRPr="00B62328">
        <w:t xml:space="preserve"> den GEP</w:t>
      </w:r>
      <w:r w:rsidR="000B13E0" w:rsidRPr="00B62328">
        <w:t>-Verantwortlichen</w:t>
      </w:r>
      <w:r w:rsidR="00542D9E" w:rsidRPr="00B62328">
        <w:t xml:space="preserve"> für die Unterscheidung PAA / SAA. </w:t>
      </w:r>
    </w:p>
    <w:p w14:paraId="28F824D6" w14:textId="5B984A0A" w:rsidR="00FC041B" w:rsidRPr="00B62328" w:rsidRDefault="00FC041B" w:rsidP="006654DE">
      <w:pPr>
        <w:pStyle w:val="BlauerTextVorschlge"/>
      </w:pPr>
      <w:r w:rsidRPr="00B62328">
        <w:t>…</w:t>
      </w:r>
    </w:p>
    <w:p w14:paraId="52A9DC5D" w14:textId="77777777" w:rsidR="00FC041B" w:rsidRPr="00B62328" w:rsidRDefault="00FC041B" w:rsidP="000E6FA4">
      <w:pPr>
        <w:pStyle w:val="BlauerTextVorschlge"/>
      </w:pPr>
    </w:p>
    <w:p w14:paraId="61D656B0" w14:textId="514EB9D9" w:rsidR="00345C19" w:rsidRPr="00B62328" w:rsidRDefault="00345C19" w:rsidP="004E297B">
      <w:pPr>
        <w:pStyle w:val="berschrift3nummeriert"/>
      </w:pPr>
      <w:bookmarkStart w:id="98" w:name="_Toc143524599"/>
      <w:r w:rsidRPr="00B62328">
        <w:t>Periodische Qualitätskontrolle</w:t>
      </w:r>
      <w:bookmarkEnd w:id="98"/>
      <w:r w:rsidRPr="00B62328">
        <w:t xml:space="preserve"> </w:t>
      </w:r>
    </w:p>
    <w:p w14:paraId="7A9767F3" w14:textId="2D4808FF" w:rsidR="00A87AFF" w:rsidRPr="00B62328" w:rsidRDefault="00A87AFF" w:rsidP="00A87AFF">
      <w:pPr>
        <w:pStyle w:val="RoterTextAnweisungen"/>
      </w:pPr>
      <w:r w:rsidRPr="00B62328">
        <w:t xml:space="preserve">Die Erfahrung in der Praxis zeigt, dass Datensätze, welche periodisch externe Qualitätsprüfungen erfahren, schneller eine bessere Qualität aufweisen. Bei Datensätzen, welche unter Umständen nur nach dem initialen Datenaufbau (z.B. in Zusammenhang mit der Erarbeitung GEP 1. Generation) kontrolliert worden sind und seither keine externe Prüfung mehr erfolgte, sinkt die Datenqualität über die Zeit. Eine </w:t>
      </w:r>
      <w:bookmarkStart w:id="99" w:name="_Hlk20131233"/>
      <w:r w:rsidR="005E7963" w:rsidRPr="00B62328">
        <w:t xml:space="preserve">zweckmässige </w:t>
      </w:r>
      <w:bookmarkEnd w:id="99"/>
      <w:r w:rsidRPr="00B62328">
        <w:t xml:space="preserve">Prüfung ist daher unabdingbar. </w:t>
      </w:r>
      <w:r w:rsidR="004A59B4" w:rsidRPr="00B62328">
        <w:t>Der Export des Daten</w:t>
      </w:r>
      <w:r w:rsidR="004E35C2" w:rsidRPr="00B62328">
        <w:t>bestand</w:t>
      </w:r>
      <w:r w:rsidR="004A59B4" w:rsidRPr="00B62328">
        <w:t xml:space="preserve">es ins Transferformat </w:t>
      </w:r>
      <w:r w:rsidR="006B2B05" w:rsidRPr="00B62328">
        <w:t>INTERLIS</w:t>
      </w:r>
      <w:r w:rsidR="004A59B4" w:rsidRPr="00B62328">
        <w:t xml:space="preserve"> und in eines der Standardmodelle des VSA (VSSA-DSS oder VSA-DSS-Mini) ermöglich</w:t>
      </w:r>
      <w:r w:rsidR="003A675F" w:rsidRPr="00B62328">
        <w:t>t</w:t>
      </w:r>
      <w:r w:rsidR="004A59B4" w:rsidRPr="00B62328">
        <w:t xml:space="preserve"> eine zwei</w:t>
      </w:r>
      <w:r w:rsidR="003A675F" w:rsidRPr="00B62328">
        <w:t>stufige</w:t>
      </w:r>
      <w:r w:rsidR="004A59B4" w:rsidRPr="00B62328">
        <w:t xml:space="preserve"> automatisierte Datenprüfung. In der ersten Stufe wird</w:t>
      </w:r>
      <w:r w:rsidR="00B914A0" w:rsidRPr="00B62328">
        <w:t xml:space="preserve"> die </w:t>
      </w:r>
      <w:r w:rsidR="006B2B05" w:rsidRPr="00B62328">
        <w:t>INTERLIS</w:t>
      </w:r>
      <w:r w:rsidR="00B914A0" w:rsidRPr="00B62328">
        <w:t>-Austauschdatei</w:t>
      </w:r>
      <w:r w:rsidR="004A59B4" w:rsidRPr="00B62328">
        <w:t xml:space="preserve"> </w:t>
      </w:r>
      <w:r w:rsidR="003A675F" w:rsidRPr="00B62328">
        <w:t xml:space="preserve">auf </w:t>
      </w:r>
      <w:r w:rsidR="004A59B4" w:rsidRPr="00B62328">
        <w:t xml:space="preserve">die </w:t>
      </w:r>
      <w:r w:rsidR="003A675F" w:rsidRPr="00B62328">
        <w:t>Übereinstimmung</w:t>
      </w:r>
      <w:r w:rsidR="004A59B4" w:rsidRPr="00B62328">
        <w:t xml:space="preserve"> der Daten mit dem Modell kontrolliert: sind alle Pflichtattribute vorhanden? Werden die vorgegeben Wertebereiche eingehalten? Sind die Beziehungen zwischen verschiedenen Objekten korrekt? Für diese Prüfung stehen Anwendungen</w:t>
      </w:r>
      <w:r w:rsidR="004A59B4" w:rsidRPr="00B62328">
        <w:rPr>
          <w:rStyle w:val="Funotenzeichen"/>
        </w:rPr>
        <w:footnoteReference w:id="8"/>
      </w:r>
      <w:r w:rsidR="004A59B4" w:rsidRPr="00B62328">
        <w:t xml:space="preserve"> frei zur Verfügung. In der zweiten Stufe wird der Daten</w:t>
      </w:r>
      <w:r w:rsidR="004E35C2" w:rsidRPr="00B62328">
        <w:t>bestand</w:t>
      </w:r>
      <w:r w:rsidR="004A59B4" w:rsidRPr="00B62328">
        <w:t xml:space="preserve"> mit dem GEP-</w:t>
      </w:r>
      <w:r w:rsidR="004A59B4" w:rsidRPr="00B62328">
        <w:lastRenderedPageBreak/>
        <w:t>Dat</w:t>
      </w:r>
      <w:r w:rsidR="00677FB1" w:rsidRPr="00B62328">
        <w:t>en</w:t>
      </w:r>
      <w:r w:rsidR="004A59B4" w:rsidRPr="00B62328">
        <w:t>checker</w:t>
      </w:r>
      <w:r w:rsidR="004A59B4" w:rsidRPr="00B62328">
        <w:rPr>
          <w:rStyle w:val="Funotenzeichen"/>
        </w:rPr>
        <w:footnoteReference w:id="9"/>
      </w:r>
      <w:r w:rsidR="004A59B4" w:rsidRPr="00B62328">
        <w:t xml:space="preserve"> auf Plausibilität kontrolliert. Für diese Prüfungen wurde ein umfassendes Regelwerk entwickelt, um Daten, welche zwar konform zum Modell sind, aber inhaltlich nicht stimmig sind, </w:t>
      </w:r>
      <w:r w:rsidR="00B914A0" w:rsidRPr="00B62328">
        <w:t xml:space="preserve">ebenfalls automatisch zu detektieren. Wird keines der VSA-Standardmodelle verwendet, sind die automatischen Datenprüfungen eingeschränkt. </w:t>
      </w:r>
      <w:r w:rsidRPr="00B62328">
        <w:t>Der VSA empfiehlt eine mehrstufige Qualitätsprüfung</w:t>
      </w:r>
      <w:r w:rsidR="00C97A28" w:rsidRPr="00B62328">
        <w:t xml:space="preserve">. </w:t>
      </w:r>
    </w:p>
    <w:p w14:paraId="5F016497" w14:textId="77777777" w:rsidR="005208EC" w:rsidRPr="00B62328" w:rsidRDefault="005208EC" w:rsidP="005208EC">
      <w:pPr>
        <w:pStyle w:val="BlauerTextVorschlge"/>
      </w:pPr>
      <w:r w:rsidRPr="00B62328">
        <w:t>Grundsätze</w:t>
      </w:r>
    </w:p>
    <w:p w14:paraId="1D7BD4E2" w14:textId="40D70305" w:rsidR="00A87AFF" w:rsidRPr="00B62328" w:rsidRDefault="00A87AFF" w:rsidP="005208EC">
      <w:pPr>
        <w:pStyle w:val="BlauerTextVorschlge"/>
      </w:pPr>
      <w:r w:rsidRPr="00B62328">
        <w:t>Die technischen Spezifikationen, Arbeitsblätter und ein periodischer Austausch zwischen Verband, Gemeinden, Fachingenieuren Siedlungsentwässerung und Datenbewirtschaftern unterstützen den Aufbau und</w:t>
      </w:r>
      <w:r w:rsidR="003A675F" w:rsidRPr="00B62328">
        <w:t xml:space="preserve"> die</w:t>
      </w:r>
      <w:r w:rsidRPr="00B62328">
        <w:t xml:space="preserve"> Pflege von Fachwissen bei allen beteiligten Stellen.</w:t>
      </w:r>
    </w:p>
    <w:p w14:paraId="32A2A277" w14:textId="40DEDBE5" w:rsidR="00A87AFF" w:rsidRPr="00B62328" w:rsidRDefault="00A87AFF" w:rsidP="005208EC">
      <w:pPr>
        <w:pStyle w:val="BlauerTextVorschlge"/>
      </w:pPr>
      <w:r w:rsidRPr="00B62328">
        <w:t xml:space="preserve">Mit der Bereitstellung von Daten im </w:t>
      </w:r>
      <w:r w:rsidR="006B2B05" w:rsidRPr="00B62328">
        <w:t>INTERLIS</w:t>
      </w:r>
      <w:r w:rsidRPr="00B62328">
        <w:t>-Format steht eine einfache und kostengünstige Prüfmöglichkeit für alle Datenbewirtschafter zur Verfügung.</w:t>
      </w:r>
      <w:r w:rsidR="005208EC" w:rsidRPr="00B62328">
        <w:t xml:space="preserve"> Es gelten daher folgende Regeln:</w:t>
      </w:r>
    </w:p>
    <w:p w14:paraId="243F8A32" w14:textId="34ABB42D" w:rsidR="00A87AFF" w:rsidRPr="00B62328" w:rsidRDefault="00A87AFF" w:rsidP="005208EC">
      <w:pPr>
        <w:pStyle w:val="BlauerTextAufzhlung"/>
      </w:pPr>
      <w:r w:rsidRPr="00B62328">
        <w:t>Vor jeder Abgabe der Daten an eine andere Stelle (in der Gemeinde, an den Verband oder Kanton) werden die Daten über eine erweiterte, automatisierte Prüfung (</w:t>
      </w:r>
      <w:r w:rsidR="00B914A0" w:rsidRPr="00B62328">
        <w:t>GEP-Dat</w:t>
      </w:r>
      <w:r w:rsidR="00677FB1" w:rsidRPr="00B62328">
        <w:t>en</w:t>
      </w:r>
      <w:r w:rsidR="00B914A0" w:rsidRPr="00B62328">
        <w:t>checker</w:t>
      </w:r>
      <w:r w:rsidR="005E7963" w:rsidRPr="00B62328">
        <w:t xml:space="preserve"> des VSA</w:t>
      </w:r>
      <w:r w:rsidRPr="00B62328">
        <w:t>) auf Konformität und Plausibilität überprüft.</w:t>
      </w:r>
    </w:p>
    <w:p w14:paraId="34A56746" w14:textId="1AB6EC1A" w:rsidR="00A87AFF" w:rsidRPr="00B62328" w:rsidRDefault="00A87AFF" w:rsidP="005208EC">
      <w:pPr>
        <w:pStyle w:val="BlauerTextAufzhlung"/>
      </w:pPr>
      <w:r w:rsidRPr="00B62328">
        <w:t xml:space="preserve">Vor jeder Einreichung eines (Teil-)GEP zur Genehmigung werden die exportierten Daten </w:t>
      </w:r>
      <w:r w:rsidR="00EF0423" w:rsidRPr="00B62328">
        <w:t>vom Datenbewirtschafter</w:t>
      </w:r>
      <w:r w:rsidRPr="00B62328">
        <w:t xml:space="preserve"> inhaltlich und visuell kontrolliert.</w:t>
      </w:r>
      <w:r w:rsidR="00EF0423" w:rsidRPr="00B62328">
        <w:t xml:space="preserve"> Er erstellt dazu einen «Prüfbericht der Daten».</w:t>
      </w:r>
    </w:p>
    <w:p w14:paraId="768C6268" w14:textId="3569CA62" w:rsidR="00EF0423" w:rsidRPr="00B62328" w:rsidRDefault="00EF0423" w:rsidP="005208EC">
      <w:pPr>
        <w:pStyle w:val="BlauerTextAufzhlung"/>
      </w:pPr>
      <w:r w:rsidRPr="00B62328">
        <w:t>Der GVRZ stellt Tools zur Verfügung, welche bei der Datenprüfung und Mängelbehebung unterstützen.</w:t>
      </w:r>
    </w:p>
    <w:p w14:paraId="4877AA5E" w14:textId="77777777" w:rsidR="00A87AFF" w:rsidRPr="00B62328" w:rsidRDefault="00A87AFF" w:rsidP="00A87AFF"/>
    <w:p w14:paraId="543CA3A1" w14:textId="1CCA2E3C" w:rsidR="00A87AFF" w:rsidRPr="00B62328" w:rsidRDefault="009B58BF" w:rsidP="00A87AFF">
      <w:pPr>
        <w:pStyle w:val="RoterTextAnweisungen"/>
      </w:pPr>
      <w:r w:rsidRPr="00B62328">
        <w:t xml:space="preserve">Die zweite Stufe der Prüfung </w:t>
      </w:r>
      <w:r w:rsidR="00A87AFF" w:rsidRPr="00B62328">
        <w:t xml:space="preserve">soll zwischen der Gemeinde (bzw. dem Verband) und den Datenbewirtschaftern eingeplant werden. Eine zusätzliche, unabhängige Prüfung, die typischerweise einmal pro Jahr erfolgt, kann zum Beispiel die Einhaltung </w:t>
      </w:r>
      <w:r w:rsidR="00677FB1" w:rsidRPr="00B62328">
        <w:t xml:space="preserve">des </w:t>
      </w:r>
      <w:r w:rsidR="00A87AFF" w:rsidRPr="00B62328">
        <w:t>Schacht-Nummerierungskonzept</w:t>
      </w:r>
      <w:r w:rsidR="00677FB1" w:rsidRPr="00B62328">
        <w:t>s</w:t>
      </w:r>
      <w:r w:rsidR="00A87AFF" w:rsidRPr="00B62328">
        <w:t xml:space="preserve">, </w:t>
      </w:r>
      <w:r w:rsidR="00677FB1" w:rsidRPr="00B62328">
        <w:t>de</w:t>
      </w:r>
      <w:r w:rsidR="00D43E94" w:rsidRPr="00B62328">
        <w:t>n</w:t>
      </w:r>
      <w:r w:rsidR="00677FB1" w:rsidRPr="00B62328">
        <w:t xml:space="preserve"> </w:t>
      </w:r>
      <w:r w:rsidR="00A87AFF" w:rsidRPr="00B62328">
        <w:t xml:space="preserve">Nachführungsstand (Aktualität) und </w:t>
      </w:r>
      <w:r w:rsidR="00D43E94" w:rsidRPr="00B62328">
        <w:t>die</w:t>
      </w:r>
      <w:r w:rsidR="00677FB1" w:rsidRPr="00B62328">
        <w:t xml:space="preserve"> </w:t>
      </w:r>
      <w:r w:rsidR="00A87AFF" w:rsidRPr="00B62328">
        <w:t>inhaltliche Korrektheit (u.a. Eigentümer) umfassen. Der Vorteil von aktuellen und korrekten Daten ist klar: keine Überraschungen bei der Erarbeitung oder Überprüfung der GEP und damit keine unvorhergesehenen Kosten für eine Arbeit, die eigentlich bereits bezahlt wurde.</w:t>
      </w:r>
    </w:p>
    <w:p w14:paraId="67E273CA" w14:textId="57E715EB" w:rsidR="00570B34" w:rsidRPr="00B62328" w:rsidRDefault="00570B34" w:rsidP="00A87AFF">
      <w:pPr>
        <w:pStyle w:val="RoterTextAnweisungen"/>
      </w:pPr>
      <w:r w:rsidRPr="00B62328">
        <w:t>Hinweis zum Umgang mit festgestellten Mängeln. Wer meldet was an wen? Wie muss die Gemeinde involviert werden, falls die Mängelbehebung Kosten verursacht.</w:t>
      </w:r>
    </w:p>
    <w:p w14:paraId="5740B3B5" w14:textId="77777777" w:rsidR="00570B34" w:rsidRPr="00B62328" w:rsidRDefault="00570B34" w:rsidP="00A87AFF">
      <w:pPr>
        <w:pStyle w:val="RoterTextAnweisungen"/>
      </w:pPr>
    </w:p>
    <w:p w14:paraId="77409C77" w14:textId="18721558" w:rsidR="00345C19" w:rsidRPr="00B62328" w:rsidRDefault="00345C19" w:rsidP="004E297B">
      <w:pPr>
        <w:pStyle w:val="berschrift3nummeriert"/>
      </w:pPr>
      <w:bookmarkStart w:id="100" w:name="_Toc143524600"/>
      <w:r w:rsidRPr="00B62328">
        <w:t>Datenbewirtschaftung während GEP</w:t>
      </w:r>
      <w:r w:rsidR="00961B59" w:rsidRPr="00B62328">
        <w:t>-Überarbeitung</w:t>
      </w:r>
      <w:bookmarkEnd w:id="100"/>
    </w:p>
    <w:p w14:paraId="3E5A7662" w14:textId="68869E28" w:rsidR="00630C8C" w:rsidRPr="00B62328" w:rsidRDefault="00630C8C" w:rsidP="00630C8C">
      <w:pPr>
        <w:pStyle w:val="RoterTextAnweisungen"/>
      </w:pPr>
      <w:bookmarkStart w:id="101" w:name="_Hlk24457266"/>
      <w:r w:rsidRPr="00B62328">
        <w:t>Die Ausgestaltung der Datenbewirtschaftung während der GEP-</w:t>
      </w:r>
      <w:r w:rsidR="00961B59" w:rsidRPr="00B62328">
        <w:t>Über</w:t>
      </w:r>
      <w:r w:rsidRPr="00B62328">
        <w:t>arbeitung muss aufgrund der konkreten Situation vereinbart werden. Auch wenn auf Stufe Kanton oder Verband bezüglich Datenaustausch und Datenformat klare Vorgaben bestehen, kann es für Teildatenlieferungen im Rahmen eine</w:t>
      </w:r>
      <w:r w:rsidR="00961B59" w:rsidRPr="00B62328">
        <w:t>r</w:t>
      </w:r>
      <w:r w:rsidRPr="00B62328">
        <w:t xml:space="preserve"> GEP</w:t>
      </w:r>
      <w:r w:rsidR="00961B59" w:rsidRPr="00B62328">
        <w:t>-Überarbeitung</w:t>
      </w:r>
      <w:r w:rsidRPr="00B62328">
        <w:t xml:space="preserve"> durchaus vorteilhaft sein, wenn eine einfachere Struktur vereinbart wird; beispielsweise für die ergänzende Informationen zu Knoten und Leitungen aus der hydraulischen Berechnung: In dieser Aufgabe sind pro Objekt im Werkkataster nur ein zusätzlicher Wert zu dokumentieren (Rückstauhöhe beim Knoten beziehungsweise Auslastungsgrad bei den Leitungen). Hier kann der Austausch über eine einfache Liste mit Bezeichnung / Wert erfolgen. Zur Gewährleistung der inhaltlichen Übereinstimmung der Werte sind aber unbedingt die Wertebereiche des vereinbarten Datenmodells zu verwenden. Die konkrete Ausgestaltung des Rückflusses der Daten vom </w:t>
      </w:r>
      <w:r w:rsidR="000B13E0" w:rsidRPr="00B62328">
        <w:t xml:space="preserve">jeweiligen </w:t>
      </w:r>
      <w:r w:rsidRPr="00B62328">
        <w:t>Ingenieur an die Nachführungsstelle</w:t>
      </w:r>
      <w:r w:rsidR="00961B59" w:rsidRPr="00B62328">
        <w:t xml:space="preserve"> kann</w:t>
      </w:r>
      <w:r w:rsidRPr="00B62328">
        <w:t xml:space="preserve"> im Rahmen </w:t>
      </w:r>
      <w:r w:rsidR="00961B59" w:rsidRPr="00B62328">
        <w:t xml:space="preserve">eines </w:t>
      </w:r>
      <w:r w:rsidRPr="00B62328">
        <w:t xml:space="preserve">Teilprojekts zwischen den Beteiligten </w:t>
      </w:r>
      <w:r w:rsidR="00961B59" w:rsidRPr="00B62328">
        <w:t>geregelt werden</w:t>
      </w:r>
      <w:r w:rsidRPr="00B62328">
        <w:t xml:space="preserve">. Weiter ist zu regeln, wie die Vergabe von Schlüsseln (z.B. Schachtnummern) während der GEP-Bearbeitung organisiert ist. </w:t>
      </w:r>
    </w:p>
    <w:bookmarkEnd w:id="101"/>
    <w:p w14:paraId="1B2C67E8" w14:textId="77777777" w:rsidR="00630C8C" w:rsidRPr="00B62328" w:rsidRDefault="00630C8C" w:rsidP="00F05A19">
      <w:pPr>
        <w:pStyle w:val="RoterTextAnweisungen"/>
      </w:pPr>
    </w:p>
    <w:p w14:paraId="0717DCF0" w14:textId="6C226411" w:rsidR="00F05A19" w:rsidRPr="00B62328" w:rsidRDefault="00F05A19" w:rsidP="00F05A19">
      <w:pPr>
        <w:pStyle w:val="RoterTextAnweisungen"/>
      </w:pPr>
      <w:r w:rsidRPr="00B62328">
        <w:t xml:space="preserve">Es </w:t>
      </w:r>
      <w:r w:rsidR="009B58BF" w:rsidRPr="00B62328">
        <w:t>wird</w:t>
      </w:r>
      <w:r w:rsidR="00630C8C" w:rsidRPr="00B62328">
        <w:t xml:space="preserve"> empfohlen</w:t>
      </w:r>
      <w:r w:rsidRPr="00B62328">
        <w:t xml:space="preserve"> festzulegen, durch wen der Werkkataster während der GEP-Bearbeitung </w:t>
      </w:r>
      <w:r w:rsidR="00630C8C" w:rsidRPr="00B62328">
        <w:t xml:space="preserve">im Normalfall </w:t>
      </w:r>
      <w:r w:rsidRPr="00B62328">
        <w:t>geführt und gepflegt wird.</w:t>
      </w:r>
    </w:p>
    <w:p w14:paraId="39839F81" w14:textId="169FC0AD" w:rsidR="00F05A19" w:rsidRPr="00B62328" w:rsidRDefault="00EF0423" w:rsidP="00033BDF">
      <w:r w:rsidRPr="00B62328">
        <w:rPr>
          <w:rStyle w:val="BlauerTextVorschlgeZchn"/>
          <w:rFonts w:eastAsiaTheme="minorHAnsi"/>
        </w:rPr>
        <w:lastRenderedPageBreak/>
        <w:t xml:space="preserve">Die Nachführungsstelle Werkinformation </w:t>
      </w:r>
      <w:r w:rsidR="00F05A19" w:rsidRPr="00B62328">
        <w:t xml:space="preserve">führt die Daten des Werkkatasters parallel zum GEP nach: die Verantwortung über den gesamten Datenbestand bleibt beim </w:t>
      </w:r>
      <w:r w:rsidR="00F05A19" w:rsidRPr="00B62328">
        <w:rPr>
          <w:rStyle w:val="BlauerTextVorschlgeZchn"/>
          <w:rFonts w:eastAsiaTheme="minorHAnsi"/>
        </w:rPr>
        <w:t>Datenbewirtschafter</w:t>
      </w:r>
      <w:r w:rsidRPr="00B62328">
        <w:t>.</w:t>
      </w:r>
    </w:p>
    <w:p w14:paraId="098AFA2C" w14:textId="77777777" w:rsidR="00F05A19" w:rsidRPr="00B62328" w:rsidRDefault="00F05A19" w:rsidP="00033BDF"/>
    <w:p w14:paraId="33AC2973" w14:textId="11960177" w:rsidR="00F05A19" w:rsidRPr="00B62328" w:rsidRDefault="00F05A19" w:rsidP="00033BDF">
      <w:r w:rsidRPr="00B62328">
        <w:t>Der GEP-</w:t>
      </w:r>
      <w:r w:rsidR="00EF0423" w:rsidRPr="00B62328">
        <w:t>Verantwortliche</w:t>
      </w:r>
      <w:r w:rsidRPr="00B62328">
        <w:t xml:space="preserve"> ist für die neu zu erarbeitenden Informationen zuständig. </w:t>
      </w:r>
      <w:r w:rsidR="00EF0423" w:rsidRPr="00B62328">
        <w:t>Zu Beginn jedes Teilprojekts werden d</w:t>
      </w:r>
      <w:r w:rsidRPr="00B62328">
        <w:t xml:space="preserve">er Informationsumfang </w:t>
      </w:r>
      <w:r w:rsidR="00EF0423" w:rsidRPr="00B62328">
        <w:t>der zu erfassenden Daten und der Zeitpunkt sowie die Schnittstellen für den Datenaustausch durch den Datenbewirtschafter definiert</w:t>
      </w:r>
      <w:r w:rsidRPr="00B62328">
        <w:t>.</w:t>
      </w:r>
    </w:p>
    <w:p w14:paraId="6EBEF4D8" w14:textId="77777777" w:rsidR="00F05A19" w:rsidRPr="00B62328" w:rsidRDefault="00F05A19" w:rsidP="00033BDF"/>
    <w:p w14:paraId="2EC3FB08" w14:textId="5E322171" w:rsidR="00F05A19" w:rsidRPr="00B62328" w:rsidRDefault="00F05A19" w:rsidP="00033BDF">
      <w:r w:rsidRPr="00B62328">
        <w:t xml:space="preserve">Die </w:t>
      </w:r>
      <w:r w:rsidR="009B58BF" w:rsidRPr="00B62328">
        <w:t xml:space="preserve">durch Projekte Dritter bedingte </w:t>
      </w:r>
      <w:r w:rsidRPr="00B62328">
        <w:t xml:space="preserve">Nachführung erfolgt während der gesamten GEP-Bearbeitung durch </w:t>
      </w:r>
      <w:r w:rsidR="00EF0423" w:rsidRPr="00B62328">
        <w:rPr>
          <w:rStyle w:val="BlauerTextVorschlgeZchn"/>
          <w:rFonts w:eastAsiaTheme="minorHAnsi"/>
        </w:rPr>
        <w:t>die Nachführungsstelle Werkinformat</w:t>
      </w:r>
      <w:r w:rsidR="008977A8" w:rsidRPr="00B62328">
        <w:rPr>
          <w:rStyle w:val="BlauerTextVorschlgeZchn"/>
          <w:rFonts w:eastAsiaTheme="minorHAnsi"/>
        </w:rPr>
        <w:t>i</w:t>
      </w:r>
      <w:r w:rsidR="00EF0423" w:rsidRPr="00B62328">
        <w:rPr>
          <w:rStyle w:val="BlauerTextVorschlgeZchn"/>
          <w:rFonts w:eastAsiaTheme="minorHAnsi"/>
        </w:rPr>
        <w:t>on</w:t>
      </w:r>
      <w:r w:rsidRPr="00B62328">
        <w:t xml:space="preserve">. </w:t>
      </w:r>
      <w:r w:rsidRPr="00B62328">
        <w:rPr>
          <w:rStyle w:val="BlauerTextVorschlgeZchn"/>
          <w:rFonts w:eastAsiaTheme="minorHAnsi"/>
        </w:rPr>
        <w:t>Der GEP</w:t>
      </w:r>
      <w:r w:rsidR="00EF0423" w:rsidRPr="00B62328">
        <w:rPr>
          <w:rStyle w:val="BlauerTextVorschlgeZchn"/>
          <w:rFonts w:eastAsiaTheme="minorHAnsi"/>
        </w:rPr>
        <w:t>-Verantwortliche</w:t>
      </w:r>
      <w:r w:rsidRPr="00B62328">
        <w:t xml:space="preserve"> kann jederzeit einen aktuellen Stand aus dem Werkkataster </w:t>
      </w:r>
      <w:r w:rsidR="004E35C2" w:rsidRPr="00B62328">
        <w:t>im vereinbarten Austauschformat</w:t>
      </w:r>
      <w:r w:rsidRPr="00B62328">
        <w:t xml:space="preserve"> beziehen. </w:t>
      </w:r>
    </w:p>
    <w:p w14:paraId="2F821F6C" w14:textId="77777777" w:rsidR="00F05A19" w:rsidRPr="00B62328" w:rsidRDefault="00F05A19" w:rsidP="00033BDF">
      <w:pPr>
        <w:rPr>
          <w:spacing w:val="20"/>
        </w:rPr>
      </w:pPr>
    </w:p>
    <w:p w14:paraId="2DFC50F2" w14:textId="7FADB80F" w:rsidR="00F05A19" w:rsidRPr="00B62328" w:rsidRDefault="00F05A19" w:rsidP="00033BDF">
      <w:r w:rsidRPr="00B62328">
        <w:t xml:space="preserve">Der </w:t>
      </w:r>
      <w:r w:rsidR="00B16560" w:rsidRPr="00B62328">
        <w:t>jeweilige Fachingenieur</w:t>
      </w:r>
      <w:r w:rsidRPr="00B62328">
        <w:t xml:space="preserve"> ist verpflichtet, fehlende und falsche Angaben in geeigneter Form an die zuständige Stelle zu melden, so dass die notwendigen Nachführungen durch diese vollzogen werden können. Es obliegt </w:t>
      </w:r>
      <w:r w:rsidR="00B16560" w:rsidRPr="00B62328">
        <w:t>ihm daher</w:t>
      </w:r>
      <w:r w:rsidRPr="00B62328">
        <w:t xml:space="preserve">, die Daten einer Eingangskontrolle zu unterziehen. Anhand des Prüfberichts wird festgelegt, ob </w:t>
      </w:r>
      <w:r w:rsidR="00B16560" w:rsidRPr="00B62328">
        <w:t>er</w:t>
      </w:r>
      <w:r w:rsidRPr="00B62328">
        <w:t xml:space="preserve"> im Rahmen seiner Tätigkeiten zusätzliche Daten zu erheben hat. Für jedes Teilprojekt sind die Qualitätsvorgaben im Pflichtenheft festgelegt. </w:t>
      </w:r>
      <w:r w:rsidR="009B58BF" w:rsidRPr="00B62328">
        <w:t xml:space="preserve">Ist </w:t>
      </w:r>
      <w:r w:rsidRPr="00B62328">
        <w:t xml:space="preserve">nichts weiter ausgeführt, gelten folgende minimalem Anforderungen an die Daten des GEP-Bearbeiters: </w:t>
      </w:r>
    </w:p>
    <w:p w14:paraId="43BA1E2B" w14:textId="4E23E859" w:rsidR="00F05A19" w:rsidRPr="00B62328" w:rsidRDefault="00F05A19" w:rsidP="00033BDF">
      <w:pPr>
        <w:pStyle w:val="Aufzhlung1"/>
      </w:pPr>
      <w:r w:rsidRPr="00B62328">
        <w:t>In Bezug auf Vollständigkeit gilt die Anforderung, dass alle im Rahmen eines Teilprojekts zu erhebenden Informationen gemäss Datenmodell und Pflichtenheft zu erfassen sind (100 %). Je nach Vereinbarung im Teilprojekt Werkkataster beinhaltet dies auch die Korrektur, Ergänzung und Vervollständigung von Informationen zu bereits im Kataster existierenden Objekte</w:t>
      </w:r>
      <w:r w:rsidR="009B58BF" w:rsidRPr="00B62328">
        <w:t>n</w:t>
      </w:r>
      <w:r w:rsidRPr="00B62328">
        <w:t>.</w:t>
      </w:r>
    </w:p>
    <w:p w14:paraId="562431AF" w14:textId="77777777" w:rsidR="00F05A19" w:rsidRPr="00B62328" w:rsidRDefault="00F05A19" w:rsidP="00033BDF">
      <w:pPr>
        <w:pStyle w:val="Aufzhlung1"/>
      </w:pPr>
      <w:r w:rsidRPr="00B62328">
        <w:t>In Bezug auf die thematische Genauigkeit gilt, dass alle Informationen korrekt erhoben und dokumentiert sind.</w:t>
      </w:r>
    </w:p>
    <w:p w14:paraId="4592ED27" w14:textId="5292C96F" w:rsidR="00F05A19" w:rsidRPr="00B62328" w:rsidRDefault="00F05A19" w:rsidP="00033BDF">
      <w:pPr>
        <w:pStyle w:val="Aufzhlung1"/>
      </w:pPr>
      <w:r w:rsidRPr="00B62328">
        <w:t>Ein Teil</w:t>
      </w:r>
      <w:r w:rsidR="00B16560" w:rsidRPr="00B62328">
        <w:t>p</w:t>
      </w:r>
      <w:r w:rsidRPr="00B62328">
        <w:t xml:space="preserve">rojekt ist </w:t>
      </w:r>
      <w:r w:rsidR="009B58BF" w:rsidRPr="00B62328">
        <w:t xml:space="preserve">erst </w:t>
      </w:r>
      <w:r w:rsidRPr="00B62328">
        <w:t>abgeschlossen, wenn die Daten den Anforderungen entsprechend vorliegen</w:t>
      </w:r>
      <w:r w:rsidR="00B16560" w:rsidRPr="00B62328">
        <w:t>.</w:t>
      </w:r>
    </w:p>
    <w:p w14:paraId="04FAE19F" w14:textId="6060CE88" w:rsidR="00033BDF" w:rsidRPr="00B62328" w:rsidRDefault="00033BDF" w:rsidP="00033BDF">
      <w:pPr>
        <w:pStyle w:val="BlauerTextAufzhlung"/>
      </w:pPr>
      <w:r w:rsidRPr="00B62328">
        <w:t>…</w:t>
      </w:r>
    </w:p>
    <w:p w14:paraId="30A0BE32" w14:textId="77777777" w:rsidR="00F05A19" w:rsidRPr="00B62328" w:rsidRDefault="00F05A19" w:rsidP="00F05A19">
      <w:pPr>
        <w:pStyle w:val="BlauerTextVorschlge"/>
        <w:rPr>
          <w:spacing w:val="20"/>
        </w:rPr>
      </w:pPr>
    </w:p>
    <w:p w14:paraId="21AD5384" w14:textId="60F164EF" w:rsidR="00F05A19" w:rsidRPr="00B62328" w:rsidRDefault="00F05A19" w:rsidP="00215FEA">
      <w:pPr>
        <w:pStyle w:val="BlauerTextVorschlge"/>
      </w:pPr>
      <w:r w:rsidRPr="00B62328">
        <w:t>Vor der Erarbeitung des Entwässerungskonzepts bzw. vor der Erstellung der Planunterlagen im Rahmen der Massnahmenplanung (inkl. GEP-</w:t>
      </w:r>
      <w:r w:rsidR="00405EF4" w:rsidRPr="00B62328">
        <w:t>Massnahmen</w:t>
      </w:r>
      <w:r w:rsidRPr="00B62328">
        <w:t>plan) sind durch den GEP-</w:t>
      </w:r>
      <w:r w:rsidR="00B16560" w:rsidRPr="00B62328">
        <w:t>Verantwortlichen</w:t>
      </w:r>
      <w:r w:rsidRPr="00B62328">
        <w:t xml:space="preserve"> die aktuellen Katasterdaten</w:t>
      </w:r>
      <w:r w:rsidR="00961B59" w:rsidRPr="00B62328">
        <w:t xml:space="preserve"> – soweit sinnvoll – </w:t>
      </w:r>
      <w:r w:rsidRPr="00B62328">
        <w:t>zu übernehmen.</w:t>
      </w:r>
    </w:p>
    <w:p w14:paraId="1BD80526" w14:textId="089191BD" w:rsidR="00033BDF" w:rsidRPr="00B62328" w:rsidRDefault="00033BDF" w:rsidP="00215FEA">
      <w:pPr>
        <w:pStyle w:val="BlauerTextVorschlge"/>
      </w:pPr>
    </w:p>
    <w:p w14:paraId="5390AB6B" w14:textId="58D55456" w:rsidR="00033BDF" w:rsidRPr="00B62328" w:rsidRDefault="00033BDF" w:rsidP="00A650DD">
      <w:r w:rsidRPr="00B62328">
        <w:t>Nach Abschluss der GEP-</w:t>
      </w:r>
      <w:r w:rsidR="00B16560" w:rsidRPr="00B62328">
        <w:t>Überarbeitung</w:t>
      </w:r>
      <w:r w:rsidRPr="00B62328">
        <w:t xml:space="preserve"> bestätigen die </w:t>
      </w:r>
      <w:r w:rsidR="00A650DD" w:rsidRPr="00B62328">
        <w:t xml:space="preserve">beteiligten Stellen gegenüber dem </w:t>
      </w:r>
      <w:r w:rsidR="00B16560" w:rsidRPr="00B62328">
        <w:t>Datenbewirtschafter</w:t>
      </w:r>
      <w:r w:rsidR="00A650DD" w:rsidRPr="00B62328">
        <w:t>, dass alle erhobenen Informationen dem Datenmodell entsprechend im Datenbestand übernommen wurden.</w:t>
      </w:r>
      <w:r w:rsidR="00B16560" w:rsidRPr="00B62328">
        <w:t xml:space="preserve"> Dieser bestätigt dies in seinem «Prüfbericht der Daten».</w:t>
      </w:r>
    </w:p>
    <w:p w14:paraId="7A8B4FC9" w14:textId="357FB3BA" w:rsidR="00F05A19" w:rsidRPr="00B62328" w:rsidRDefault="00F05A19" w:rsidP="00630C8C"/>
    <w:p w14:paraId="5977C595" w14:textId="497EC336" w:rsidR="00FC041B" w:rsidRPr="00B62328" w:rsidRDefault="00FC041B" w:rsidP="004E297B">
      <w:pPr>
        <w:pStyle w:val="berschrift3nummeriert"/>
      </w:pPr>
      <w:bookmarkStart w:id="102" w:name="_Toc143524601"/>
      <w:r w:rsidRPr="00B62328">
        <w:t xml:space="preserve">Datenlieferung an </w:t>
      </w:r>
      <w:r w:rsidR="00542D9E" w:rsidRPr="00B62328">
        <w:t xml:space="preserve">den </w:t>
      </w:r>
      <w:r w:rsidRPr="00B62328">
        <w:t xml:space="preserve">Kanton </w:t>
      </w:r>
      <w:r w:rsidR="00993549">
        <w:fldChar w:fldCharType="begin"/>
      </w:r>
      <w:r w:rsidR="00993549">
        <w:instrText xml:space="preserve"> DOCPROPERTY  Kanton  \* MERGEFORMAT </w:instrText>
      </w:r>
      <w:r w:rsidR="00993549">
        <w:fldChar w:fldCharType="separate"/>
      </w:r>
      <w:r w:rsidR="00E63CB8" w:rsidRPr="00B62328">
        <w:t>&lt;Kanton in Eigenschaften&gt;</w:t>
      </w:r>
      <w:bookmarkEnd w:id="102"/>
      <w:r w:rsidR="00993549">
        <w:fldChar w:fldCharType="end"/>
      </w:r>
    </w:p>
    <w:p w14:paraId="62E3D140" w14:textId="64FC7B29" w:rsidR="00FC041B" w:rsidRPr="00B62328" w:rsidRDefault="005208EC" w:rsidP="005208EC">
      <w:pPr>
        <w:pStyle w:val="RoterTextAnweisungen"/>
      </w:pPr>
      <w:r w:rsidRPr="00B62328">
        <w:t>Da der Daten</w:t>
      </w:r>
      <w:r w:rsidR="004E35C2" w:rsidRPr="00B62328">
        <w:t>bestand</w:t>
      </w:r>
      <w:r w:rsidRPr="00B62328">
        <w:t xml:space="preserve"> </w:t>
      </w:r>
      <w:r w:rsidR="00B914A0" w:rsidRPr="00B62328">
        <w:t xml:space="preserve">Siedlungsentwässerung </w:t>
      </w:r>
      <w:r w:rsidRPr="00B62328">
        <w:t>unter die Vorschriften der Geoinformationsgesetzgebung (GeoIG) fällt, ist eine periodische Datenabgabe an den Kanton in der Regel gefordert. Während in einigen Kantonen nur der GEP unter das GeoIG fällt</w:t>
      </w:r>
      <w:r w:rsidR="008E53D5" w:rsidRPr="00B62328">
        <w:t xml:space="preserve">, sind in anderen </w:t>
      </w:r>
      <w:r w:rsidR="004249D3" w:rsidRPr="00B62328">
        <w:t xml:space="preserve">Kantonen </w:t>
      </w:r>
      <w:r w:rsidR="008E53D5" w:rsidRPr="00B62328">
        <w:t xml:space="preserve">auch der Werkkataster (bzw. Leitungskataster) regelmässig an den Kanton </w:t>
      </w:r>
      <w:r w:rsidR="00033BDF" w:rsidRPr="00B62328">
        <w:t xml:space="preserve">zu liefern. Da die Datenabgabe an den Kanton in der Regel auf der gleichen technischen Basis erfolgt wie für die Datenabgaben zu anderen Datenbewirtschaftern, empfiehlt sich das Einrichten von automatisierten Datenexports. Vor der Datenlieferung an den Kanton sollten die Daten zur Sicherstellung der formalen Konsistenz (Übereinstimmung der Daten mit dem Datenmodell) geprüft werden. Daten </w:t>
      </w:r>
      <w:r w:rsidR="00856DA4" w:rsidRPr="00B62328">
        <w:t xml:space="preserve">über die GEP-Themen beziehungsweise der gesamte Datenbestand </w:t>
      </w:r>
      <w:r w:rsidR="00033BDF" w:rsidRPr="00B62328">
        <w:t xml:space="preserve">sollten zusätzlich über den </w:t>
      </w:r>
      <w:r w:rsidR="00B914A0" w:rsidRPr="00B62328">
        <w:t>GEP-Dat</w:t>
      </w:r>
      <w:r w:rsidR="005E7963" w:rsidRPr="00B62328">
        <w:t>en</w:t>
      </w:r>
      <w:r w:rsidR="00B914A0" w:rsidRPr="00B62328">
        <w:t>c</w:t>
      </w:r>
      <w:r w:rsidR="00033BDF" w:rsidRPr="00B62328">
        <w:t>hecker</w:t>
      </w:r>
      <w:r w:rsidR="005E7963" w:rsidRPr="00B62328">
        <w:t xml:space="preserve"> </w:t>
      </w:r>
      <w:r w:rsidR="005E7963" w:rsidRPr="00B62328">
        <w:lastRenderedPageBreak/>
        <w:t>des</w:t>
      </w:r>
      <w:r w:rsidR="00677FB1" w:rsidRPr="00B62328">
        <w:t xml:space="preserve"> VSA</w:t>
      </w:r>
      <w:r w:rsidR="00033BDF" w:rsidRPr="00B62328">
        <w:t xml:space="preserve"> auch auf Plausibilität überprüft werden. Einige Kantone übernehmen die Kosten für den Zugang zum </w:t>
      </w:r>
      <w:r w:rsidR="00B914A0" w:rsidRPr="00B62328">
        <w:t>GEP-Dat</w:t>
      </w:r>
      <w:r w:rsidR="005E7963" w:rsidRPr="00B62328">
        <w:t>en</w:t>
      </w:r>
      <w:r w:rsidR="00B914A0" w:rsidRPr="00B62328">
        <w:t>c</w:t>
      </w:r>
      <w:r w:rsidR="00033BDF" w:rsidRPr="00B62328">
        <w:t>hecker.</w:t>
      </w:r>
    </w:p>
    <w:p w14:paraId="450DBBAC" w14:textId="268932FC" w:rsidR="008977A8" w:rsidRPr="00B62328" w:rsidRDefault="008977A8" w:rsidP="005208EC">
      <w:pPr>
        <w:pStyle w:val="RoterTextAnweisungen"/>
      </w:pPr>
    </w:p>
    <w:p w14:paraId="7875BA32" w14:textId="16574D7D" w:rsidR="008977A8" w:rsidRPr="00B62328" w:rsidRDefault="00AD2DD7" w:rsidP="005208EC">
      <w:pPr>
        <w:pStyle w:val="RoterTextAnweisungen"/>
        <w:rPr>
          <w:color w:val="00B050"/>
        </w:rPr>
      </w:pPr>
      <w:r w:rsidRPr="00B62328">
        <w:rPr>
          <w:color w:val="00B050"/>
        </w:rPr>
        <w:t xml:space="preserve">Hinweis: </w:t>
      </w:r>
      <w:r w:rsidR="008977A8" w:rsidRPr="00B62328">
        <w:rPr>
          <w:color w:val="00B050"/>
        </w:rPr>
        <w:t>Im Kanton Zug erfolgt die Datenlieferung an den Kanton über die Verbandsdatenbank des GVRZ.</w:t>
      </w:r>
      <w:r w:rsidR="00770F25" w:rsidRPr="00B62328">
        <w:rPr>
          <w:color w:val="00B050"/>
        </w:rPr>
        <w:t xml:space="preserve"> Im Kanton Luzern erfolgt die Datenabgabe gemäss Upload-Konzept des Raumdatenpools.</w:t>
      </w:r>
      <w:r w:rsidR="00731B42">
        <w:rPr>
          <w:color w:val="00B050"/>
        </w:rPr>
        <w:t xml:space="preserve"> Im Kanton Schwyz erfolgt die Datenabgabe nach Vorgaben der kantonalen Wegleitung GEP-Datenbewirtschaftung, Kap. 5.</w:t>
      </w:r>
    </w:p>
    <w:p w14:paraId="4521F67E" w14:textId="77777777" w:rsidR="008977A8" w:rsidRPr="00B62328" w:rsidRDefault="008977A8" w:rsidP="005208EC">
      <w:pPr>
        <w:pStyle w:val="RoterTextAnweisungen"/>
      </w:pPr>
    </w:p>
    <w:p w14:paraId="7D25F8E4" w14:textId="77777777" w:rsidR="00033BDF" w:rsidRPr="00B62328" w:rsidRDefault="00033BDF" w:rsidP="00033BDF">
      <w:r w:rsidRPr="00B62328">
        <w:t>Grundsätze</w:t>
      </w:r>
    </w:p>
    <w:p w14:paraId="58DF6235" w14:textId="3DD2ADD5" w:rsidR="00FC041B" w:rsidRPr="00B62328" w:rsidRDefault="00033BDF" w:rsidP="00033BDF">
      <w:pPr>
        <w:pStyle w:val="BlauerTextAufzhlung"/>
      </w:pPr>
      <w:r w:rsidRPr="00B62328">
        <w:t>Die Datenabgabe an den Kanton erfolgt durch &lt;ZUSTÄNDIGE STELLE&gt;.</w:t>
      </w:r>
    </w:p>
    <w:p w14:paraId="5EE12C38" w14:textId="0EBCC945" w:rsidR="00033BDF" w:rsidRPr="00B62328" w:rsidRDefault="00033BDF" w:rsidP="00033BDF">
      <w:pPr>
        <w:pStyle w:val="BlauerTextAufzhlung"/>
      </w:pPr>
      <w:r w:rsidRPr="00B62328">
        <w:t xml:space="preserve">Die Daten </w:t>
      </w:r>
      <w:r w:rsidR="00856DA4" w:rsidRPr="00B62328">
        <w:t xml:space="preserve">über die GEP-Themen </w:t>
      </w:r>
      <w:r w:rsidRPr="00B62328">
        <w:t xml:space="preserve">werden mindestens </w:t>
      </w:r>
      <w:r w:rsidR="00402E49" w:rsidRPr="00B62328">
        <w:t>x-</w:t>
      </w:r>
      <w:r w:rsidRPr="00B62328">
        <w:t>jährlich geliefert.</w:t>
      </w:r>
    </w:p>
    <w:p w14:paraId="1739FB57" w14:textId="2F87592C" w:rsidR="00033BDF" w:rsidRPr="00B62328" w:rsidRDefault="00033BDF" w:rsidP="00033BDF">
      <w:pPr>
        <w:pStyle w:val="BlauerTextAufzhlung"/>
      </w:pPr>
      <w:r w:rsidRPr="00B62328">
        <w:t xml:space="preserve">Die Daten über den Werkkataster werden mindestens </w:t>
      </w:r>
      <w:r w:rsidR="00402E49" w:rsidRPr="00B62328">
        <w:t>x-</w:t>
      </w:r>
      <w:r w:rsidRPr="00B62328">
        <w:t>jährlich geliefert.</w:t>
      </w:r>
    </w:p>
    <w:p w14:paraId="2DA61173" w14:textId="7633B960" w:rsidR="00033BDF" w:rsidRPr="00B62328" w:rsidRDefault="00033BDF" w:rsidP="00033BDF">
      <w:pPr>
        <w:pStyle w:val="BlauerTextAufzhlung"/>
      </w:pPr>
      <w:r w:rsidRPr="00B62328">
        <w:t xml:space="preserve">Mit jeder Datenabgabe erfolgt eine Prüfung gegenüber dem Modell. </w:t>
      </w:r>
    </w:p>
    <w:p w14:paraId="56639A65" w14:textId="204A5665" w:rsidR="00033BDF" w:rsidRPr="00B62328" w:rsidRDefault="00033BDF" w:rsidP="00033BDF">
      <w:pPr>
        <w:pStyle w:val="BlauerTextAufzhlung"/>
      </w:pPr>
      <w:r w:rsidRPr="00B62328">
        <w:t>…</w:t>
      </w:r>
    </w:p>
    <w:p w14:paraId="5ADC44FD" w14:textId="729D9EC3" w:rsidR="00033BDF" w:rsidRPr="00B62328" w:rsidRDefault="00033BDF" w:rsidP="00033BDF">
      <w:pPr>
        <w:pStyle w:val="BlauerTextVorschlge"/>
      </w:pPr>
    </w:p>
    <w:p w14:paraId="23E0A257" w14:textId="1289BBA8" w:rsidR="00D34CA0" w:rsidRPr="00B62328" w:rsidRDefault="00D34CA0" w:rsidP="00D34CA0">
      <w:pPr>
        <w:pStyle w:val="berschrift3nummeriert"/>
      </w:pPr>
      <w:bookmarkStart w:id="103" w:name="_Toc143524602"/>
      <w:bookmarkStart w:id="104" w:name="_Hlk24455659"/>
      <w:r w:rsidRPr="00B62328">
        <w:t>Datenaustausch zwischen Verband und Gemeinden</w:t>
      </w:r>
      <w:bookmarkEnd w:id="103"/>
    </w:p>
    <w:p w14:paraId="48F0DB0C" w14:textId="59F78BE9" w:rsidR="00D34CA0" w:rsidRPr="00B62328" w:rsidRDefault="00D34CA0" w:rsidP="00D34CA0">
      <w:pPr>
        <w:pStyle w:val="RoterTextAnweisungen"/>
      </w:pPr>
      <w:r w:rsidRPr="00B62328">
        <w:t>Der Datenaustausch zwischen dem Verband und den Gemeinden im Einzugsgebiet soll in Bezug auf Datenumfang (wer liefert welche Informationen), Frequenz</w:t>
      </w:r>
      <w:r w:rsidR="00772B0F" w:rsidRPr="00B62328">
        <w:rPr>
          <w:rStyle w:val="Funotenzeichen"/>
        </w:rPr>
        <w:footnoteReference w:id="10"/>
      </w:r>
      <w:r w:rsidR="00772B0F" w:rsidRPr="00B62328">
        <w:t xml:space="preserve"> und</w:t>
      </w:r>
      <w:r w:rsidRPr="00B62328">
        <w:t xml:space="preserve"> technische Implementierung (Datenmodell und -format) beschrieben werden. Weiter soll das Verfahren definier</w:t>
      </w:r>
      <w:r w:rsidR="00D43E94" w:rsidRPr="00B62328">
        <w:t>t</w:t>
      </w:r>
      <w:r w:rsidRPr="00B62328">
        <w:t xml:space="preserve"> werden, wie festgestellte Widersprüche und Mängel gehandhabt werden. </w:t>
      </w:r>
    </w:p>
    <w:p w14:paraId="62197B01" w14:textId="0F151FEE" w:rsidR="00D34CA0" w:rsidRPr="00B62328" w:rsidRDefault="00D34CA0" w:rsidP="00D34CA0">
      <w:pPr>
        <w:pStyle w:val="RoterTextAnweisungen"/>
      </w:pPr>
    </w:p>
    <w:p w14:paraId="3876B684" w14:textId="48D83F21" w:rsidR="00772B0F" w:rsidRPr="00B62328" w:rsidRDefault="00772B0F" w:rsidP="00772B0F">
      <w:pPr>
        <w:pStyle w:val="berschrift3nummeriert"/>
      </w:pPr>
      <w:bookmarkStart w:id="105" w:name="_Toc143524603"/>
      <w:r w:rsidRPr="00B62328">
        <w:t>[…]</w:t>
      </w:r>
      <w:bookmarkEnd w:id="105"/>
    </w:p>
    <w:bookmarkEnd w:id="104"/>
    <w:p w14:paraId="2AFABC8A" w14:textId="77777777" w:rsidR="00772B0F" w:rsidRPr="00B62328" w:rsidRDefault="00772B0F" w:rsidP="00086D1E"/>
    <w:p w14:paraId="0CC782EB" w14:textId="77777777" w:rsidR="00FC041B" w:rsidRPr="00B62328" w:rsidRDefault="00FC041B" w:rsidP="004E297B">
      <w:pPr>
        <w:pStyle w:val="berschrift2nummeriert"/>
      </w:pPr>
      <w:bookmarkStart w:id="106" w:name="_Toc516467907"/>
      <w:bookmarkStart w:id="107" w:name="_Toc143524604"/>
      <w:r w:rsidRPr="00B62328">
        <w:t>Regelmässiger Austausch über die Zusammenarbeit</w:t>
      </w:r>
      <w:bookmarkEnd w:id="106"/>
      <w:bookmarkEnd w:id="107"/>
    </w:p>
    <w:p w14:paraId="5CF627EB" w14:textId="4C3787B0" w:rsidR="00FC041B" w:rsidRPr="00B62328" w:rsidRDefault="00FC041B" w:rsidP="000E6FA4">
      <w:r w:rsidRPr="00B62328">
        <w:t xml:space="preserve">Damit die Datenbewirtschaftung die geforderten Ziele erreichen kann, müssen die verschiedenen Beteiligten gut und effizient zusammenarbeiten. Um allfällige Unklarheiten oder Probleme frühzeitig zu erkennen oder die Umsetzung von neuen Vorgaben zu planen, etc., organisiert </w:t>
      </w:r>
      <w:r w:rsidR="00B16560" w:rsidRPr="00B62328">
        <w:t>der Datenbewirtschafter</w:t>
      </w:r>
      <w:r w:rsidRPr="00B62328">
        <w:t xml:space="preserve"> </w:t>
      </w:r>
      <w:r w:rsidRPr="00B62328">
        <w:rPr>
          <w:color w:val="0070C0"/>
        </w:rPr>
        <w:t>«Zyklus angeben z.B. einmal jährlich</w:t>
      </w:r>
      <w:r w:rsidR="00B16560" w:rsidRPr="00B62328">
        <w:rPr>
          <w:color w:val="0070C0"/>
        </w:rPr>
        <w:t xml:space="preserve"> oder bei Bedarf</w:t>
      </w:r>
      <w:r w:rsidRPr="00B62328">
        <w:rPr>
          <w:color w:val="0070C0"/>
        </w:rPr>
        <w:t xml:space="preserve">» </w:t>
      </w:r>
      <w:r w:rsidRPr="00B62328">
        <w:t>einen Austausch mit allen Beteiligten. Im Austausch ist eine wertschätzende, offen</w:t>
      </w:r>
      <w:r w:rsidR="00B37453" w:rsidRPr="00B62328">
        <w:t>e</w:t>
      </w:r>
      <w:r w:rsidRPr="00B62328">
        <w:t xml:space="preserve"> und ehrliche Kommunikationskultur anzustreben.</w:t>
      </w:r>
    </w:p>
    <w:p w14:paraId="6A664533" w14:textId="6CDB110E" w:rsidR="00FC041B" w:rsidRPr="00B62328" w:rsidRDefault="00B37453" w:rsidP="002B73EB">
      <w:r w:rsidRPr="00B62328">
        <w:t xml:space="preserve">Folgende </w:t>
      </w:r>
      <w:r w:rsidR="00FC041B" w:rsidRPr="00B62328">
        <w:t xml:space="preserve">Themen </w:t>
      </w:r>
      <w:r w:rsidRPr="00B62328">
        <w:t xml:space="preserve">sind unter anderem </w:t>
      </w:r>
      <w:r w:rsidR="00FC041B" w:rsidRPr="00B62328">
        <w:t>zu besprechen:</w:t>
      </w:r>
    </w:p>
    <w:p w14:paraId="7079A5C4" w14:textId="77777777" w:rsidR="00FC041B" w:rsidRPr="00B62328" w:rsidRDefault="00FC041B" w:rsidP="00FC041B">
      <w:pPr>
        <w:rPr>
          <w:sz w:val="16"/>
        </w:rPr>
      </w:pPr>
    </w:p>
    <w:p w14:paraId="05D95428" w14:textId="694992FE" w:rsidR="00FC041B" w:rsidRPr="00B62328" w:rsidRDefault="00FC041B" w:rsidP="000E6FA4">
      <w:pPr>
        <w:pStyle w:val="RoterTextAnweisungen"/>
      </w:pPr>
      <w:r w:rsidRPr="00B62328">
        <w:t>Die nachfolgende Aufzählung ist auf die</w:t>
      </w:r>
      <w:r w:rsidR="00F01AD8" w:rsidRPr="00B62328">
        <w:t xml:space="preserve"> gemeinde-/verbandsspezifischen Verhältnisse </w:t>
      </w:r>
      <w:r w:rsidRPr="00B62328">
        <w:t>anzupassen. Alle Beteiligten sollen ihre Erfahrungen, Probleme und Anforderungen einbringen können, fehlende Punkte sind zu ergänzen respektive nichtzutreffende Punkte zu streichen.</w:t>
      </w:r>
    </w:p>
    <w:p w14:paraId="7D7E310F" w14:textId="77777777" w:rsidR="00FC041B" w:rsidRPr="00B62328" w:rsidRDefault="00FC041B" w:rsidP="000E6FA4"/>
    <w:p w14:paraId="6D2D04EE" w14:textId="77777777" w:rsidR="00FC041B" w:rsidRPr="00B62328" w:rsidRDefault="00FC041B" w:rsidP="000E6FA4">
      <w:pPr>
        <w:pStyle w:val="BlauerTextVorschlge"/>
      </w:pPr>
      <w:r w:rsidRPr="00B62328">
        <w:t xml:space="preserve">Rollen und Ansprechpersonen </w:t>
      </w:r>
    </w:p>
    <w:p w14:paraId="732321A8" w14:textId="35B16A06" w:rsidR="00FC041B" w:rsidRPr="00B62328" w:rsidRDefault="00B37453" w:rsidP="00630C8C">
      <w:pPr>
        <w:pStyle w:val="BlauerTextAufzhlung"/>
      </w:pPr>
      <w:r w:rsidRPr="00B62328">
        <w:t xml:space="preserve">Sind die </w:t>
      </w:r>
      <w:r w:rsidR="00FC041B" w:rsidRPr="00B62328">
        <w:t xml:space="preserve">Kontaktinformationen noch aktuell? </w:t>
      </w:r>
      <w:r w:rsidRPr="00B62328">
        <w:t>Gibt es personelle Veränderungen?</w:t>
      </w:r>
    </w:p>
    <w:p w14:paraId="25CF2C55" w14:textId="77777777" w:rsidR="00FC041B" w:rsidRPr="00B62328" w:rsidRDefault="00FC041B" w:rsidP="000E6FA4">
      <w:pPr>
        <w:pStyle w:val="BlauerTextVorschlge"/>
      </w:pPr>
      <w:r w:rsidRPr="00B62328">
        <w:t xml:space="preserve">Prozesse </w:t>
      </w:r>
    </w:p>
    <w:p w14:paraId="17E48DED" w14:textId="77777777" w:rsidR="00FC041B" w:rsidRPr="00B62328" w:rsidRDefault="00FC041B" w:rsidP="00630C8C">
      <w:pPr>
        <w:pStyle w:val="BlauerTextAufzhlung"/>
      </w:pPr>
      <w:r w:rsidRPr="00B62328">
        <w:t>Werden die Prozesse wie vorgesehen gelebt?</w:t>
      </w:r>
    </w:p>
    <w:p w14:paraId="362576CB" w14:textId="2B2A313C" w:rsidR="00FC041B" w:rsidRPr="00B62328" w:rsidRDefault="00B37453" w:rsidP="00630C8C">
      <w:pPr>
        <w:pStyle w:val="BlauerTextAufzhlung"/>
      </w:pPr>
      <w:r w:rsidRPr="00B62328">
        <w:t xml:space="preserve">Sind neue </w:t>
      </w:r>
      <w:r w:rsidR="00FC041B" w:rsidRPr="00B62328">
        <w:t>Prozesse</w:t>
      </w:r>
      <w:r w:rsidRPr="00B62328">
        <w:t xml:space="preserve"> notwendig oder bestehende Prozesse anzupassen</w:t>
      </w:r>
      <w:r w:rsidR="00FC041B" w:rsidRPr="00B62328">
        <w:t>?</w:t>
      </w:r>
    </w:p>
    <w:p w14:paraId="564B1E57" w14:textId="4CDB8433" w:rsidR="00FC041B" w:rsidRPr="00B62328" w:rsidRDefault="00B37453" w:rsidP="00630C8C">
      <w:pPr>
        <w:pStyle w:val="BlauerTextAufzhlung"/>
      </w:pPr>
      <w:r w:rsidRPr="00B62328">
        <w:t xml:space="preserve">Welche </w:t>
      </w:r>
      <w:r w:rsidR="00FC041B" w:rsidRPr="00B62328">
        <w:t>Nachführungszyklen</w:t>
      </w:r>
      <w:r w:rsidRPr="00B62328">
        <w:t xml:space="preserve"> sind sinnvoll</w:t>
      </w:r>
      <w:r w:rsidR="00FC041B" w:rsidRPr="00B62328">
        <w:t>?</w:t>
      </w:r>
    </w:p>
    <w:p w14:paraId="1AD7CC38" w14:textId="77777777" w:rsidR="000E6FA4" w:rsidRPr="00B62328" w:rsidRDefault="000E6FA4" w:rsidP="000E6FA4">
      <w:pPr>
        <w:pStyle w:val="BlauerTextVorschlge"/>
      </w:pPr>
      <w:r w:rsidRPr="00B62328">
        <w:t>Datenmodell</w:t>
      </w:r>
    </w:p>
    <w:p w14:paraId="63C2474D" w14:textId="77777777" w:rsidR="000E6FA4" w:rsidRPr="00B62328" w:rsidRDefault="000E6FA4" w:rsidP="00630C8C">
      <w:pPr>
        <w:pStyle w:val="BlauerTextAufzhlung"/>
      </w:pPr>
      <w:r w:rsidRPr="00B62328">
        <w:t>Sind neue Bedürfnisse an Informationen vorhanden?</w:t>
      </w:r>
    </w:p>
    <w:p w14:paraId="2F362F56" w14:textId="77777777" w:rsidR="000E6FA4" w:rsidRPr="00B62328" w:rsidRDefault="000E6FA4" w:rsidP="00630C8C">
      <w:pPr>
        <w:pStyle w:val="BlauerTextAufzhlung"/>
      </w:pPr>
      <w:r w:rsidRPr="00B62328">
        <w:lastRenderedPageBreak/>
        <w:t>Sind die Wertebereiche bei Aufzählungen noch korrekt?</w:t>
      </w:r>
    </w:p>
    <w:p w14:paraId="4CC2D254" w14:textId="77777777" w:rsidR="00FC041B" w:rsidRPr="00B62328" w:rsidRDefault="00FC041B" w:rsidP="000E6FA4">
      <w:pPr>
        <w:pStyle w:val="BlauerTextVorschlge"/>
      </w:pPr>
      <w:r w:rsidRPr="00B62328">
        <w:t>Datenaustausch</w:t>
      </w:r>
    </w:p>
    <w:p w14:paraId="690BC36B" w14:textId="77777777" w:rsidR="00FC041B" w:rsidRPr="00B62328" w:rsidRDefault="00FC041B" w:rsidP="00630C8C">
      <w:pPr>
        <w:pStyle w:val="BlauerTextAufzhlung"/>
      </w:pPr>
      <w:r w:rsidRPr="00B62328">
        <w:t>Funktioniert der Datenaustausch unter den Beteiligten?</w:t>
      </w:r>
    </w:p>
    <w:p w14:paraId="0354D716" w14:textId="77777777" w:rsidR="00FC041B" w:rsidRPr="00B62328" w:rsidRDefault="00FC041B" w:rsidP="00630C8C">
      <w:pPr>
        <w:pStyle w:val="BlauerTextAufzhlung"/>
      </w:pPr>
      <w:r w:rsidRPr="00B62328">
        <w:t>Neue Schnittstellen notwendig?</w:t>
      </w:r>
    </w:p>
    <w:p w14:paraId="68CC1A17" w14:textId="0CAF9B0C" w:rsidR="00FC041B" w:rsidRPr="00B62328" w:rsidRDefault="00FC041B" w:rsidP="000E6FA4">
      <w:pPr>
        <w:pStyle w:val="BlauerTextVorschlge"/>
      </w:pPr>
      <w:r w:rsidRPr="00B62328">
        <w:t>Qualitätskontrolle</w:t>
      </w:r>
    </w:p>
    <w:p w14:paraId="7911DFE9" w14:textId="5DFA1440" w:rsidR="00FC041B" w:rsidRPr="00B62328" w:rsidRDefault="00AA0A9B" w:rsidP="00630C8C">
      <w:pPr>
        <w:pStyle w:val="BlauerTextAufzhlung"/>
      </w:pPr>
      <w:r w:rsidRPr="00B62328">
        <w:t xml:space="preserve">Welche Rückmeldungen gibt es aus der Qualitätskontrolle? </w:t>
      </w:r>
      <w:r w:rsidR="00FC041B" w:rsidRPr="00B62328">
        <w:t>«Lessons learned»</w:t>
      </w:r>
    </w:p>
    <w:p w14:paraId="5DE7B217" w14:textId="3D0A4C95" w:rsidR="00E94C65" w:rsidRPr="00B62328" w:rsidRDefault="00E94C65" w:rsidP="00630C8C">
      <w:pPr>
        <w:pStyle w:val="BlauerTextAufzhlung"/>
      </w:pPr>
      <w:r w:rsidRPr="00B62328">
        <w:t>Allfällige Massnahmen zur Verbesserung der Datenqualität als GEP-Massnahme erfassen und deren Erledigung planen</w:t>
      </w:r>
    </w:p>
    <w:p w14:paraId="3DC7F2A5" w14:textId="77777777" w:rsidR="00FC041B" w:rsidRPr="00B62328" w:rsidRDefault="00FC041B" w:rsidP="000E6FA4">
      <w:pPr>
        <w:pStyle w:val="BlauerTextVorschlge"/>
      </w:pPr>
      <w:r w:rsidRPr="00B62328">
        <w:t>Konzept Datenbewirtschaftung Siedlungsentwässerung (dieses Dokument)</w:t>
      </w:r>
    </w:p>
    <w:p w14:paraId="3AB4674D" w14:textId="2819FD91" w:rsidR="00FC041B" w:rsidRPr="00B62328" w:rsidRDefault="00FC041B" w:rsidP="00630C8C">
      <w:pPr>
        <w:pStyle w:val="BlauerTextAufzhlung"/>
      </w:pPr>
      <w:r w:rsidRPr="00B62328">
        <w:t>Sind alle Angaben im Dokument aktuell und korrekt?</w:t>
      </w:r>
    </w:p>
    <w:p w14:paraId="35EBDA20" w14:textId="77777777" w:rsidR="00FC041B" w:rsidRPr="00B62328" w:rsidRDefault="00FC041B" w:rsidP="000E6FA4">
      <w:pPr>
        <w:pStyle w:val="BlauerTextVorschlge"/>
      </w:pPr>
      <w:r w:rsidRPr="00B62328">
        <w:t>….</w:t>
      </w:r>
    </w:p>
    <w:p w14:paraId="341BDFB5" w14:textId="2A1D35EE" w:rsidR="00FC041B" w:rsidRPr="00B62328" w:rsidRDefault="00B16560" w:rsidP="000E6FA4">
      <w:r w:rsidRPr="00B62328">
        <w:t>Im Anschluss an den Austausch aktualisierte der Datenbewirtschafter dieses Dokument.</w:t>
      </w:r>
    </w:p>
    <w:p w14:paraId="4E8F390C" w14:textId="77777777" w:rsidR="00FC041B" w:rsidRPr="00B62328"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08" w:name="_Ref508085183"/>
      <w:bookmarkStart w:id="109" w:name="_Ref508085251"/>
      <w:bookmarkStart w:id="110" w:name="_Toc516467909"/>
      <w:bookmarkStart w:id="111" w:name="_Ref534724028"/>
      <w:bookmarkStart w:id="112" w:name="_Ref534724033"/>
      <w:bookmarkStart w:id="113" w:name="_Ref132356421"/>
      <w:bookmarkStart w:id="114" w:name="_Toc143524605"/>
      <w:r w:rsidRPr="00B62328">
        <w:rPr>
          <w:caps/>
          <w:spacing w:val="5"/>
          <w:sz w:val="40"/>
          <w:szCs w:val="40"/>
        </w:rPr>
        <w:lastRenderedPageBreak/>
        <w:t>Datenumfang und -modell</w:t>
      </w:r>
      <w:bookmarkEnd w:id="108"/>
      <w:bookmarkEnd w:id="109"/>
      <w:bookmarkEnd w:id="110"/>
      <w:bookmarkEnd w:id="111"/>
      <w:bookmarkEnd w:id="112"/>
      <w:bookmarkEnd w:id="113"/>
      <w:bookmarkEnd w:id="114"/>
    </w:p>
    <w:p w14:paraId="678C556D" w14:textId="01F25704" w:rsidR="00FC041B" w:rsidRPr="00B62328" w:rsidRDefault="00FC041B" w:rsidP="002B73EB">
      <w:r w:rsidRPr="00B62328">
        <w:t xml:space="preserve">Die für die Gemeinde </w:t>
      </w:r>
      <w:r w:rsidRPr="00B62328">
        <w:rPr>
          <w:rStyle w:val="BlauerTextVorschlgeZchn"/>
          <w:rFonts w:eastAsiaTheme="minorHAnsi"/>
          <w:color w:val="auto"/>
          <w:highlight w:val="lightGray"/>
        </w:rPr>
        <w:fldChar w:fldCharType="begin"/>
      </w:r>
      <w:r w:rsidRPr="00B62328">
        <w:rPr>
          <w:rStyle w:val="BlauerTextVorschlgeZchn"/>
          <w:rFonts w:eastAsiaTheme="minorHAnsi"/>
          <w:color w:val="auto"/>
          <w:highlight w:val="lightGray"/>
        </w:rPr>
        <w:instrText xml:space="preserve"> </w:instrText>
      </w:r>
      <w:r w:rsidR="00EB4863" w:rsidRPr="00B62328">
        <w:rPr>
          <w:rStyle w:val="BlauerTextVorschlgeZchn"/>
          <w:rFonts w:eastAsiaTheme="minorHAnsi"/>
          <w:color w:val="auto"/>
          <w:highlight w:val="lightGray"/>
        </w:rPr>
        <w:instrText xml:space="preserve">DOCPROPERTY  Gemeinde </w:instrText>
      </w:r>
      <w:r w:rsidRPr="00B62328">
        <w:rPr>
          <w:rStyle w:val="BlauerTextVorschlgeZchn"/>
          <w:rFonts w:eastAsiaTheme="minorHAnsi"/>
          <w:color w:val="auto"/>
          <w:highlight w:val="lightGray"/>
        </w:rPr>
        <w:instrText xml:space="preserve"> \* MERGEFORMAT </w:instrText>
      </w:r>
      <w:r w:rsidRPr="00B62328">
        <w:rPr>
          <w:rStyle w:val="BlauerTextVorschlgeZchn"/>
          <w:rFonts w:eastAsiaTheme="minorHAnsi"/>
          <w:color w:val="auto"/>
          <w:highlight w:val="lightGray"/>
        </w:rPr>
        <w:fldChar w:fldCharType="separate"/>
      </w:r>
      <w:r w:rsidR="00E63CB8" w:rsidRPr="00B62328">
        <w:rPr>
          <w:rStyle w:val="BlauerTextVorschlgeZchn"/>
          <w:rFonts w:eastAsiaTheme="minorHAnsi"/>
          <w:color w:val="auto"/>
          <w:highlight w:val="lightGray"/>
        </w:rPr>
        <w:t>&lt;Gemeinde in Eigenschaften&gt;</w:t>
      </w:r>
      <w:r w:rsidRPr="00B62328">
        <w:rPr>
          <w:rStyle w:val="BlauerTextVorschlgeZchn"/>
          <w:rFonts w:eastAsiaTheme="minorHAnsi"/>
          <w:color w:val="auto"/>
          <w:highlight w:val="lightGray"/>
        </w:rPr>
        <w:fldChar w:fldCharType="end"/>
      </w:r>
      <w:r w:rsidRPr="00B62328">
        <w:rPr>
          <w:rStyle w:val="BlauerTextVorschlgeZchn"/>
          <w:rFonts w:eastAsiaTheme="minorHAnsi"/>
          <w:color w:val="auto"/>
        </w:rPr>
        <w:t xml:space="preserve"> </w:t>
      </w:r>
      <w:r w:rsidRPr="00B62328">
        <w:t>bewirtschafteten Daten richten sich nach den kantonalen Vorgaben</w:t>
      </w:r>
      <w:r w:rsidR="00F60698" w:rsidRPr="00B62328">
        <w:t xml:space="preserve"> sowie dem </w:t>
      </w:r>
      <w:r w:rsidR="007C2A5E" w:rsidRPr="00B62328">
        <w:t xml:space="preserve">DBK </w:t>
      </w:r>
      <w:r w:rsidRPr="00B62328">
        <w:t xml:space="preserve">und entsprechen </w:t>
      </w:r>
      <w:r w:rsidR="00B914A0" w:rsidRPr="00B62328">
        <w:t xml:space="preserve">mindestens </w:t>
      </w:r>
      <w:r w:rsidRPr="00B62328">
        <w:t xml:space="preserve">dem Datenmodell </w:t>
      </w:r>
      <w:r w:rsidR="00F60698" w:rsidRPr="00B62328">
        <w:rPr>
          <w:rStyle w:val="BlauerTextVorschlgeZchn"/>
          <w:rFonts w:eastAsiaTheme="minorHAnsi"/>
          <w:color w:val="auto"/>
        </w:rPr>
        <w:t>VSA-DSS</w:t>
      </w:r>
      <w:r w:rsidRPr="00B62328">
        <w:t xml:space="preserve">. </w:t>
      </w:r>
      <w:r w:rsidR="0025158D" w:rsidRPr="00B62328">
        <w:rPr>
          <w:color w:val="0070C0"/>
        </w:rPr>
        <w:t>Kommunale Erweiterungen sind in der folgenden Tabelle aufgeführt:</w:t>
      </w:r>
    </w:p>
    <w:p w14:paraId="5889A0C2" w14:textId="74D1ADAB" w:rsidR="0025158D" w:rsidRPr="00B62328" w:rsidRDefault="0025158D" w:rsidP="002B73EB"/>
    <w:p w14:paraId="6F33F64D" w14:textId="77777777" w:rsidR="00284952" w:rsidRPr="00B62328" w:rsidRDefault="00B914A0" w:rsidP="00FC041B">
      <w:pPr>
        <w:pStyle w:val="RoterTextAnweisungen"/>
      </w:pPr>
      <w:r w:rsidRPr="00B62328">
        <w:t>Die Anforderungen aus Sicht Kanton sind vielfach geringer als für die fachliche Bearbeitung in der Gemeinde. Die Wahl des Datenmodells richtet sich nach dem Informationsbedarf für die Bearbeitung. Der VSA empfiehlt die Verwaltung der Daten auf Grundlage des Modells VSA-DSS</w:t>
      </w:r>
      <w:r w:rsidR="00284952" w:rsidRPr="00B62328">
        <w:t>. Nicht genutzte Klassen sollen gestrichen werden.</w:t>
      </w:r>
      <w:r w:rsidRPr="00B62328">
        <w:t xml:space="preserve"> </w:t>
      </w:r>
    </w:p>
    <w:p w14:paraId="213BF557" w14:textId="000EF3B9" w:rsidR="00FC041B" w:rsidRPr="00B62328" w:rsidRDefault="00FC041B" w:rsidP="00FC041B">
      <w:pPr>
        <w:pStyle w:val="RoterTextAnweisungen"/>
      </w:pPr>
      <w:r w:rsidRPr="00B62328">
        <w:t xml:space="preserve">Falls die Gemeinde den Datenumfang gegenüber dem Datenmodell </w:t>
      </w:r>
      <w:r w:rsidR="00F60698" w:rsidRPr="00B62328">
        <w:t>VSA-DSS</w:t>
      </w:r>
      <w:r w:rsidRPr="00B62328">
        <w:t xml:space="preserve"> erweitert, sind in der nachfolgenden Tabelle die erweiterten Klassen zu beschreiben. </w:t>
      </w:r>
      <w:r w:rsidR="00284952" w:rsidRPr="00B62328">
        <w:t>Änderungen an den Standardmodellen haben verschiedene Konsequenzen: es muss zum einen sichergestellt werden, dass alle Beteiligten die Modellerweiterungen kennen und gleich interpretieren und zum anderen sind die Werkzeuge wie der GEP-Dat</w:t>
      </w:r>
      <w:r w:rsidR="00677FB1" w:rsidRPr="00B62328">
        <w:t>en</w:t>
      </w:r>
      <w:r w:rsidR="00284952" w:rsidRPr="00B62328">
        <w:t xml:space="preserve">checker nicht in der Lage, Modellerweiterungen auch zu überprüfen. Es wird daher empfohlen, Erweiterungen oder Änderungen am Datenmodell nur bei betrieblich notwendigen Gründen einzuführen. </w:t>
      </w:r>
    </w:p>
    <w:p w14:paraId="1089A91F" w14:textId="75CC85EB" w:rsidR="00284952" w:rsidRPr="00B62328" w:rsidRDefault="00284952" w:rsidP="00FC041B">
      <w:pPr>
        <w:pStyle w:val="RoterTextAnweisungen"/>
      </w:pPr>
      <w:r w:rsidRPr="00B62328">
        <w:t>Damit die Erweiterungen ihre gewünschte Wirkung entfalten können, sind aus Sicht der Nutzenden die Anforderungen an die Qualität zu beschreiben. Bei Geodaten werden verschiedene Qualitätsmerkmale unterschieden:</w:t>
      </w:r>
    </w:p>
    <w:p w14:paraId="57392EA2" w14:textId="73D70892" w:rsidR="00284952" w:rsidRPr="00B62328" w:rsidRDefault="00284952" w:rsidP="00284952">
      <w:pPr>
        <w:pStyle w:val="RoterTextAufzhlung"/>
      </w:pPr>
      <w:r w:rsidRPr="00B62328">
        <w:t>Vollständigkeit: welche Objekte</w:t>
      </w:r>
      <w:r w:rsidR="000031E1" w:rsidRPr="00B62328">
        <w:t xml:space="preserve"> müssen, welche dürften nicht erfasst werden </w:t>
      </w:r>
      <w:r w:rsidRPr="00B62328">
        <w:t xml:space="preserve">bzw. für welche Objekte müssen </w:t>
      </w:r>
      <w:r w:rsidR="000031E1" w:rsidRPr="00B62328">
        <w:t xml:space="preserve">die neuen Attribute </w:t>
      </w:r>
      <w:r w:rsidRPr="00B62328">
        <w:t>erfasst</w:t>
      </w:r>
      <w:r w:rsidR="000031E1" w:rsidRPr="00B62328">
        <w:t xml:space="preserve"> / nicht erfasst werden?</w:t>
      </w:r>
    </w:p>
    <w:p w14:paraId="1B70BCF5" w14:textId="1162E9D5" w:rsidR="000031E1" w:rsidRPr="00B62328" w:rsidRDefault="000031E1" w:rsidP="00284952">
      <w:pPr>
        <w:pStyle w:val="RoterTextAufzhlung"/>
      </w:pPr>
      <w:r w:rsidRPr="00B62328">
        <w:t xml:space="preserve">Thematische Genauigkeit: </w:t>
      </w:r>
      <w:r w:rsidR="00484723" w:rsidRPr="00B62328">
        <w:t>Korrektheit der Sachinformationen (z.B. Angaben der Wiederbeschaffungswerte, Nutzungsart)</w:t>
      </w:r>
    </w:p>
    <w:p w14:paraId="2CB6B96E" w14:textId="39C3C0FD" w:rsidR="00484723" w:rsidRPr="00B62328" w:rsidRDefault="00484723" w:rsidP="00284952">
      <w:pPr>
        <w:pStyle w:val="RoterTextAufzhlung"/>
      </w:pPr>
      <w:r w:rsidRPr="00B62328">
        <w:t>Räumliche Genauigkeit: hier kann sowohl die absolute Genauigkeit (Lage und Höheninformation), als auch die relative Genauigkeit (z.B. für die Sohlenkote von benachbarten Schächten) vorgegeben werden.</w:t>
      </w:r>
    </w:p>
    <w:p w14:paraId="115BE8EF" w14:textId="47DBE371" w:rsidR="00484723" w:rsidRPr="00B62328" w:rsidRDefault="00484723" w:rsidP="00284952">
      <w:pPr>
        <w:pStyle w:val="RoterTextAufzhlung"/>
      </w:pPr>
      <w:r w:rsidRPr="00B62328">
        <w:t>Zeitliche Genauigkeit: wie aktuell müssen die Informationen verfügbar sein</w:t>
      </w:r>
      <w:r w:rsidR="0072025E" w:rsidRPr="00B62328">
        <w:t>?</w:t>
      </w:r>
      <w:r w:rsidRPr="00B62328">
        <w:t xml:space="preserve"> </w:t>
      </w:r>
    </w:p>
    <w:p w14:paraId="2F2ECBE7" w14:textId="099AA494" w:rsidR="00484723" w:rsidRPr="00B62328" w:rsidRDefault="00484723" w:rsidP="00284952">
      <w:pPr>
        <w:pStyle w:val="RoterTextAufzhlung"/>
      </w:pPr>
      <w:r w:rsidRPr="00B62328">
        <w:t>Logische Konsistenz: Übereinstimmung der Daten mit dem Datenmodell und den fachlichen Regeln (z.B</w:t>
      </w:r>
      <w:r w:rsidR="00BC1710" w:rsidRPr="00B62328">
        <w:t>.</w:t>
      </w:r>
      <w:r w:rsidRPr="00B62328">
        <w:t xml:space="preserve"> Netz-Topologie, Fliessrichtungen). </w:t>
      </w:r>
    </w:p>
    <w:p w14:paraId="423A8F3E" w14:textId="2ECD16C8" w:rsidR="00284952" w:rsidRPr="00B62328" w:rsidRDefault="00484723" w:rsidP="00FC041B">
      <w:pPr>
        <w:pStyle w:val="RoterTextAnweisungen"/>
      </w:pPr>
      <w:r w:rsidRPr="00B62328">
        <w:t xml:space="preserve">Auf Basis dieser Merkmale können die Anforderungen an den Datenbestand beziehungsweise an einzelne Objekte und Attribute definiert werden. </w:t>
      </w:r>
      <w:r w:rsidR="00BC1710" w:rsidRPr="00B62328">
        <w:t xml:space="preserve">Da die Daten immer </w:t>
      </w:r>
      <w:r w:rsidR="0072025E" w:rsidRPr="00B62328">
        <w:t>mehr</w:t>
      </w:r>
      <w:r w:rsidR="00BC1710" w:rsidRPr="00B62328">
        <w:t xml:space="preserve"> die massgebende Grundlage für Entscheide </w:t>
      </w:r>
      <w:r w:rsidR="0072025E" w:rsidRPr="00B62328">
        <w:t>sind</w:t>
      </w:r>
      <w:r w:rsidR="00BC1710" w:rsidRPr="00B62328">
        <w:t>, können fehlerhafte Informationen zu unpassenden Lösungen führen. Es wird empfohlen, aus Sicht der Nutzung einen gewissen Umfang an Anforderungen zu definieren</w:t>
      </w:r>
      <w:r w:rsidR="0072025E" w:rsidRPr="00B62328">
        <w:t>. Dab</w:t>
      </w:r>
      <w:r w:rsidR="00B50676" w:rsidRPr="00B62328">
        <w:t>ei</w:t>
      </w:r>
      <w:r w:rsidR="0072025E" w:rsidRPr="00B62328">
        <w:t xml:space="preserve"> muss</w:t>
      </w:r>
      <w:r w:rsidR="00BC1710" w:rsidRPr="00B62328">
        <w:t xml:space="preserve"> sichergestellt werden, dass die Qualitätsanforderungen auch geprüft werden. Es lohnt sich, zu den Anforderungen auch die Prüfmethoden </w:t>
      </w:r>
      <w:r w:rsidR="0072025E" w:rsidRPr="00B62328">
        <w:t>festzulegen</w:t>
      </w:r>
      <w:r w:rsidR="00BC1710" w:rsidRPr="00B62328">
        <w:t>. Der GEP-Dat</w:t>
      </w:r>
      <w:r w:rsidR="00677FB1" w:rsidRPr="00B62328">
        <w:t>en</w:t>
      </w:r>
      <w:r w:rsidR="00BC1710" w:rsidRPr="00B62328">
        <w:t>checker deckt bereits wesentliche Prüfaspekte ab.</w:t>
      </w:r>
    </w:p>
    <w:p w14:paraId="143FBBFC" w14:textId="1A9E2653" w:rsidR="00FC041B" w:rsidRPr="00B62328" w:rsidRDefault="00FC041B" w:rsidP="00FC041B">
      <w:pPr>
        <w:pStyle w:val="RoterTextAnweisungen"/>
      </w:pPr>
      <w:r w:rsidRPr="00B62328">
        <w:t xml:space="preserve">Bei </w:t>
      </w:r>
      <w:r w:rsidR="0072025E" w:rsidRPr="00B62328">
        <w:t xml:space="preserve">Erweiterungen des Datenmodells </w:t>
      </w:r>
      <w:r w:rsidRPr="00B62328">
        <w:t>muss beachtet werden, dass die folgenden Punkte im Konzept Datenbewirtschaftung Siedlungsentwässerung festgelegt und beschrieben werden müssen:</w:t>
      </w:r>
    </w:p>
    <w:p w14:paraId="6C1B80EB" w14:textId="560AE449" w:rsidR="00FC041B" w:rsidRPr="00B62328" w:rsidRDefault="00FC041B" w:rsidP="002B73EB">
      <w:pPr>
        <w:pStyle w:val="RoterTextAufzhlung"/>
      </w:pPr>
      <w:r w:rsidRPr="00B62328">
        <w:t xml:space="preserve">Datenmodell mit Erweiterungen: UML-Diagramm, </w:t>
      </w:r>
      <w:r w:rsidR="006B2B05" w:rsidRPr="00B62328">
        <w:t>INTERLIS</w:t>
      </w:r>
      <w:r w:rsidRPr="00B62328">
        <w:t>-File als Anhang Konzept Datenbewirtschaftung Siedlungsentwässerung</w:t>
      </w:r>
    </w:p>
    <w:p w14:paraId="762DB76C" w14:textId="1048E06E" w:rsidR="00FC041B" w:rsidRPr="00B62328" w:rsidRDefault="00FC041B" w:rsidP="002B73EB">
      <w:pPr>
        <w:pStyle w:val="RoterTextAufzhlung"/>
      </w:pPr>
      <w:r w:rsidRPr="00B62328">
        <w:t>Originäre Datenhaltung</w:t>
      </w:r>
      <w:r w:rsidR="00DB76F3" w:rsidRPr="00B62328">
        <w:t>, Zuständigkeiten</w:t>
      </w:r>
      <w:r w:rsidRPr="00B62328">
        <w:t xml:space="preserve"> und Datenfluss (siehe </w:t>
      </w:r>
      <w:r w:rsidR="00FA180D" w:rsidRPr="00B62328">
        <w:fldChar w:fldCharType="begin"/>
      </w:r>
      <w:r w:rsidR="00FA180D" w:rsidRPr="00B62328">
        <w:instrText xml:space="preserve"> REF _Ref1032920 \r \h </w:instrText>
      </w:r>
      <w:r w:rsidR="00FA180D" w:rsidRPr="00B62328">
        <w:fldChar w:fldCharType="separate"/>
      </w:r>
      <w:r w:rsidR="00FE495C" w:rsidRPr="00B62328">
        <w:t>Anhang D</w:t>
      </w:r>
      <w:r w:rsidR="00FA180D" w:rsidRPr="00B62328">
        <w:fldChar w:fldCharType="end"/>
      </w:r>
      <w:r w:rsidRPr="00B62328">
        <w:t>)</w:t>
      </w:r>
    </w:p>
    <w:p w14:paraId="52E29468" w14:textId="77777777" w:rsidR="00FC041B" w:rsidRPr="00B62328" w:rsidRDefault="00FC041B" w:rsidP="002B73EB">
      <w:pPr>
        <w:pStyle w:val="RoterTextAufzhlung"/>
      </w:pPr>
      <w:r w:rsidRPr="00B62328">
        <w:t>Qualitätsanforderungen</w:t>
      </w:r>
    </w:p>
    <w:p w14:paraId="59644274" w14:textId="77777777" w:rsidR="00FC041B" w:rsidRPr="00B62328" w:rsidRDefault="00FC041B" w:rsidP="002B73EB">
      <w:pPr>
        <w:pStyle w:val="RoterTextAufzhlung"/>
      </w:pPr>
      <w:r w:rsidRPr="00B62328">
        <w:t>Erfassungsrichtlinien</w:t>
      </w:r>
    </w:p>
    <w:p w14:paraId="765652D3" w14:textId="77777777" w:rsidR="00FC041B" w:rsidRPr="00B62328" w:rsidRDefault="00FC041B" w:rsidP="00FC041B"/>
    <w:tbl>
      <w:tblPr>
        <w:tblStyle w:val="VSA2"/>
        <w:tblW w:w="8266" w:type="dxa"/>
        <w:tblLook w:val="04A0" w:firstRow="1" w:lastRow="0" w:firstColumn="1" w:lastColumn="0" w:noHBand="0" w:noVBand="1"/>
      </w:tblPr>
      <w:tblGrid>
        <w:gridCol w:w="1470"/>
        <w:gridCol w:w="2046"/>
        <w:gridCol w:w="2341"/>
        <w:gridCol w:w="2409"/>
      </w:tblGrid>
      <w:tr w:rsidR="00335B1E" w:rsidRPr="00B62328" w14:paraId="37B0DF70" w14:textId="77777777" w:rsidTr="00DB7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8B45E10" w14:textId="544B302B" w:rsidR="00335B1E" w:rsidRPr="00B62328" w:rsidRDefault="00335B1E" w:rsidP="003741EA">
            <w:pPr>
              <w:pStyle w:val="BlauerTextVorschlge"/>
            </w:pPr>
            <w:r w:rsidRPr="00B62328">
              <w:t>Klasse</w:t>
            </w:r>
          </w:p>
        </w:tc>
        <w:tc>
          <w:tcPr>
            <w:tcW w:w="2046" w:type="dxa"/>
          </w:tcPr>
          <w:p w14:paraId="30A000CE" w14:textId="38553F65" w:rsidR="00335B1E" w:rsidRPr="00B62328"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B62328">
              <w:t>Attribut</w:t>
            </w:r>
          </w:p>
        </w:tc>
        <w:tc>
          <w:tcPr>
            <w:tcW w:w="2341" w:type="dxa"/>
          </w:tcPr>
          <w:p w14:paraId="51BB008A" w14:textId="77C2E8B9" w:rsidR="00335B1E" w:rsidRPr="00B62328"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B62328">
              <w:t>Definition / Wertebereich</w:t>
            </w:r>
          </w:p>
        </w:tc>
        <w:tc>
          <w:tcPr>
            <w:tcW w:w="2409" w:type="dxa"/>
          </w:tcPr>
          <w:p w14:paraId="6A897DED" w14:textId="219E51F6" w:rsidR="00335B1E" w:rsidRPr="00B62328" w:rsidRDefault="00335B1E" w:rsidP="003741EA">
            <w:pPr>
              <w:pStyle w:val="BlauerTextVorschlge"/>
              <w:cnfStyle w:val="100000000000" w:firstRow="1" w:lastRow="0" w:firstColumn="0" w:lastColumn="0" w:oddVBand="0" w:evenVBand="0" w:oddHBand="0" w:evenHBand="0" w:firstRowFirstColumn="0" w:firstRowLastColumn="0" w:lastRowFirstColumn="0" w:lastRowLastColumn="0"/>
            </w:pPr>
            <w:r w:rsidRPr="00B62328">
              <w:t>Beschreibung</w:t>
            </w:r>
          </w:p>
        </w:tc>
      </w:tr>
      <w:tr w:rsidR="00DB76F3" w:rsidRPr="00B62328" w14:paraId="240E5AF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31EECC1D" w14:textId="1399C2BF" w:rsidR="00DB76F3" w:rsidRPr="00B62328" w:rsidRDefault="00DB76F3" w:rsidP="00DB76F3">
            <w:pPr>
              <w:pStyle w:val="BlauerTextVorschlge"/>
            </w:pPr>
            <w:r w:rsidRPr="00B62328">
              <w:t>Leitung</w:t>
            </w:r>
          </w:p>
        </w:tc>
        <w:tc>
          <w:tcPr>
            <w:tcW w:w="2046" w:type="dxa"/>
          </w:tcPr>
          <w:p w14:paraId="31195126" w14:textId="48E0C751"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B62328">
              <w:rPr>
                <w:szCs w:val="18"/>
              </w:rPr>
              <w:t>Reliner_Bautechnik</w:t>
            </w:r>
          </w:p>
        </w:tc>
        <w:tc>
          <w:tcPr>
            <w:tcW w:w="2341" w:type="dxa"/>
          </w:tcPr>
          <w:p w14:paraId="334AE5C3" w14:textId="2278F3A1"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B62328">
              <w:t>Gemäss VSA DSS</w:t>
            </w:r>
          </w:p>
        </w:tc>
        <w:tc>
          <w:tcPr>
            <w:tcW w:w="2409" w:type="dxa"/>
          </w:tcPr>
          <w:p w14:paraId="5B5D4434" w14:textId="60F2FEBD"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Bautechnik für das Relining. </w:t>
            </w:r>
          </w:p>
        </w:tc>
      </w:tr>
      <w:tr w:rsidR="00DB76F3" w:rsidRPr="00B62328" w14:paraId="38CB9EB9"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62E72724" w14:textId="0CD0D0C3" w:rsidR="00DB76F3" w:rsidRPr="00B62328" w:rsidRDefault="00DB76F3" w:rsidP="00DB76F3">
            <w:pPr>
              <w:pStyle w:val="BlauerTextVorschlge"/>
            </w:pPr>
            <w:r w:rsidRPr="00B62328">
              <w:lastRenderedPageBreak/>
              <w:t>Leitung</w:t>
            </w:r>
          </w:p>
        </w:tc>
        <w:tc>
          <w:tcPr>
            <w:tcW w:w="2046" w:type="dxa"/>
          </w:tcPr>
          <w:p w14:paraId="58D56D70" w14:textId="71204F95"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B62328">
              <w:rPr>
                <w:szCs w:val="18"/>
              </w:rPr>
              <w:t>Reliner_Material</w:t>
            </w:r>
          </w:p>
        </w:tc>
        <w:tc>
          <w:tcPr>
            <w:tcW w:w="2341" w:type="dxa"/>
          </w:tcPr>
          <w:p w14:paraId="0ED447F8" w14:textId="374CD576"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B62328">
              <w:t>Gemäss VSA DSS</w:t>
            </w:r>
          </w:p>
        </w:tc>
        <w:tc>
          <w:tcPr>
            <w:tcW w:w="2409" w:type="dxa"/>
          </w:tcPr>
          <w:p w14:paraId="00D9A640" w14:textId="58880F82" w:rsidR="00DB76F3" w:rsidRPr="00B62328" w:rsidRDefault="00A23342" w:rsidP="00DB76F3">
            <w:pPr>
              <w:pStyle w:val="BlauerTextVorschlge"/>
              <w:cnfStyle w:val="000000000000" w:firstRow="0" w:lastRow="0" w:firstColumn="0" w:lastColumn="0" w:oddVBand="0" w:evenVBand="0" w:oddHBand="0" w:evenHBand="0" w:firstRowFirstColumn="0" w:firstRowLastColumn="0" w:lastRowFirstColumn="0" w:lastRowLastColumn="0"/>
            </w:pPr>
            <w:r w:rsidRPr="00B62328">
              <w:t>Material des Reliners</w:t>
            </w:r>
          </w:p>
        </w:tc>
      </w:tr>
      <w:tr w:rsidR="00AE2305" w:rsidRPr="00B62328" w14:paraId="3A4CCB5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2B010546" w14:textId="2F7544C9" w:rsidR="00AE2305" w:rsidRPr="00B62328" w:rsidRDefault="00AE2305" w:rsidP="00AE2305">
            <w:pPr>
              <w:pStyle w:val="BlauerTextVorschlge"/>
            </w:pPr>
            <w:r w:rsidRPr="00B62328">
              <w:t>Knoten</w:t>
            </w:r>
          </w:p>
        </w:tc>
        <w:tc>
          <w:tcPr>
            <w:tcW w:w="2046" w:type="dxa"/>
          </w:tcPr>
          <w:p w14:paraId="61341743" w14:textId="40DC97A7"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rPr>
                <w:szCs w:val="18"/>
              </w:rPr>
            </w:pPr>
            <w:r w:rsidRPr="00B62328">
              <w:rPr>
                <w:szCs w:val="18"/>
              </w:rPr>
              <w:t>Amphibienausstieg</w:t>
            </w:r>
          </w:p>
        </w:tc>
        <w:tc>
          <w:tcPr>
            <w:tcW w:w="2341" w:type="dxa"/>
          </w:tcPr>
          <w:p w14:paraId="266D451A" w14:textId="69B2CA31"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r w:rsidRPr="00B62328">
              <w:t>Gemäss VSA DSS</w:t>
            </w:r>
          </w:p>
        </w:tc>
        <w:tc>
          <w:tcPr>
            <w:tcW w:w="2409" w:type="dxa"/>
          </w:tcPr>
          <w:p w14:paraId="4900AF2A" w14:textId="0B03A28E"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r w:rsidRPr="00B62328">
              <w:t>Bauliche Massnahme für den Ausstieg von Amphibien vorhanden.</w:t>
            </w:r>
          </w:p>
        </w:tc>
      </w:tr>
      <w:tr w:rsidR="00AE2305" w:rsidRPr="00B62328" w14:paraId="0180B38B" w14:textId="77777777" w:rsidTr="00DB76F3">
        <w:tc>
          <w:tcPr>
            <w:cnfStyle w:val="001000000000" w:firstRow="0" w:lastRow="0" w:firstColumn="1" w:lastColumn="0" w:oddVBand="0" w:evenVBand="0" w:oddHBand="0" w:evenHBand="0" w:firstRowFirstColumn="0" w:firstRowLastColumn="0" w:lastRowFirstColumn="0" w:lastRowLastColumn="0"/>
            <w:tcW w:w="1470" w:type="dxa"/>
          </w:tcPr>
          <w:p w14:paraId="0244F16B" w14:textId="386A2001" w:rsidR="00AE2305" w:rsidRPr="00B62328" w:rsidRDefault="00AE2305" w:rsidP="00AE2305">
            <w:pPr>
              <w:pStyle w:val="BlauerTextVorschlge"/>
            </w:pPr>
            <w:r w:rsidRPr="00B62328">
              <w:t>…</w:t>
            </w:r>
          </w:p>
        </w:tc>
        <w:tc>
          <w:tcPr>
            <w:tcW w:w="2046" w:type="dxa"/>
          </w:tcPr>
          <w:p w14:paraId="29EE46BA" w14:textId="77777777"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rPr>
                <w:szCs w:val="18"/>
              </w:rPr>
            </w:pPr>
          </w:p>
        </w:tc>
        <w:tc>
          <w:tcPr>
            <w:tcW w:w="2341" w:type="dxa"/>
          </w:tcPr>
          <w:p w14:paraId="351C1189" w14:textId="77777777"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p>
        </w:tc>
        <w:tc>
          <w:tcPr>
            <w:tcW w:w="2409" w:type="dxa"/>
          </w:tcPr>
          <w:p w14:paraId="10D97596" w14:textId="77777777" w:rsidR="00AE2305" w:rsidRPr="00B62328" w:rsidRDefault="00AE2305" w:rsidP="00AE2305">
            <w:pPr>
              <w:pStyle w:val="BlauerTextVorschlge"/>
              <w:cnfStyle w:val="000000000000" w:firstRow="0" w:lastRow="0" w:firstColumn="0" w:lastColumn="0" w:oddVBand="0" w:evenVBand="0" w:oddHBand="0" w:evenHBand="0" w:firstRowFirstColumn="0" w:firstRowLastColumn="0" w:lastRowFirstColumn="0" w:lastRowLastColumn="0"/>
            </w:pPr>
          </w:p>
        </w:tc>
      </w:tr>
    </w:tbl>
    <w:p w14:paraId="0524624D" w14:textId="43B53E16" w:rsidR="00FC041B" w:rsidRPr="00B62328" w:rsidRDefault="00FC041B" w:rsidP="00FC041B"/>
    <w:p w14:paraId="1B1BBDBE" w14:textId="008E4A53" w:rsidR="0025158D" w:rsidRPr="00B62328" w:rsidRDefault="0025158D" w:rsidP="00FC041B"/>
    <w:p w14:paraId="6DC5F73D" w14:textId="657CAB94" w:rsidR="0025158D" w:rsidRPr="00B62328" w:rsidRDefault="0025158D" w:rsidP="00FC041B">
      <w:pPr>
        <w:rPr>
          <w:rStyle w:val="BlauerTextVorschlgeZchn"/>
          <w:rFonts w:eastAsiaTheme="minorHAnsi"/>
          <w:color w:val="000000" w:themeColor="text1"/>
        </w:rPr>
      </w:pPr>
      <w:r w:rsidRPr="00B62328">
        <w:rPr>
          <w:color w:val="000000" w:themeColor="text1"/>
        </w:rPr>
        <w:t xml:space="preserve">Die Gemeinde </w:t>
      </w:r>
      <w:r w:rsidRPr="00B62328">
        <w:rPr>
          <w:rStyle w:val="BlauerTextVorschlgeZchn"/>
          <w:rFonts w:eastAsiaTheme="minorHAnsi"/>
          <w:color w:val="000000" w:themeColor="text1"/>
          <w:highlight w:val="lightGray"/>
        </w:rPr>
        <w:fldChar w:fldCharType="begin"/>
      </w:r>
      <w:r w:rsidRPr="00B62328">
        <w:rPr>
          <w:rStyle w:val="BlauerTextVorschlgeZchn"/>
          <w:rFonts w:eastAsiaTheme="minorHAnsi"/>
          <w:color w:val="000000" w:themeColor="text1"/>
          <w:highlight w:val="lightGray"/>
        </w:rPr>
        <w:instrText xml:space="preserve"> DOCPROPERTY  Gemeinde  \* MERGEFORMAT </w:instrText>
      </w:r>
      <w:r w:rsidRPr="00B62328">
        <w:rPr>
          <w:rStyle w:val="BlauerTextVorschlgeZchn"/>
          <w:rFonts w:eastAsiaTheme="minorHAnsi"/>
          <w:color w:val="000000" w:themeColor="text1"/>
          <w:highlight w:val="lightGray"/>
        </w:rPr>
        <w:fldChar w:fldCharType="separate"/>
      </w:r>
      <w:r w:rsidRPr="00B62328">
        <w:rPr>
          <w:rStyle w:val="BlauerTextVorschlgeZchn"/>
          <w:rFonts w:eastAsiaTheme="minorHAnsi"/>
          <w:color w:val="000000" w:themeColor="text1"/>
          <w:highlight w:val="lightGray"/>
        </w:rPr>
        <w:t>&lt;Gemeinde in Eigenschaften&gt;</w:t>
      </w:r>
      <w:r w:rsidRPr="00B62328">
        <w:rPr>
          <w:rStyle w:val="BlauerTextVorschlgeZchn"/>
          <w:rFonts w:eastAsiaTheme="minorHAnsi"/>
          <w:color w:val="000000" w:themeColor="text1"/>
          <w:highlight w:val="lightGray"/>
        </w:rPr>
        <w:fldChar w:fldCharType="end"/>
      </w:r>
      <w:r w:rsidRPr="00B62328">
        <w:rPr>
          <w:rStyle w:val="BlauerTextVorschlgeZchn"/>
          <w:rFonts w:eastAsiaTheme="minorHAnsi"/>
          <w:color w:val="000000" w:themeColor="text1"/>
        </w:rPr>
        <w:t xml:space="preserve"> ist</w:t>
      </w:r>
      <w:r w:rsidR="001E5387" w:rsidRPr="00B62328">
        <w:rPr>
          <w:rStyle w:val="BlauerTextVorschlgeZchn"/>
          <w:rFonts w:eastAsiaTheme="minorHAnsi"/>
          <w:color w:val="000000" w:themeColor="text1"/>
        </w:rPr>
        <w:t xml:space="preserve"> (unabhängig von deren Eigentum)</w:t>
      </w:r>
      <w:r w:rsidRPr="00B62328">
        <w:rPr>
          <w:rStyle w:val="BlauerTextVorschlgeZchn"/>
          <w:rFonts w:eastAsiaTheme="minorHAnsi"/>
          <w:color w:val="000000" w:themeColor="text1"/>
        </w:rPr>
        <w:t xml:space="preserve"> Datenherr für sämtliche Abwasseranlagen in ihrem Gemeindegebiet mit folgenden Ausnahmen:</w:t>
      </w:r>
    </w:p>
    <w:p w14:paraId="1AF40C5B" w14:textId="702614CA" w:rsidR="0025158D" w:rsidRPr="00B62328" w:rsidRDefault="0025158D" w:rsidP="0025158D">
      <w:pPr>
        <w:pStyle w:val="Listenabsatz"/>
        <w:numPr>
          <w:ilvl w:val="0"/>
          <w:numId w:val="42"/>
        </w:numPr>
        <w:rPr>
          <w:rStyle w:val="BlauerTextVorschlgeZchn"/>
          <w:rFonts w:eastAsiaTheme="minorHAnsi" w:cstheme="minorBidi"/>
          <w:color w:val="000000" w:themeColor="text1"/>
          <w:szCs w:val="22"/>
          <w:lang w:eastAsia="en-US"/>
        </w:rPr>
      </w:pPr>
      <w:r w:rsidRPr="00B62328">
        <w:rPr>
          <w:color w:val="000000" w:themeColor="text1"/>
        </w:rPr>
        <w:t xml:space="preserve">An den Gemeindegrenzen sind mit den Nachbargemeinden Abwasserknoten definiert, an welchen die Datenherrschaft wechselt. Diese können sowohl innerhalb der Gemeinde </w:t>
      </w:r>
      <w:r w:rsidRPr="00B62328">
        <w:rPr>
          <w:rStyle w:val="BlauerTextVorschlgeZchn"/>
          <w:rFonts w:eastAsiaTheme="minorHAnsi"/>
          <w:color w:val="000000" w:themeColor="text1"/>
          <w:highlight w:val="lightGray"/>
        </w:rPr>
        <w:fldChar w:fldCharType="begin"/>
      </w:r>
      <w:r w:rsidRPr="00B62328">
        <w:rPr>
          <w:rStyle w:val="BlauerTextVorschlgeZchn"/>
          <w:rFonts w:eastAsiaTheme="minorHAnsi"/>
          <w:color w:val="000000" w:themeColor="text1"/>
          <w:highlight w:val="lightGray"/>
        </w:rPr>
        <w:instrText xml:space="preserve"> DOCPROPERTY  Gemeinde  \* MERGEFORMAT </w:instrText>
      </w:r>
      <w:r w:rsidRPr="00B62328">
        <w:rPr>
          <w:rStyle w:val="BlauerTextVorschlgeZchn"/>
          <w:rFonts w:eastAsiaTheme="minorHAnsi"/>
          <w:color w:val="000000" w:themeColor="text1"/>
          <w:highlight w:val="lightGray"/>
        </w:rPr>
        <w:fldChar w:fldCharType="separate"/>
      </w:r>
      <w:r w:rsidRPr="00B62328">
        <w:rPr>
          <w:rStyle w:val="BlauerTextVorschlgeZchn"/>
          <w:rFonts w:eastAsiaTheme="minorHAnsi"/>
          <w:color w:val="000000" w:themeColor="text1"/>
          <w:highlight w:val="lightGray"/>
        </w:rPr>
        <w:t>&lt;Gemeinde in Eigenschaften&gt;</w:t>
      </w:r>
      <w:r w:rsidRPr="00B62328">
        <w:rPr>
          <w:rStyle w:val="BlauerTextVorschlgeZchn"/>
          <w:rFonts w:eastAsiaTheme="minorHAnsi"/>
          <w:color w:val="000000" w:themeColor="text1"/>
          <w:highlight w:val="lightGray"/>
        </w:rPr>
        <w:fldChar w:fldCharType="end"/>
      </w:r>
      <w:r w:rsidRPr="00B62328">
        <w:rPr>
          <w:rStyle w:val="BlauerTextVorschlgeZchn"/>
          <w:rFonts w:eastAsiaTheme="minorHAnsi"/>
          <w:color w:val="000000" w:themeColor="text1"/>
        </w:rPr>
        <w:t>, wie auch ausserhalb liegen.</w:t>
      </w:r>
    </w:p>
    <w:p w14:paraId="7FF86A7C" w14:textId="327C3FE5" w:rsidR="0025158D" w:rsidRPr="00B62328" w:rsidRDefault="0025158D" w:rsidP="0025158D">
      <w:pPr>
        <w:pStyle w:val="Listenabsatz"/>
        <w:numPr>
          <w:ilvl w:val="0"/>
          <w:numId w:val="42"/>
        </w:numPr>
        <w:rPr>
          <w:color w:val="000000" w:themeColor="text1"/>
        </w:rPr>
      </w:pPr>
      <w:r w:rsidRPr="00B62328">
        <w:rPr>
          <w:rStyle w:val="BlauerTextVorschlgeZchn"/>
          <w:rFonts w:eastAsiaTheme="minorHAnsi"/>
          <w:color w:val="000000" w:themeColor="text1"/>
        </w:rPr>
        <w:t xml:space="preserve">Verbandsanlagen auf dem Gemeindegebiet sind in der Datenherrschaft des </w:t>
      </w:r>
      <w:r w:rsidR="000B13E0" w:rsidRPr="00B62328">
        <w:rPr>
          <w:color w:val="000000" w:themeColor="text1"/>
        </w:rPr>
        <w:t>GVRZ</w:t>
      </w:r>
      <w:r w:rsidRPr="00B62328">
        <w:rPr>
          <w:color w:val="000000" w:themeColor="text1"/>
        </w:rPr>
        <w:t>. Die detaillierte Abgrenzung bei Anschlusspunkten (insbesondere bei Sonderbauwerken) wird gemeinsam festgelegt und dokumentiert.</w:t>
      </w:r>
    </w:p>
    <w:p w14:paraId="69D231E5" w14:textId="7FF11035" w:rsidR="0025158D" w:rsidRPr="00B62328" w:rsidRDefault="001E5387" w:rsidP="0025158D">
      <w:pPr>
        <w:pStyle w:val="Listenabsatz"/>
        <w:numPr>
          <w:ilvl w:val="0"/>
          <w:numId w:val="42"/>
        </w:numPr>
        <w:rPr>
          <w:color w:val="0070C0"/>
        </w:rPr>
      </w:pPr>
      <w:r w:rsidRPr="00B62328">
        <w:rPr>
          <w:color w:val="0070C0"/>
        </w:rPr>
        <w:t>Die Anlagen der Kantonsstrassenentwässerung sind in der Datenherrschaft der Gemeinde / des Kantons (&lt;verantwortlich Stelle&gt;) / …</w:t>
      </w:r>
    </w:p>
    <w:p w14:paraId="5E07B6F7" w14:textId="3E04439A" w:rsidR="001E5387" w:rsidRPr="00B62328" w:rsidRDefault="001E5387" w:rsidP="0025158D">
      <w:pPr>
        <w:pStyle w:val="Listenabsatz"/>
        <w:numPr>
          <w:ilvl w:val="0"/>
          <w:numId w:val="42"/>
        </w:numPr>
        <w:rPr>
          <w:color w:val="0070C0"/>
        </w:rPr>
      </w:pPr>
      <w:r w:rsidRPr="00B62328">
        <w:rPr>
          <w:color w:val="0070C0"/>
        </w:rPr>
        <w:t>Die Anlagen der Nationalstrassenentwässerung sind in der Datenherrschaft des Bundesamts für Strassen (ASTRA).</w:t>
      </w:r>
    </w:p>
    <w:p w14:paraId="1282799A" w14:textId="6A98392D" w:rsidR="001E5387" w:rsidRPr="00B62328" w:rsidRDefault="001E5387" w:rsidP="0025158D">
      <w:pPr>
        <w:pStyle w:val="Listenabsatz"/>
        <w:numPr>
          <w:ilvl w:val="0"/>
          <w:numId w:val="42"/>
        </w:numPr>
        <w:rPr>
          <w:color w:val="0070C0"/>
        </w:rPr>
      </w:pPr>
      <w:r w:rsidRPr="00B62328">
        <w:rPr>
          <w:color w:val="0070C0"/>
        </w:rPr>
        <w:t>Die Anlagen der Bahnentwässerung sind in der Datenherrschaft der SBB / …</w:t>
      </w:r>
    </w:p>
    <w:p w14:paraId="6CD675A5" w14:textId="6F11F153" w:rsidR="00996A66" w:rsidRPr="00B62328" w:rsidRDefault="00996A66" w:rsidP="0025158D">
      <w:pPr>
        <w:pStyle w:val="Listenabsatz"/>
        <w:numPr>
          <w:ilvl w:val="0"/>
          <w:numId w:val="42"/>
        </w:numPr>
        <w:rPr>
          <w:color w:val="0070C0"/>
        </w:rPr>
      </w:pPr>
      <w:r w:rsidRPr="00B62328">
        <w:rPr>
          <w:color w:val="0070C0"/>
        </w:rPr>
        <w:t>Die Anlagen des Industriewerkkatasters der Firma &lt;Grossbetrieb&gt; sind der Datenherrschaft …</w:t>
      </w:r>
    </w:p>
    <w:p w14:paraId="1E63E574" w14:textId="54669B04" w:rsidR="00996A66" w:rsidRPr="00B62328" w:rsidRDefault="00996A66" w:rsidP="0025158D">
      <w:pPr>
        <w:pStyle w:val="Listenabsatz"/>
        <w:numPr>
          <w:ilvl w:val="0"/>
          <w:numId w:val="42"/>
        </w:numPr>
        <w:rPr>
          <w:color w:val="0070C0"/>
        </w:rPr>
      </w:pPr>
      <w:r w:rsidRPr="00B62328">
        <w:rPr>
          <w:color w:val="0070C0"/>
        </w:rPr>
        <w:t>…</w:t>
      </w:r>
    </w:p>
    <w:p w14:paraId="0FF0A7EF" w14:textId="038BEAB3" w:rsidR="00FC041B" w:rsidRPr="00B62328"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5" w:name="_Toc516467910"/>
      <w:bookmarkStart w:id="116" w:name="_Ref132356442"/>
      <w:bookmarkStart w:id="117" w:name="_Toc143524606"/>
      <w:r w:rsidRPr="00B62328">
        <w:rPr>
          <w:caps/>
          <w:spacing w:val="5"/>
          <w:sz w:val="40"/>
          <w:szCs w:val="40"/>
        </w:rPr>
        <w:lastRenderedPageBreak/>
        <w:t>Datenerfassung und -nachführung</w:t>
      </w:r>
      <w:bookmarkEnd w:id="115"/>
      <w:bookmarkEnd w:id="116"/>
      <w:bookmarkEnd w:id="117"/>
    </w:p>
    <w:p w14:paraId="1E6744BB" w14:textId="7E23157C" w:rsidR="00FE6748" w:rsidRPr="00B62328" w:rsidRDefault="00FE6748" w:rsidP="00FC041B">
      <w:pPr>
        <w:pStyle w:val="RoterTextAnweisungen"/>
      </w:pPr>
      <w:r w:rsidRPr="00B62328">
        <w:t>Jedes Bearbeitungssystem hat seine Besonderheiten. Die Vorgaben, wie das Datenmodell konkret im Bearbeitungssystem konkret umzusetzen ist, müssen in einer Erfassungsrichtlinie dokumentiert sein. Insbesondere sind bei den Erfassungsrichtlinien auch die Vorgaben zu</w:t>
      </w:r>
      <w:r w:rsidR="00DD1F6C" w:rsidRPr="00B62328">
        <w:t>r</w:t>
      </w:r>
      <w:r w:rsidRPr="00B62328">
        <w:t xml:space="preserve"> Vergabe von Bauwerksbezeichnungen (u.a. Schacht-Nummerierungskonzept) zu dokumentieren.</w:t>
      </w:r>
    </w:p>
    <w:p w14:paraId="7AC489A7" w14:textId="2C3A4738" w:rsidR="00FC041B" w:rsidRPr="00B62328" w:rsidRDefault="00FC041B" w:rsidP="00FC041B">
      <w:pPr>
        <w:pStyle w:val="RoterTextAnweisungen"/>
      </w:pPr>
      <w:r w:rsidRPr="00B62328">
        <w:t xml:space="preserve">Falls die Gemeinde den Datenumfang gegenüber dem </w:t>
      </w:r>
      <w:r w:rsidR="002B73EB" w:rsidRPr="00B62328">
        <w:t xml:space="preserve">kantonalen </w:t>
      </w:r>
      <w:r w:rsidRPr="00B62328">
        <w:t>Datenmodell</w:t>
      </w:r>
      <w:r w:rsidR="002B73EB" w:rsidRPr="00B62328">
        <w:t xml:space="preserve"> </w:t>
      </w:r>
      <w:r w:rsidRPr="00B62328">
        <w:t>erweitert, sind die Erfassungsrichtlinien entsprechend zu erweitern.</w:t>
      </w:r>
    </w:p>
    <w:p w14:paraId="52CAF267" w14:textId="47AB0C7C" w:rsidR="00770F25" w:rsidRPr="00B62328" w:rsidRDefault="00770F25" w:rsidP="00FC041B">
      <w:pPr>
        <w:pStyle w:val="RoterTextAnweisungen"/>
      </w:pPr>
      <w:r w:rsidRPr="00B62328">
        <w:t>Hinweis: Im Kanton Luzern hat der Raumdatenpool zu berücksichtigende Spezi</w:t>
      </w:r>
    </w:p>
    <w:p w14:paraId="33BE463D" w14:textId="0F623F1C" w:rsidR="00630C8C" w:rsidRPr="00B62328" w:rsidRDefault="00630C8C" w:rsidP="00A650DD">
      <w:pPr>
        <w:pStyle w:val="BlauerTextVorschlge"/>
        <w:rPr>
          <w:color w:val="000000" w:themeColor="text1"/>
        </w:rPr>
      </w:pPr>
    </w:p>
    <w:p w14:paraId="019165B0" w14:textId="01A9DE68" w:rsidR="00F912A1" w:rsidRPr="00B62328" w:rsidRDefault="00F912A1" w:rsidP="00F912A1">
      <w:pPr>
        <w:pStyle w:val="BlauerTextVorschlge"/>
        <w:rPr>
          <w:color w:val="000000" w:themeColor="text1"/>
        </w:rPr>
      </w:pPr>
      <w:r w:rsidRPr="00B62328">
        <w:rPr>
          <w:color w:val="000000" w:themeColor="text1"/>
        </w:rPr>
        <w:t>Erfassungsrichtlinien:</w:t>
      </w:r>
    </w:p>
    <w:p w14:paraId="7553BD6C" w14:textId="0A8200C0" w:rsidR="0041161E" w:rsidRPr="00B62328" w:rsidRDefault="00F912A1" w:rsidP="00F912A1">
      <w:pPr>
        <w:pStyle w:val="BlauerTextAufzhlung"/>
        <w:rPr>
          <w:color w:val="000000" w:themeColor="text1"/>
        </w:rPr>
      </w:pPr>
      <w:r w:rsidRPr="00B62328">
        <w:rPr>
          <w:color w:val="000000" w:themeColor="text1"/>
        </w:rPr>
        <w:t xml:space="preserve">Es gelten die Erfassungsrichtlinien des VSA (unter </w:t>
      </w:r>
      <w:hyperlink r:id="rId31" w:history="1">
        <w:r w:rsidRPr="00B62328">
          <w:rPr>
            <w:rStyle w:val="Hyperlink"/>
            <w:color w:val="000000" w:themeColor="text1"/>
          </w:rPr>
          <w:t>https://www.vsa.ch/wiki</w:t>
        </w:r>
      </w:hyperlink>
      <w:r w:rsidRPr="00B62328">
        <w:rPr>
          <w:color w:val="000000" w:themeColor="text1"/>
        </w:rPr>
        <w:t xml:space="preserve">) </w:t>
      </w:r>
      <w:r w:rsidR="0041161E" w:rsidRPr="00B62328">
        <w:rPr>
          <w:color w:val="000000" w:themeColor="text1"/>
        </w:rPr>
        <w:t>und der Norm SIA405</w:t>
      </w:r>
    </w:p>
    <w:p w14:paraId="41F6D20D" w14:textId="6CDAA6F5" w:rsidR="00F912A1" w:rsidRPr="00B62328" w:rsidRDefault="0041161E" w:rsidP="00F912A1">
      <w:pPr>
        <w:pStyle w:val="BlauerTextAufzhlung"/>
        <w:rPr>
          <w:color w:val="000000" w:themeColor="text1"/>
        </w:rPr>
      </w:pPr>
      <w:r w:rsidRPr="00B62328">
        <w:rPr>
          <w:color w:val="000000" w:themeColor="text1"/>
        </w:rPr>
        <w:t xml:space="preserve">Zusätzlich gelten </w:t>
      </w:r>
      <w:r w:rsidR="00F912A1" w:rsidRPr="00B62328">
        <w:rPr>
          <w:color w:val="000000" w:themeColor="text1"/>
        </w:rPr>
        <w:t>die Erfassungsrichtlinien des GVRZ</w:t>
      </w:r>
    </w:p>
    <w:p w14:paraId="1B43EDD5" w14:textId="48F3B8F0" w:rsidR="00770F25" w:rsidRPr="00B62328" w:rsidRDefault="00770F25" w:rsidP="00F912A1">
      <w:pPr>
        <w:pStyle w:val="BlauerTextAufzhlung"/>
        <w:rPr>
          <w:color w:val="00B050"/>
        </w:rPr>
      </w:pPr>
      <w:r w:rsidRPr="00B62328">
        <w:rPr>
          <w:color w:val="00B050"/>
        </w:rPr>
        <w:t>Kanton Luzern: Spezifikationen des Raumdatenpools</w:t>
      </w:r>
    </w:p>
    <w:p w14:paraId="34E510A5" w14:textId="77777777" w:rsidR="00F912A1" w:rsidRPr="00B62328" w:rsidRDefault="00F912A1" w:rsidP="00F912A1">
      <w:pPr>
        <w:pStyle w:val="BlauerTextAufzhlung"/>
      </w:pPr>
      <w:r w:rsidRPr="00B62328">
        <w:t>…</w:t>
      </w:r>
    </w:p>
    <w:p w14:paraId="52BC59AA" w14:textId="77777777" w:rsidR="00F912A1" w:rsidRPr="00B62328" w:rsidRDefault="00F912A1" w:rsidP="00F912A1">
      <w:pPr>
        <w:pStyle w:val="BlauerTextVorschlge"/>
      </w:pPr>
    </w:p>
    <w:p w14:paraId="471BDE74" w14:textId="49912ABC" w:rsidR="00A650DD" w:rsidRPr="00B62328" w:rsidRDefault="00F912A1" w:rsidP="00A650DD">
      <w:pPr>
        <w:pStyle w:val="BlauerTextVorschlge"/>
        <w:rPr>
          <w:color w:val="000000" w:themeColor="text1"/>
        </w:rPr>
      </w:pPr>
      <w:r w:rsidRPr="00B62328">
        <w:rPr>
          <w:color w:val="000000" w:themeColor="text1"/>
        </w:rPr>
        <w:t>Bezeichnung</w:t>
      </w:r>
      <w:r w:rsidR="00A650DD" w:rsidRPr="00B62328">
        <w:rPr>
          <w:color w:val="000000" w:themeColor="text1"/>
        </w:rPr>
        <w:t>skonzept:</w:t>
      </w:r>
    </w:p>
    <w:p w14:paraId="266C0642" w14:textId="1EBF5445" w:rsidR="00F912A1" w:rsidRPr="00B62328" w:rsidRDefault="00F912A1" w:rsidP="00A650DD">
      <w:pPr>
        <w:pStyle w:val="BlauerTextAufzhlung"/>
        <w:rPr>
          <w:color w:val="000000" w:themeColor="text1"/>
        </w:rPr>
      </w:pPr>
      <w:r w:rsidRPr="00B62328">
        <w:rPr>
          <w:color w:val="000000" w:themeColor="text1"/>
        </w:rPr>
        <w:t>Die Bezeichnung jedes verwalteten Objekts muss innerhalb des kommunalen Datensatzes eindeutig sein.</w:t>
      </w:r>
    </w:p>
    <w:p w14:paraId="5FF75025" w14:textId="6B5F7D8F" w:rsidR="00A650DD" w:rsidRPr="00B62328" w:rsidRDefault="00F912A1" w:rsidP="00A650DD">
      <w:pPr>
        <w:pStyle w:val="BlauerTextAufzhlung"/>
        <w:rPr>
          <w:color w:val="000000" w:themeColor="text1"/>
        </w:rPr>
      </w:pPr>
      <w:r w:rsidRPr="00B62328">
        <w:rPr>
          <w:color w:val="000000" w:themeColor="text1"/>
        </w:rPr>
        <w:t xml:space="preserve">Der Datenbewirtschafter </w:t>
      </w:r>
      <w:r w:rsidR="0041161E" w:rsidRPr="00B62328">
        <w:rPr>
          <w:color w:val="000000" w:themeColor="text1"/>
        </w:rPr>
        <w:t>erstellt</w:t>
      </w:r>
      <w:r w:rsidRPr="00B62328">
        <w:rPr>
          <w:color w:val="000000" w:themeColor="text1"/>
        </w:rPr>
        <w:t xml:space="preserve"> ein Konzept, wie die Objekte zu bezeichnen sind</w:t>
      </w:r>
      <w:r w:rsidR="0041161E" w:rsidRPr="00B62328">
        <w:rPr>
          <w:color w:val="000000" w:themeColor="text1"/>
        </w:rPr>
        <w:t xml:space="preserve"> und führt dieses nach.</w:t>
      </w:r>
    </w:p>
    <w:p w14:paraId="427E7912" w14:textId="60D06687" w:rsidR="00F912A1" w:rsidRPr="00B62328" w:rsidRDefault="00F912A1" w:rsidP="00A650DD">
      <w:pPr>
        <w:pStyle w:val="BlauerTextAufzhlung"/>
        <w:rPr>
          <w:color w:val="000000" w:themeColor="text1"/>
        </w:rPr>
      </w:pPr>
      <w:r w:rsidRPr="00B62328">
        <w:rPr>
          <w:color w:val="000000" w:themeColor="text1"/>
        </w:rPr>
        <w:t>Er berücksichtigt dabei die Vorgaben in den Erfassungsrichtlinien des GVRZ</w:t>
      </w:r>
    </w:p>
    <w:p w14:paraId="562505BB" w14:textId="19D6C95A" w:rsidR="00A650DD" w:rsidRPr="00B62328" w:rsidRDefault="00A650DD" w:rsidP="00A650DD">
      <w:pPr>
        <w:pStyle w:val="BlauerTextAufzhlung"/>
      </w:pPr>
      <w:r w:rsidRPr="00B62328">
        <w:t>…</w:t>
      </w:r>
    </w:p>
    <w:p w14:paraId="02A3716D" w14:textId="6CF99406" w:rsidR="00A650DD" w:rsidRPr="00B62328" w:rsidRDefault="00A650DD" w:rsidP="00A650DD">
      <w:pPr>
        <w:pStyle w:val="BlauerTextVorschlge"/>
      </w:pPr>
    </w:p>
    <w:p w14:paraId="4789A2D4" w14:textId="6134B0AC" w:rsidR="00A650DD" w:rsidRPr="00B62328" w:rsidRDefault="00A650DD" w:rsidP="00A650DD">
      <w:pPr>
        <w:pStyle w:val="BlauerTextVorschlge"/>
      </w:pPr>
      <w:r w:rsidRPr="00B62328">
        <w:t>Datennachführung im System &lt;SYSTEM&gt;</w:t>
      </w:r>
    </w:p>
    <w:p w14:paraId="3D6A8FE0" w14:textId="2F88E5FF" w:rsidR="00A650DD" w:rsidRPr="00B62328" w:rsidRDefault="00A650DD" w:rsidP="00A650DD">
      <w:pPr>
        <w:pStyle w:val="BlauerTextAufzhlung"/>
      </w:pPr>
    </w:p>
    <w:p w14:paraId="50CF2B01" w14:textId="7C252226" w:rsidR="00A650DD" w:rsidRPr="00B62328" w:rsidRDefault="00A650DD" w:rsidP="00A650DD">
      <w:pPr>
        <w:pStyle w:val="BlauerTextAufzhlung"/>
      </w:pPr>
      <w:r w:rsidRPr="00B62328">
        <w:t>…</w:t>
      </w:r>
    </w:p>
    <w:p w14:paraId="6D08F647" w14:textId="77777777" w:rsidR="00A650DD" w:rsidRPr="00B62328" w:rsidRDefault="00A650DD" w:rsidP="00A650DD">
      <w:pPr>
        <w:pStyle w:val="BlauerTextVorschlge"/>
      </w:pPr>
    </w:p>
    <w:p w14:paraId="52DDEA2B" w14:textId="77777777" w:rsidR="00FC041B" w:rsidRPr="00B62328" w:rsidRDefault="00FC041B" w:rsidP="00483481">
      <w:pPr>
        <w:pStyle w:val="berschrift1"/>
        <w:pageBreakBefore/>
        <w:numPr>
          <w:ilvl w:val="0"/>
          <w:numId w:val="13"/>
        </w:numPr>
        <w:spacing w:before="0" w:after="130" w:line="240" w:lineRule="auto"/>
        <w:ind w:left="862" w:hanging="862"/>
        <w:rPr>
          <w:caps/>
          <w:spacing w:val="5"/>
          <w:sz w:val="40"/>
          <w:szCs w:val="40"/>
        </w:rPr>
      </w:pPr>
      <w:bookmarkStart w:id="118" w:name="_Toc516467911"/>
      <w:bookmarkStart w:id="119" w:name="_Ref132356453"/>
      <w:bookmarkStart w:id="120" w:name="_Toc143524607"/>
      <w:r w:rsidRPr="00B62328">
        <w:rPr>
          <w:caps/>
          <w:spacing w:val="5"/>
          <w:sz w:val="40"/>
          <w:szCs w:val="40"/>
        </w:rPr>
        <w:lastRenderedPageBreak/>
        <w:t>Datennutzung und Schnittstellen</w:t>
      </w:r>
      <w:bookmarkEnd w:id="118"/>
      <w:bookmarkEnd w:id="119"/>
      <w:bookmarkEnd w:id="120"/>
    </w:p>
    <w:p w14:paraId="266D62F7" w14:textId="77777777" w:rsidR="00FC041B" w:rsidRPr="00B62328" w:rsidRDefault="00FC041B" w:rsidP="002B73EB">
      <w:r w:rsidRPr="00B62328">
        <w:t>Die bewirtschafteten Daten sollen durch unterschiedliche Beteiligte genutzt werden können. Die Datennutzung kann auf unterschiedliche Art und Weise passieren:</w:t>
      </w:r>
    </w:p>
    <w:p w14:paraId="4D7A746C" w14:textId="77777777" w:rsidR="00FC041B" w:rsidRPr="00B62328" w:rsidRDefault="00FC041B" w:rsidP="002B73EB"/>
    <w:p w14:paraId="6DD13324" w14:textId="431B8FF2" w:rsidR="00FC041B" w:rsidRPr="00B62328" w:rsidRDefault="00FC041B" w:rsidP="002B73EB">
      <w:pPr>
        <w:pStyle w:val="RoterTextAnweisungen"/>
      </w:pPr>
      <w:r w:rsidRPr="00B62328">
        <w:t>Die nachfolgende Aufzählung ist auf die</w:t>
      </w:r>
      <w:r w:rsidR="00F01AD8" w:rsidRPr="00B62328">
        <w:t xml:space="preserve"> gemeinde-/verbandsspezifischen Verhältnisse </w:t>
      </w:r>
      <w:r w:rsidRPr="00B62328">
        <w:t>anzupassen, fehlende Punkte sind zu ergänzen respektive nichtzutreffende Punkte zu streichen.</w:t>
      </w:r>
    </w:p>
    <w:p w14:paraId="7C782528" w14:textId="77777777" w:rsidR="00405EF4" w:rsidRPr="00B62328" w:rsidRDefault="00FC041B" w:rsidP="00405EF4">
      <w:pPr>
        <w:pStyle w:val="BlauerTextAufzhlung"/>
      </w:pPr>
      <w:r w:rsidRPr="00B62328">
        <w:t>WebGIS</w:t>
      </w:r>
      <w:r w:rsidR="004A10B4" w:rsidRPr="00B62328">
        <w:t>:</w:t>
      </w:r>
      <w:r w:rsidRPr="00B62328">
        <w:br/>
      </w:r>
      <w:r w:rsidR="00405EF4" w:rsidRPr="00B62328">
        <w:t>Die Daten werden via Internet-Browser öffentlich zur Verfügung gestellt.</w:t>
      </w:r>
    </w:p>
    <w:p w14:paraId="2836773A" w14:textId="77777777" w:rsidR="00405EF4" w:rsidRPr="00B62328" w:rsidRDefault="00405EF4" w:rsidP="00405EF4">
      <w:pPr>
        <w:pStyle w:val="BlauerTextAufzhlung"/>
        <w:numPr>
          <w:ilvl w:val="0"/>
          <w:numId w:val="0"/>
        </w:numPr>
        <w:ind w:left="284"/>
      </w:pPr>
      <w:r w:rsidRPr="00B62328">
        <w:rPr>
          <w:i/>
        </w:rPr>
        <w:t>ODER</w:t>
      </w:r>
    </w:p>
    <w:p w14:paraId="6BAAAB83" w14:textId="77777777" w:rsidR="00993549" w:rsidRDefault="00FC041B" w:rsidP="00354312">
      <w:pPr>
        <w:pStyle w:val="BlauerTextAufzhlung"/>
        <w:numPr>
          <w:ilvl w:val="0"/>
          <w:numId w:val="0"/>
        </w:numPr>
        <w:ind w:left="284"/>
      </w:pPr>
      <w:r w:rsidRPr="00B62328">
        <w:t xml:space="preserve">Die Daten werden via Internet-Browser ausgewählten Nutzern zur Verfügung gestellt. Entsprechende Nutzer-Anträge werden durch die Gemeinde </w:t>
      </w:r>
      <w:r w:rsidRPr="00B62328">
        <w:rPr>
          <w:highlight w:val="lightGray"/>
        </w:rPr>
        <w:fldChar w:fldCharType="begin"/>
      </w:r>
      <w:r w:rsidRPr="00B62328">
        <w:rPr>
          <w:highlight w:val="lightGray"/>
        </w:rPr>
        <w:instrText xml:space="preserve"> </w:instrText>
      </w:r>
      <w:r w:rsidR="00EB4863" w:rsidRPr="00B62328">
        <w:rPr>
          <w:highlight w:val="lightGray"/>
        </w:rPr>
        <w:instrText xml:space="preserve">DOCPROPERTY  Gemeinde </w:instrText>
      </w:r>
      <w:r w:rsidRPr="00B62328">
        <w:rPr>
          <w:highlight w:val="lightGray"/>
        </w:rPr>
        <w:instrText xml:space="preserve"> \* MERGEFORMAT </w:instrText>
      </w:r>
      <w:r w:rsidRPr="00B62328">
        <w:rPr>
          <w:highlight w:val="lightGray"/>
        </w:rPr>
        <w:fldChar w:fldCharType="separate"/>
      </w:r>
      <w:r w:rsidR="00E63CB8" w:rsidRPr="00B62328">
        <w:rPr>
          <w:highlight w:val="lightGray"/>
        </w:rPr>
        <w:t>&lt;Gemeinde in Eigenschaften&gt;</w:t>
      </w:r>
      <w:r w:rsidRPr="00B62328">
        <w:rPr>
          <w:highlight w:val="lightGray"/>
        </w:rPr>
        <w:fldChar w:fldCharType="end"/>
      </w:r>
      <w:r w:rsidRPr="00B62328">
        <w:t xml:space="preserve"> bewilligt.</w:t>
      </w:r>
    </w:p>
    <w:p w14:paraId="0DA3D91A" w14:textId="36E78A1F" w:rsidR="00FC041B" w:rsidRPr="00B62328" w:rsidRDefault="00770F25" w:rsidP="00354312">
      <w:pPr>
        <w:pStyle w:val="BlauerTextAufzhlung"/>
        <w:numPr>
          <w:ilvl w:val="0"/>
          <w:numId w:val="0"/>
        </w:numPr>
        <w:ind w:left="284"/>
      </w:pPr>
      <w:r w:rsidRPr="00B62328">
        <w:rPr>
          <w:color w:val="00B050"/>
        </w:rPr>
        <w:t>Hinweis: Im Kanton Luzern verwaltet die Geschäftsstelle des Raumdatenpools die Benutzer.</w:t>
      </w:r>
    </w:p>
    <w:p w14:paraId="57FF04B8" w14:textId="46CA2A5A" w:rsidR="0041161E" w:rsidRPr="00B62328" w:rsidRDefault="0041161E" w:rsidP="0041161E">
      <w:pPr>
        <w:pStyle w:val="BlauerTextAufzhlung"/>
        <w:rPr>
          <w:color w:val="auto"/>
        </w:rPr>
      </w:pPr>
      <w:r w:rsidRPr="00B62328">
        <w:rPr>
          <w:color w:val="auto"/>
        </w:rPr>
        <w:t>GVRZ-Viewer:</w:t>
      </w:r>
      <w:r w:rsidRPr="00B62328">
        <w:rPr>
          <w:color w:val="auto"/>
        </w:rPr>
        <w:br/>
        <w:t>Die in der Verbandsdatenbank gesammelten Daten (und weitere hilfreiche Informationen des GVRZ) werden den Verbandsgemeinden und Fachstellen über den GVRZ-Viewer zur Verfügung gestellt.</w:t>
      </w:r>
    </w:p>
    <w:p w14:paraId="61CC7902" w14:textId="5EF9550D" w:rsidR="00FC041B" w:rsidRPr="00B62328" w:rsidRDefault="00FC041B" w:rsidP="00630C8C">
      <w:pPr>
        <w:pStyle w:val="BlauerTextAufzhlung"/>
      </w:pPr>
      <w:r w:rsidRPr="00B62328">
        <w:t>Produkte</w:t>
      </w:r>
      <w:r w:rsidR="004A10B4" w:rsidRPr="00B62328">
        <w:t>:</w:t>
      </w:r>
      <w:r w:rsidRPr="00B62328">
        <w:br/>
        <w:t xml:space="preserve">Aus den Daten können unterschiedliche Visualisierungen (als Plan oder in Web-Anwendung) abgeleitet werden. </w:t>
      </w:r>
    </w:p>
    <w:p w14:paraId="7C4B3543" w14:textId="1F935A2D" w:rsidR="00FC041B" w:rsidRPr="00B62328" w:rsidRDefault="00405EF4" w:rsidP="00630C8C">
      <w:pPr>
        <w:pStyle w:val="BlauerTextAufzhlung"/>
      </w:pPr>
      <w:r w:rsidRPr="00B62328">
        <w:t>Datenbereitstellung</w:t>
      </w:r>
      <w:r w:rsidR="004A10B4" w:rsidRPr="00B62328">
        <w:t>:</w:t>
      </w:r>
      <w:r w:rsidR="00FC041B" w:rsidRPr="00B62328">
        <w:br/>
        <w:t xml:space="preserve">Für die Nutzung von Daten werden </w:t>
      </w:r>
      <w:r w:rsidR="00132AA8" w:rsidRPr="00B62328">
        <w:t xml:space="preserve">verschiedene </w:t>
      </w:r>
      <w:r w:rsidRPr="00B62328">
        <w:t xml:space="preserve">Web-Services und </w:t>
      </w:r>
      <w:r w:rsidR="00132AA8" w:rsidRPr="00B62328">
        <w:t>Schnittstellen</w:t>
      </w:r>
      <w:r w:rsidRPr="00B62328">
        <w:t xml:space="preserve"> </w:t>
      </w:r>
      <w:r w:rsidR="005C55C7" w:rsidRPr="00B62328">
        <w:t>bereitgestellt und gepflegt</w:t>
      </w:r>
      <w:r w:rsidR="00FC041B" w:rsidRPr="00B62328">
        <w:t>.</w:t>
      </w:r>
    </w:p>
    <w:p w14:paraId="6C474EFD" w14:textId="77777777" w:rsidR="00FC041B" w:rsidRPr="00B62328" w:rsidRDefault="00FC041B" w:rsidP="002B73EB"/>
    <w:p w14:paraId="06AE1F4C" w14:textId="77777777" w:rsidR="00FC041B" w:rsidRPr="00B62328" w:rsidRDefault="00FC041B" w:rsidP="004E297B">
      <w:pPr>
        <w:pStyle w:val="berschrift2nummeriert"/>
      </w:pPr>
      <w:bookmarkStart w:id="121" w:name="_Toc143524608"/>
      <w:r w:rsidRPr="00B62328">
        <w:t>WebGIS</w:t>
      </w:r>
      <w:bookmarkEnd w:id="121"/>
    </w:p>
    <w:p w14:paraId="60F362ED" w14:textId="78F35119" w:rsidR="00FC041B" w:rsidRPr="00B62328" w:rsidRDefault="00FC041B" w:rsidP="002B73EB">
      <w:r w:rsidRPr="00B62328">
        <w:t xml:space="preserve">Im WebGIS, das durch </w:t>
      </w:r>
      <w:r w:rsidR="00BD57BB" w:rsidRPr="00B62328">
        <w:rPr>
          <w:color w:val="0070C0"/>
        </w:rPr>
        <w:t>&lt;Organisation&gt;</w:t>
      </w:r>
      <w:r w:rsidRPr="00B62328">
        <w:rPr>
          <w:color w:val="0070C0"/>
        </w:rPr>
        <w:t xml:space="preserve"> </w:t>
      </w:r>
      <w:r w:rsidRPr="00B62328">
        <w:t>betrieben wird, werden die folgenden Themen/Ansichten zur Verfügung gestellt:</w:t>
      </w:r>
    </w:p>
    <w:p w14:paraId="74270067" w14:textId="77777777" w:rsidR="00FC041B" w:rsidRPr="00B62328" w:rsidRDefault="00FC041B" w:rsidP="002B73EB"/>
    <w:p w14:paraId="17475540" w14:textId="0FE50F8D" w:rsidR="00FC041B" w:rsidRPr="00B62328" w:rsidRDefault="00FC041B" w:rsidP="002B73EB">
      <w:pPr>
        <w:pStyle w:val="RoterTextAnweisungen"/>
      </w:pPr>
      <w:r w:rsidRPr="00B62328">
        <w:t>Die nachfolgende Tabelle ist auf die</w:t>
      </w:r>
      <w:r w:rsidR="00F01AD8" w:rsidRPr="00B62328">
        <w:t xml:space="preserve"> gemeinde-/verbandsspezifischen Verhältnisse </w:t>
      </w:r>
      <w:r w:rsidRPr="00B62328">
        <w:t>anzupassen</w:t>
      </w:r>
      <w:r w:rsidR="00A011DD" w:rsidRPr="00B62328">
        <w:t>, f</w:t>
      </w:r>
      <w:r w:rsidRPr="00B62328">
        <w:t>ehlende Punkte sind zu ergänzen respektive nichtzutreffende Punkte zu streichen.</w:t>
      </w:r>
    </w:p>
    <w:p w14:paraId="269E2608" w14:textId="77777777" w:rsidR="00FC041B" w:rsidRPr="00B62328" w:rsidRDefault="00FC041B" w:rsidP="002B73EB"/>
    <w:tbl>
      <w:tblPr>
        <w:tblStyle w:val="VSA1"/>
        <w:tblW w:w="5000" w:type="pct"/>
        <w:tblLook w:val="04A0" w:firstRow="1" w:lastRow="0" w:firstColumn="1" w:lastColumn="0" w:noHBand="0" w:noVBand="1"/>
      </w:tblPr>
      <w:tblGrid>
        <w:gridCol w:w="5836"/>
        <w:gridCol w:w="2430"/>
      </w:tblGrid>
      <w:tr w:rsidR="00FC041B" w:rsidRPr="00B62328" w14:paraId="711396D2"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1C25DA13" w14:textId="77777777" w:rsidR="00FC041B" w:rsidRPr="00B62328" w:rsidRDefault="00FC041B" w:rsidP="002B73EB">
            <w:r w:rsidRPr="00B62328">
              <w:t>Thema</w:t>
            </w:r>
          </w:p>
        </w:tc>
        <w:tc>
          <w:tcPr>
            <w:tcW w:w="2430" w:type="dxa"/>
          </w:tcPr>
          <w:p w14:paraId="732BC438" w14:textId="77777777" w:rsidR="00FC041B" w:rsidRPr="00B62328" w:rsidRDefault="00FC041B" w:rsidP="002B73EB">
            <w:pPr>
              <w:cnfStyle w:val="100000000000" w:firstRow="1" w:lastRow="0" w:firstColumn="0" w:lastColumn="0" w:oddVBand="0" w:evenVBand="0" w:oddHBand="0" w:evenHBand="0" w:firstRowFirstColumn="0" w:firstRowLastColumn="0" w:lastRowFirstColumn="0" w:lastRowLastColumn="0"/>
            </w:pPr>
            <w:r w:rsidRPr="00B62328">
              <w:t>Bemerkung</w:t>
            </w:r>
          </w:p>
        </w:tc>
      </w:tr>
      <w:tr w:rsidR="00FC041B" w:rsidRPr="00B62328" w14:paraId="5A48418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78DE782" w14:textId="77777777" w:rsidR="00FC041B" w:rsidRPr="00B62328" w:rsidRDefault="00FC041B" w:rsidP="002B73EB">
            <w:pPr>
              <w:pStyle w:val="BlauerTextVorschlge"/>
            </w:pPr>
            <w:r w:rsidRPr="00B62328">
              <w:t>Werkplan</w:t>
            </w:r>
          </w:p>
        </w:tc>
        <w:tc>
          <w:tcPr>
            <w:tcW w:w="2430" w:type="dxa"/>
          </w:tcPr>
          <w:p w14:paraId="39F72B63"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r>
      <w:tr w:rsidR="00FC041B" w:rsidRPr="00B62328" w14:paraId="6B2E41B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1073D67" w14:textId="77777777" w:rsidR="00FC041B" w:rsidRPr="00B62328" w:rsidRDefault="00FC041B" w:rsidP="002B73EB">
            <w:pPr>
              <w:pStyle w:val="BlauerTextVorschlge"/>
            </w:pPr>
            <w:r w:rsidRPr="00B62328">
              <w:t>Übersichtsplan</w:t>
            </w:r>
          </w:p>
        </w:tc>
        <w:tc>
          <w:tcPr>
            <w:tcW w:w="2430" w:type="dxa"/>
          </w:tcPr>
          <w:p w14:paraId="2DCB4BF8"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3114742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893F549" w14:textId="36A30514" w:rsidR="00570B34" w:rsidRPr="00B62328" w:rsidRDefault="00570B34" w:rsidP="00570B34">
            <w:pPr>
              <w:pStyle w:val="BlauerTextVorschlge"/>
            </w:pPr>
            <w:bookmarkStart w:id="122" w:name="_Hlk60474547"/>
            <w:r w:rsidRPr="00B62328">
              <w:t>GEP-Massnahmenplan innerhalb Baugebiet</w:t>
            </w:r>
          </w:p>
        </w:tc>
        <w:tc>
          <w:tcPr>
            <w:tcW w:w="2430" w:type="dxa"/>
          </w:tcPr>
          <w:p w14:paraId="5F35E163" w14:textId="6C33DF27" w:rsidR="00570B34" w:rsidRPr="00B62328" w:rsidRDefault="00AE2305"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bookmarkEnd w:id="122"/>
      <w:tr w:rsidR="00570B34" w:rsidRPr="00B62328" w14:paraId="48BE3306"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CBC6941" w14:textId="27069474" w:rsidR="00570B34" w:rsidRPr="00B62328" w:rsidRDefault="00570B34" w:rsidP="00570B34">
            <w:pPr>
              <w:pStyle w:val="BlauerTextVorschlge"/>
            </w:pPr>
            <w:r w:rsidRPr="00B62328">
              <w:t>GEP-Massnahmenplan ausserhalb Baugebiet</w:t>
            </w:r>
          </w:p>
        </w:tc>
        <w:tc>
          <w:tcPr>
            <w:tcW w:w="2430" w:type="dxa"/>
          </w:tcPr>
          <w:p w14:paraId="031E9EC9" w14:textId="00BB7BED" w:rsidR="00570B34" w:rsidRPr="00B62328" w:rsidRDefault="00AE2305"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3C9CFEC4"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89C9E90" w14:textId="77777777" w:rsidR="00570B34" w:rsidRPr="00B62328" w:rsidRDefault="00570B34" w:rsidP="00570B34">
            <w:pPr>
              <w:pStyle w:val="BlauerTextVorschlge"/>
            </w:pPr>
            <w:r w:rsidRPr="00B62328">
              <w:t>Kanalreinigungskonzept</w:t>
            </w:r>
          </w:p>
        </w:tc>
        <w:tc>
          <w:tcPr>
            <w:tcW w:w="2430" w:type="dxa"/>
          </w:tcPr>
          <w:p w14:paraId="5B7BEF6D"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4FDA6DDA"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6DE67AB2" w14:textId="77777777" w:rsidR="00570B34" w:rsidRPr="00B62328" w:rsidRDefault="00570B34" w:rsidP="00570B34">
            <w:pPr>
              <w:pStyle w:val="BlauerTextVorschlge"/>
            </w:pPr>
            <w:r w:rsidRPr="00B62328">
              <w:t>Spülplan / Unternehmerplan (Einfärbung nach Spüldruck)</w:t>
            </w:r>
          </w:p>
        </w:tc>
        <w:tc>
          <w:tcPr>
            <w:tcW w:w="2430" w:type="dxa"/>
          </w:tcPr>
          <w:p w14:paraId="3DFDE22B"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1E5A7D9E"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09B5230F" w14:textId="77777777" w:rsidR="00570B34" w:rsidRPr="00B62328" w:rsidRDefault="00570B34" w:rsidP="00570B34">
            <w:pPr>
              <w:pStyle w:val="BlauerTextVorschlge"/>
            </w:pPr>
            <w:r w:rsidRPr="00B62328">
              <w:t>Baulicher Zustand Abwasserhaltungen mit lokalen Zuständen (Einzelschaden)</w:t>
            </w:r>
          </w:p>
        </w:tc>
        <w:tc>
          <w:tcPr>
            <w:tcW w:w="2430" w:type="dxa"/>
          </w:tcPr>
          <w:p w14:paraId="050EA848"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402E49" w:rsidRPr="00B62328" w14:paraId="20326A7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523BDE80" w14:textId="1C0D27E5" w:rsidR="00402E49" w:rsidRPr="00B62328" w:rsidRDefault="00402E49" w:rsidP="00570B34">
            <w:pPr>
              <w:pStyle w:val="BlauerTextVorschlge"/>
            </w:pPr>
            <w:r w:rsidRPr="00B62328">
              <w:t>Sanierte Leitungen und Bauwerke</w:t>
            </w:r>
          </w:p>
        </w:tc>
        <w:tc>
          <w:tcPr>
            <w:tcW w:w="2430" w:type="dxa"/>
          </w:tcPr>
          <w:p w14:paraId="5DD3C4D1" w14:textId="496A4B69" w:rsidR="00402E49" w:rsidRPr="00B62328" w:rsidRDefault="00402E49"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01F8E213"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1091D75D" w14:textId="77777777" w:rsidR="00570B34" w:rsidRPr="00B62328" w:rsidRDefault="00570B34" w:rsidP="00570B34">
            <w:pPr>
              <w:pStyle w:val="BlauerTextVorschlge"/>
            </w:pPr>
            <w:r w:rsidRPr="00B62328">
              <w:t>Rückstau und Belastung</w:t>
            </w:r>
          </w:p>
        </w:tc>
        <w:tc>
          <w:tcPr>
            <w:tcW w:w="2430" w:type="dxa"/>
          </w:tcPr>
          <w:p w14:paraId="45FFD0C5"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42BB7B8B"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44059179" w14:textId="77777777" w:rsidR="00570B34" w:rsidRPr="00B62328" w:rsidRDefault="00570B34" w:rsidP="00570B34">
            <w:pPr>
              <w:pStyle w:val="BlauerTextVorschlge"/>
            </w:pPr>
            <w:r w:rsidRPr="00B62328">
              <w:t>Einzugsgebiete mit Abflussbeiwerte</w:t>
            </w:r>
          </w:p>
        </w:tc>
        <w:tc>
          <w:tcPr>
            <w:tcW w:w="2430" w:type="dxa"/>
          </w:tcPr>
          <w:p w14:paraId="24AAACFF"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40C57C28"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2D7F5339" w14:textId="77777777" w:rsidR="00570B34" w:rsidRPr="00B62328" w:rsidRDefault="00570B34" w:rsidP="00570B34">
            <w:pPr>
              <w:pStyle w:val="BlauerTextVorschlge"/>
            </w:pPr>
            <w:r w:rsidRPr="00B62328">
              <w:t>…</w:t>
            </w:r>
          </w:p>
        </w:tc>
        <w:tc>
          <w:tcPr>
            <w:tcW w:w="2430" w:type="dxa"/>
          </w:tcPr>
          <w:p w14:paraId="08A86F60"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1D573D41" w14:textId="77777777" w:rsidTr="00570B34">
        <w:tc>
          <w:tcPr>
            <w:cnfStyle w:val="001000000000" w:firstRow="0" w:lastRow="0" w:firstColumn="1" w:lastColumn="0" w:oddVBand="0" w:evenVBand="0" w:oddHBand="0" w:evenHBand="0" w:firstRowFirstColumn="0" w:firstRowLastColumn="0" w:lastRowFirstColumn="0" w:lastRowLastColumn="0"/>
            <w:tcW w:w="5836" w:type="dxa"/>
          </w:tcPr>
          <w:p w14:paraId="7338F2E7" w14:textId="77777777" w:rsidR="00570B34" w:rsidRPr="00B62328" w:rsidRDefault="00570B34" w:rsidP="00570B34">
            <w:pPr>
              <w:pStyle w:val="BlauerTextVorschlge"/>
            </w:pPr>
            <w:r w:rsidRPr="00B62328">
              <w:lastRenderedPageBreak/>
              <w:t>…</w:t>
            </w:r>
          </w:p>
        </w:tc>
        <w:tc>
          <w:tcPr>
            <w:tcW w:w="2430" w:type="dxa"/>
          </w:tcPr>
          <w:p w14:paraId="6ACB8918" w14:textId="77777777" w:rsidR="00570B34" w:rsidRPr="00B62328" w:rsidRDefault="00570B34" w:rsidP="00570B34">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bl>
    <w:p w14:paraId="36D5B0DE" w14:textId="77777777" w:rsidR="00FC041B" w:rsidRPr="00B62328" w:rsidRDefault="00FC041B" w:rsidP="002B73EB"/>
    <w:p w14:paraId="2770ABBA" w14:textId="05856219" w:rsidR="0041161E" w:rsidRPr="00B62328" w:rsidRDefault="0041161E" w:rsidP="0041161E">
      <w:pPr>
        <w:pStyle w:val="berschrift2nummeriert"/>
      </w:pPr>
      <w:bookmarkStart w:id="123" w:name="_Toc143524609"/>
      <w:r w:rsidRPr="00B62328">
        <w:t>GVRZ-Viewer</w:t>
      </w:r>
      <w:bookmarkEnd w:id="123"/>
    </w:p>
    <w:p w14:paraId="2878B8CB" w14:textId="26AE8CEE" w:rsidR="0041161E" w:rsidRPr="00B62328" w:rsidRDefault="0041161E" w:rsidP="0041161E">
      <w:r w:rsidRPr="00B62328">
        <w:t>Im durch den GVRZ betriebenen GVRZ-Viewer werden die folgenden Themen/Ansichten verbandsweit zur Verfügung gestellt:</w:t>
      </w:r>
    </w:p>
    <w:p w14:paraId="3A55FC64" w14:textId="77777777" w:rsidR="0041161E" w:rsidRPr="00B62328" w:rsidRDefault="0041161E" w:rsidP="0041161E"/>
    <w:tbl>
      <w:tblPr>
        <w:tblStyle w:val="VSA1"/>
        <w:tblW w:w="5000" w:type="pct"/>
        <w:tblLook w:val="04A0" w:firstRow="1" w:lastRow="0" w:firstColumn="1" w:lastColumn="0" w:noHBand="0" w:noVBand="1"/>
      </w:tblPr>
      <w:tblGrid>
        <w:gridCol w:w="5836"/>
        <w:gridCol w:w="2430"/>
      </w:tblGrid>
      <w:tr w:rsidR="008F6A76" w:rsidRPr="00B62328" w14:paraId="05CDB953" w14:textId="77777777" w:rsidTr="00BA3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6" w:type="dxa"/>
          </w:tcPr>
          <w:p w14:paraId="768C35B4" w14:textId="77777777" w:rsidR="0041161E" w:rsidRPr="00B62328" w:rsidRDefault="0041161E" w:rsidP="00BA3D1A">
            <w:r w:rsidRPr="00B62328">
              <w:t>Thema</w:t>
            </w:r>
          </w:p>
        </w:tc>
        <w:tc>
          <w:tcPr>
            <w:tcW w:w="2430" w:type="dxa"/>
          </w:tcPr>
          <w:p w14:paraId="7BF51FB1" w14:textId="77777777" w:rsidR="0041161E" w:rsidRPr="00B62328" w:rsidRDefault="0041161E" w:rsidP="00BA3D1A">
            <w:pPr>
              <w:cnfStyle w:val="100000000000" w:firstRow="1" w:lastRow="0" w:firstColumn="0" w:lastColumn="0" w:oddVBand="0" w:evenVBand="0" w:oddHBand="0" w:evenHBand="0" w:firstRowFirstColumn="0" w:firstRowLastColumn="0" w:lastRowFirstColumn="0" w:lastRowLastColumn="0"/>
            </w:pPr>
            <w:r w:rsidRPr="00B62328">
              <w:t>Bemerkung</w:t>
            </w:r>
          </w:p>
        </w:tc>
      </w:tr>
      <w:tr w:rsidR="008F6A76" w:rsidRPr="00B62328" w14:paraId="7FD4B136"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404B478B" w14:textId="25C9C1C9" w:rsidR="0041161E" w:rsidRPr="00B62328" w:rsidRDefault="0041161E" w:rsidP="00BA3D1A">
            <w:pPr>
              <w:pStyle w:val="BlauerTextVorschlge"/>
              <w:rPr>
                <w:b w:val="0"/>
                <w:bCs/>
                <w:color w:val="auto"/>
              </w:rPr>
            </w:pPr>
            <w:r w:rsidRPr="00B62328">
              <w:rPr>
                <w:b w:val="0"/>
                <w:bCs/>
                <w:color w:val="auto"/>
              </w:rPr>
              <w:t>Werkplan</w:t>
            </w:r>
            <w:r w:rsidR="008F6A76" w:rsidRPr="00B62328">
              <w:rPr>
                <w:b w:val="0"/>
                <w:bCs/>
                <w:color w:val="auto"/>
              </w:rPr>
              <w:t xml:space="preserve"> inkl. Zusätze</w:t>
            </w:r>
          </w:p>
        </w:tc>
        <w:tc>
          <w:tcPr>
            <w:tcW w:w="2430" w:type="dxa"/>
          </w:tcPr>
          <w:p w14:paraId="230487A6" w14:textId="3677B340" w:rsidR="0041161E" w:rsidRPr="00B62328" w:rsidRDefault="0041161E"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p>
        </w:tc>
      </w:tr>
      <w:tr w:rsidR="008F6A76" w:rsidRPr="00B62328" w14:paraId="222CAE86"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6F305754" w14:textId="2F804CC7" w:rsidR="008F6A76" w:rsidRPr="00B62328" w:rsidRDefault="008F6A76" w:rsidP="00BA3D1A">
            <w:pPr>
              <w:pStyle w:val="BlauerTextVorschlge"/>
              <w:rPr>
                <w:b w:val="0"/>
                <w:bCs/>
                <w:color w:val="auto"/>
              </w:rPr>
            </w:pPr>
            <w:r w:rsidRPr="00B62328">
              <w:rPr>
                <w:b w:val="0"/>
                <w:bCs/>
                <w:color w:val="auto"/>
              </w:rPr>
              <w:t>Einzugsgebiete inkl. Anschlusspunkte ins Kanalnetz</w:t>
            </w:r>
          </w:p>
        </w:tc>
        <w:tc>
          <w:tcPr>
            <w:tcW w:w="2430" w:type="dxa"/>
          </w:tcPr>
          <w:p w14:paraId="2C9318D7" w14:textId="7C7634CE" w:rsidR="008F6A76" w:rsidRPr="00B62328" w:rsidRDefault="008F6A76"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p>
        </w:tc>
      </w:tr>
      <w:tr w:rsidR="008F6A76" w:rsidRPr="00B62328" w14:paraId="3DEC905D"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3ED0B820" w14:textId="4BB0E700" w:rsidR="008F6A76" w:rsidRPr="00B62328" w:rsidRDefault="008F6A76" w:rsidP="00BA3D1A">
            <w:pPr>
              <w:pStyle w:val="BlauerTextVorschlge"/>
              <w:rPr>
                <w:b w:val="0"/>
                <w:bCs/>
                <w:color w:val="auto"/>
              </w:rPr>
            </w:pPr>
            <w:r w:rsidRPr="00B62328">
              <w:rPr>
                <w:b w:val="0"/>
                <w:bCs/>
                <w:color w:val="auto"/>
              </w:rPr>
              <w:t>Sonderbauwerke inkl. Stammkarten</w:t>
            </w:r>
          </w:p>
        </w:tc>
        <w:tc>
          <w:tcPr>
            <w:tcW w:w="2430" w:type="dxa"/>
          </w:tcPr>
          <w:p w14:paraId="68346AA8" w14:textId="77777777" w:rsidR="008F6A76" w:rsidRPr="00B62328" w:rsidRDefault="008F6A76"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p>
        </w:tc>
      </w:tr>
      <w:tr w:rsidR="008F6A76" w:rsidRPr="00B62328" w14:paraId="1E673F93"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3AB4120E" w14:textId="5FEDC5C0" w:rsidR="0041161E" w:rsidRPr="00B62328" w:rsidRDefault="008F6A76" w:rsidP="00BA3D1A">
            <w:pPr>
              <w:pStyle w:val="BlauerTextVorschlge"/>
              <w:rPr>
                <w:b w:val="0"/>
                <w:bCs/>
                <w:color w:val="auto"/>
              </w:rPr>
            </w:pPr>
            <w:r w:rsidRPr="00B62328">
              <w:rPr>
                <w:b w:val="0"/>
                <w:bCs/>
                <w:color w:val="auto"/>
              </w:rPr>
              <w:t>Resultate GEP-Datenchecker</w:t>
            </w:r>
          </w:p>
        </w:tc>
        <w:tc>
          <w:tcPr>
            <w:tcW w:w="2430" w:type="dxa"/>
          </w:tcPr>
          <w:p w14:paraId="29257E33" w14:textId="1C2BAF5E" w:rsidR="0041161E" w:rsidRPr="00B62328" w:rsidRDefault="008F6A76"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r w:rsidRPr="00B62328">
              <w:rPr>
                <w:bCs/>
                <w:color w:val="auto"/>
              </w:rPr>
              <w:t>bearbeitbar</w:t>
            </w:r>
          </w:p>
        </w:tc>
      </w:tr>
      <w:tr w:rsidR="008F6A76" w:rsidRPr="00B62328" w14:paraId="40421636"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3C46E3AD" w14:textId="77777777" w:rsidR="008F6A76" w:rsidRPr="00B62328" w:rsidRDefault="008F6A76" w:rsidP="00BA3D1A">
            <w:pPr>
              <w:pStyle w:val="BlauerTextVorschlge"/>
              <w:rPr>
                <w:b w:val="0"/>
                <w:bCs/>
                <w:color w:val="auto"/>
              </w:rPr>
            </w:pPr>
            <w:r w:rsidRPr="00B62328">
              <w:rPr>
                <w:b w:val="0"/>
                <w:bCs/>
                <w:color w:val="auto"/>
              </w:rPr>
              <w:t>GEP-Massnahmenplan</w:t>
            </w:r>
          </w:p>
        </w:tc>
        <w:tc>
          <w:tcPr>
            <w:tcW w:w="2430" w:type="dxa"/>
          </w:tcPr>
          <w:p w14:paraId="0699403D" w14:textId="77777777" w:rsidR="008F6A76" w:rsidRPr="00B62328" w:rsidRDefault="008F6A76"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r w:rsidRPr="00B62328">
              <w:rPr>
                <w:bCs/>
                <w:color w:val="auto"/>
              </w:rPr>
              <w:t>geplant</w:t>
            </w:r>
          </w:p>
        </w:tc>
      </w:tr>
      <w:tr w:rsidR="008F6A76" w:rsidRPr="00B62328" w14:paraId="0A00F48A" w14:textId="77777777" w:rsidTr="00BA3D1A">
        <w:tc>
          <w:tcPr>
            <w:cnfStyle w:val="001000000000" w:firstRow="0" w:lastRow="0" w:firstColumn="1" w:lastColumn="0" w:oddVBand="0" w:evenVBand="0" w:oddHBand="0" w:evenHBand="0" w:firstRowFirstColumn="0" w:firstRowLastColumn="0" w:lastRowFirstColumn="0" w:lastRowLastColumn="0"/>
            <w:tcW w:w="5836" w:type="dxa"/>
          </w:tcPr>
          <w:p w14:paraId="79FEA418" w14:textId="77777777" w:rsidR="0041161E" w:rsidRPr="00B62328" w:rsidRDefault="0041161E" w:rsidP="00BA3D1A">
            <w:pPr>
              <w:pStyle w:val="BlauerTextVorschlge"/>
              <w:rPr>
                <w:b w:val="0"/>
                <w:bCs/>
                <w:color w:val="auto"/>
              </w:rPr>
            </w:pPr>
            <w:r w:rsidRPr="00B62328">
              <w:rPr>
                <w:b w:val="0"/>
                <w:bCs/>
                <w:color w:val="auto"/>
              </w:rPr>
              <w:t>…</w:t>
            </w:r>
          </w:p>
        </w:tc>
        <w:tc>
          <w:tcPr>
            <w:tcW w:w="2430" w:type="dxa"/>
          </w:tcPr>
          <w:p w14:paraId="38EA27AD" w14:textId="77777777" w:rsidR="0041161E" w:rsidRPr="00B62328" w:rsidRDefault="0041161E" w:rsidP="00BA3D1A">
            <w:pPr>
              <w:pStyle w:val="BlauerTextVorschlge"/>
              <w:cnfStyle w:val="000000000000" w:firstRow="0" w:lastRow="0" w:firstColumn="0" w:lastColumn="0" w:oddVBand="0" w:evenVBand="0" w:oddHBand="0" w:evenHBand="0" w:firstRowFirstColumn="0" w:firstRowLastColumn="0" w:lastRowFirstColumn="0" w:lastRowLastColumn="0"/>
              <w:rPr>
                <w:bCs/>
                <w:color w:val="auto"/>
              </w:rPr>
            </w:pPr>
            <w:r w:rsidRPr="00B62328">
              <w:rPr>
                <w:bCs/>
                <w:color w:val="auto"/>
              </w:rPr>
              <w:t>…</w:t>
            </w:r>
          </w:p>
        </w:tc>
      </w:tr>
    </w:tbl>
    <w:p w14:paraId="61B1F9B1" w14:textId="173B7770" w:rsidR="0041161E" w:rsidRPr="00B62328" w:rsidRDefault="0041161E" w:rsidP="0041161E"/>
    <w:p w14:paraId="5F61D176" w14:textId="6533FA78" w:rsidR="0041161E" w:rsidRDefault="0041161E" w:rsidP="0041161E">
      <w:r w:rsidRPr="00B62328">
        <w:t>Alle diese Daten stehen die Verbandsgemeinden und den Fachstellen bei Bedarf auch als WMS zur Verfügung.</w:t>
      </w:r>
    </w:p>
    <w:p w14:paraId="161CC6AE" w14:textId="643CE480" w:rsidR="00731B42" w:rsidRDefault="00731B42" w:rsidP="0041161E"/>
    <w:p w14:paraId="4975D86B" w14:textId="4ED7287B" w:rsidR="00731B42" w:rsidRPr="00731B42" w:rsidRDefault="00731B42" w:rsidP="00731B42">
      <w:pPr>
        <w:rPr>
          <w:color w:val="00B050"/>
        </w:rPr>
      </w:pPr>
      <w:r w:rsidRPr="00731B42">
        <w:rPr>
          <w:color w:val="00B050"/>
        </w:rPr>
        <w:t>Hinweis:</w:t>
      </w:r>
    </w:p>
    <w:p w14:paraId="48FC6CFE" w14:textId="4A4455AA" w:rsidR="00731B42" w:rsidRPr="00731B42" w:rsidRDefault="00731B42" w:rsidP="00731B42">
      <w:pPr>
        <w:rPr>
          <w:color w:val="00B050"/>
        </w:rPr>
      </w:pPr>
      <w:r w:rsidRPr="00731B42">
        <w:rPr>
          <w:color w:val="00B050"/>
        </w:rPr>
        <w:t>Gemeinde</w:t>
      </w:r>
      <w:r>
        <w:rPr>
          <w:color w:val="00B050"/>
        </w:rPr>
        <w:t>n</w:t>
      </w:r>
      <w:r w:rsidRPr="00731B42">
        <w:rPr>
          <w:color w:val="00B050"/>
        </w:rPr>
        <w:t xml:space="preserve">/Bezirke und Abwasserverbände </w:t>
      </w:r>
      <w:r>
        <w:rPr>
          <w:color w:val="00B050"/>
        </w:rPr>
        <w:t xml:space="preserve">im Kanton Schwyz </w:t>
      </w:r>
      <w:r w:rsidRPr="00731B42">
        <w:rPr>
          <w:color w:val="00B050"/>
        </w:rPr>
        <w:t>können die relevanten Daten zu Sonderbauwerken direkt in der kantonalen Datenbank «</w:t>
      </w:r>
      <w:hyperlink r:id="rId32" w:history="1">
        <w:r w:rsidRPr="00731B42">
          <w:rPr>
            <w:color w:val="00B050"/>
          </w:rPr>
          <w:t>Sonderbauwerke der Siedlungsentwässerung Kanton Schwyz</w:t>
        </w:r>
      </w:hyperlink>
      <w:r w:rsidRPr="00731B42">
        <w:rPr>
          <w:color w:val="00B050"/>
        </w:rPr>
        <w:t>» erfassen, verwalten und «VSA-DSS-MINI» konform exportieren.</w:t>
      </w:r>
    </w:p>
    <w:p w14:paraId="0F16DE84" w14:textId="77777777" w:rsidR="00731B42" w:rsidRPr="00B62328" w:rsidRDefault="00731B42" w:rsidP="0041161E"/>
    <w:p w14:paraId="3EEF0EB6" w14:textId="77777777" w:rsidR="00FC041B" w:rsidRPr="00B62328" w:rsidRDefault="00FC041B" w:rsidP="004E297B">
      <w:pPr>
        <w:pStyle w:val="berschrift2nummeriert"/>
      </w:pPr>
      <w:bookmarkStart w:id="124" w:name="_Toc143524610"/>
      <w:r w:rsidRPr="00B62328">
        <w:t>Produkte</w:t>
      </w:r>
      <w:bookmarkEnd w:id="124"/>
    </w:p>
    <w:p w14:paraId="741442B1" w14:textId="77777777" w:rsidR="00FC041B" w:rsidRPr="00B62328" w:rsidRDefault="00FC041B" w:rsidP="002B73EB">
      <w:r w:rsidRPr="00B62328">
        <w:t>Die folgenden Visualisierungen (als Plan oder in Web-Anwendung) werden angeboten:</w:t>
      </w:r>
    </w:p>
    <w:p w14:paraId="484F73B1" w14:textId="77777777" w:rsidR="00FC041B" w:rsidRPr="00B62328" w:rsidRDefault="00FC041B" w:rsidP="002B73EB">
      <w:pPr>
        <w:rPr>
          <w:rStyle w:val="Kommentarzeichen"/>
        </w:rPr>
      </w:pPr>
    </w:p>
    <w:p w14:paraId="2B161CA7" w14:textId="5B732F15" w:rsidR="00FC041B" w:rsidRPr="00B62328" w:rsidRDefault="00FC041B" w:rsidP="002B73EB">
      <w:pPr>
        <w:pStyle w:val="RoterTextAnweisungen"/>
      </w:pPr>
      <w:r w:rsidRPr="00B62328">
        <w:t>Die nachfolgende Tabelle ist auf die</w:t>
      </w:r>
      <w:r w:rsidR="00F01AD8" w:rsidRPr="00B62328">
        <w:t xml:space="preserve"> gemeinde-/verbandsspezifischen Verhältnisse </w:t>
      </w:r>
      <w:r w:rsidRPr="00B62328">
        <w:t>anzupassen, fehlende Punkte sind zu ergänzen respektive nichtzutreffende Punkte zu streichen.</w:t>
      </w:r>
      <w:r w:rsidR="00996A66" w:rsidRPr="00B62328">
        <w:t xml:space="preserve"> Wichtige Grundlage sind die gemäss Pflichtenheft abzugebenden Unterlagen pro Teilprojekt.</w:t>
      </w:r>
    </w:p>
    <w:p w14:paraId="0A55F3DC" w14:textId="77777777" w:rsidR="00FC041B" w:rsidRPr="00B62328" w:rsidRDefault="00FC041B" w:rsidP="002B73EB">
      <w:pPr>
        <w:rPr>
          <w:rStyle w:val="Kommentarzeichen"/>
        </w:rPr>
      </w:pPr>
    </w:p>
    <w:tbl>
      <w:tblPr>
        <w:tblStyle w:val="VSA1"/>
        <w:tblW w:w="5000" w:type="pct"/>
        <w:tblLook w:val="04A0" w:firstRow="1" w:lastRow="0" w:firstColumn="1" w:lastColumn="0" w:noHBand="0" w:noVBand="1"/>
      </w:tblPr>
      <w:tblGrid>
        <w:gridCol w:w="4174"/>
        <w:gridCol w:w="1601"/>
        <w:gridCol w:w="2491"/>
      </w:tblGrid>
      <w:tr w:rsidR="00FC041B" w:rsidRPr="00B62328" w14:paraId="2C280A6F" w14:textId="77777777" w:rsidTr="00570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1E78F373" w14:textId="77777777" w:rsidR="00FC041B" w:rsidRPr="00B62328" w:rsidRDefault="00FC041B" w:rsidP="002B73EB">
            <w:r w:rsidRPr="00B62328">
              <w:t>Thema</w:t>
            </w:r>
          </w:p>
        </w:tc>
        <w:tc>
          <w:tcPr>
            <w:tcW w:w="1601" w:type="dxa"/>
          </w:tcPr>
          <w:p w14:paraId="212042EB" w14:textId="77777777" w:rsidR="00FC041B" w:rsidRPr="00B62328" w:rsidRDefault="00FC041B" w:rsidP="002B73EB">
            <w:pPr>
              <w:cnfStyle w:val="100000000000" w:firstRow="1" w:lastRow="0" w:firstColumn="0" w:lastColumn="0" w:oddVBand="0" w:evenVBand="0" w:oddHBand="0" w:evenHBand="0" w:firstRowFirstColumn="0" w:firstRowLastColumn="0" w:lastRowFirstColumn="0" w:lastRowLastColumn="0"/>
            </w:pPr>
            <w:r w:rsidRPr="00B62328">
              <w:t>Massstab</w:t>
            </w:r>
          </w:p>
        </w:tc>
        <w:tc>
          <w:tcPr>
            <w:tcW w:w="2491" w:type="dxa"/>
          </w:tcPr>
          <w:p w14:paraId="6DB3F76D" w14:textId="77777777" w:rsidR="00FC041B" w:rsidRPr="00B62328" w:rsidRDefault="00FC041B" w:rsidP="002B73EB">
            <w:pPr>
              <w:cnfStyle w:val="100000000000" w:firstRow="1" w:lastRow="0" w:firstColumn="0" w:lastColumn="0" w:oddVBand="0" w:evenVBand="0" w:oddHBand="0" w:evenHBand="0" w:firstRowFirstColumn="0" w:firstRowLastColumn="0" w:lastRowFirstColumn="0" w:lastRowLastColumn="0"/>
            </w:pPr>
            <w:r w:rsidRPr="00B62328">
              <w:t>Bemerkung</w:t>
            </w:r>
          </w:p>
        </w:tc>
      </w:tr>
      <w:tr w:rsidR="00FC041B" w:rsidRPr="00B62328" w14:paraId="571D9F1A"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1725054A" w14:textId="77777777" w:rsidR="00FC041B" w:rsidRPr="00B62328" w:rsidRDefault="00FC041B" w:rsidP="002B73EB">
            <w:pPr>
              <w:pStyle w:val="BlauerTextVorschlge"/>
            </w:pPr>
            <w:r w:rsidRPr="00B62328">
              <w:t>Werkplan</w:t>
            </w:r>
          </w:p>
        </w:tc>
        <w:tc>
          <w:tcPr>
            <w:tcW w:w="1601" w:type="dxa"/>
          </w:tcPr>
          <w:p w14:paraId="0248ADDF"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250 / 500</w:t>
            </w:r>
          </w:p>
        </w:tc>
        <w:tc>
          <w:tcPr>
            <w:tcW w:w="2491" w:type="dxa"/>
          </w:tcPr>
          <w:p w14:paraId="3942EA27"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FC041B" w:rsidRPr="00B62328" w14:paraId="1F7A88A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66D9D7C" w14:textId="77777777" w:rsidR="00FC041B" w:rsidRPr="00B62328" w:rsidRDefault="00FC041B" w:rsidP="002B73EB">
            <w:pPr>
              <w:pStyle w:val="BlauerTextVorschlge"/>
            </w:pPr>
            <w:r w:rsidRPr="00B62328">
              <w:t>Übersichtsplan</w:t>
            </w:r>
          </w:p>
        </w:tc>
        <w:tc>
          <w:tcPr>
            <w:tcW w:w="1601" w:type="dxa"/>
          </w:tcPr>
          <w:p w14:paraId="563F6D3F"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2'000 / 2'500 / 5’000</w:t>
            </w:r>
          </w:p>
        </w:tc>
        <w:tc>
          <w:tcPr>
            <w:tcW w:w="2491" w:type="dxa"/>
          </w:tcPr>
          <w:p w14:paraId="5A4EE380"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570B34" w:rsidRPr="00B62328" w14:paraId="6DD11437"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75C2A956" w14:textId="77777777" w:rsidR="00570B34" w:rsidRPr="00B62328" w:rsidRDefault="00570B34" w:rsidP="009B364A">
            <w:pPr>
              <w:pStyle w:val="BlauerTextVorschlge"/>
            </w:pPr>
            <w:r w:rsidRPr="00B62328">
              <w:t>GEP-Massnahmenplan innerhalb Baugebiet</w:t>
            </w:r>
          </w:p>
        </w:tc>
        <w:tc>
          <w:tcPr>
            <w:tcW w:w="1601" w:type="dxa"/>
          </w:tcPr>
          <w:p w14:paraId="47E73D81" w14:textId="77777777" w:rsidR="00570B34" w:rsidRPr="00B62328"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B62328">
              <w:t>2'000 – 2’500</w:t>
            </w:r>
          </w:p>
        </w:tc>
        <w:tc>
          <w:tcPr>
            <w:tcW w:w="2491" w:type="dxa"/>
          </w:tcPr>
          <w:p w14:paraId="0D2F620C" w14:textId="77777777" w:rsidR="00570B34" w:rsidRPr="00B62328"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B62328">
              <w:t>Genehmigter Plan und Nachführung</w:t>
            </w:r>
          </w:p>
        </w:tc>
      </w:tr>
      <w:tr w:rsidR="00570B34" w:rsidRPr="00B62328" w14:paraId="1C56D1A1" w14:textId="77777777" w:rsidTr="009B364A">
        <w:tc>
          <w:tcPr>
            <w:cnfStyle w:val="001000000000" w:firstRow="0" w:lastRow="0" w:firstColumn="1" w:lastColumn="0" w:oddVBand="0" w:evenVBand="0" w:oddHBand="0" w:evenHBand="0" w:firstRowFirstColumn="0" w:firstRowLastColumn="0" w:lastRowFirstColumn="0" w:lastRowLastColumn="0"/>
            <w:tcW w:w="4174" w:type="dxa"/>
          </w:tcPr>
          <w:p w14:paraId="0901621E" w14:textId="77777777" w:rsidR="00570B34" w:rsidRPr="00B62328" w:rsidRDefault="00570B34" w:rsidP="009B364A">
            <w:pPr>
              <w:pStyle w:val="BlauerTextVorschlge"/>
            </w:pPr>
            <w:r w:rsidRPr="00B62328">
              <w:t>GEP-Massnahmenplan ausserhalb Baugebiet</w:t>
            </w:r>
          </w:p>
        </w:tc>
        <w:tc>
          <w:tcPr>
            <w:tcW w:w="1601" w:type="dxa"/>
          </w:tcPr>
          <w:p w14:paraId="151DCE2D" w14:textId="77777777" w:rsidR="00570B34" w:rsidRPr="00B62328"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B62328">
              <w:t>2'500 – 5’000</w:t>
            </w:r>
          </w:p>
        </w:tc>
        <w:tc>
          <w:tcPr>
            <w:tcW w:w="2491" w:type="dxa"/>
          </w:tcPr>
          <w:p w14:paraId="337B4D72" w14:textId="77777777" w:rsidR="00570B34" w:rsidRPr="00B62328" w:rsidRDefault="00570B34" w:rsidP="009B364A">
            <w:pPr>
              <w:pStyle w:val="BlauerTextVorschlge"/>
              <w:cnfStyle w:val="000000000000" w:firstRow="0" w:lastRow="0" w:firstColumn="0" w:lastColumn="0" w:oddVBand="0" w:evenVBand="0" w:oddHBand="0" w:evenHBand="0" w:firstRowFirstColumn="0" w:firstRowLastColumn="0" w:lastRowFirstColumn="0" w:lastRowLastColumn="0"/>
            </w:pPr>
            <w:r w:rsidRPr="00B62328">
              <w:t>Genehmigter Plan und Nachführung</w:t>
            </w:r>
          </w:p>
        </w:tc>
      </w:tr>
      <w:tr w:rsidR="00FC041B" w:rsidRPr="00B62328" w14:paraId="10DA977C"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3AD86E3E" w14:textId="77777777" w:rsidR="00FC041B" w:rsidRPr="00B62328" w:rsidRDefault="00FC041B" w:rsidP="002B73EB">
            <w:pPr>
              <w:pStyle w:val="BlauerTextVorschlge"/>
            </w:pPr>
            <w:r w:rsidRPr="00B62328">
              <w:t>Kanalreinigungskonzept</w:t>
            </w:r>
          </w:p>
        </w:tc>
        <w:tc>
          <w:tcPr>
            <w:tcW w:w="1601" w:type="dxa"/>
          </w:tcPr>
          <w:p w14:paraId="1C0A0DA1"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2’500</w:t>
            </w:r>
          </w:p>
        </w:tc>
        <w:tc>
          <w:tcPr>
            <w:tcW w:w="2491" w:type="dxa"/>
          </w:tcPr>
          <w:p w14:paraId="48B98971"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FC041B" w:rsidRPr="00B62328" w14:paraId="30C4911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CF224F3" w14:textId="77777777" w:rsidR="00FC041B" w:rsidRPr="00B62328" w:rsidRDefault="00FC041B" w:rsidP="002B73EB">
            <w:pPr>
              <w:pStyle w:val="BlauerTextVorschlge"/>
            </w:pPr>
            <w:r w:rsidRPr="00B62328">
              <w:t>Spülplan / Unternehmerplan (Einfärbung Spüldruck)</w:t>
            </w:r>
          </w:p>
        </w:tc>
        <w:tc>
          <w:tcPr>
            <w:tcW w:w="1601" w:type="dxa"/>
          </w:tcPr>
          <w:p w14:paraId="60803AE5"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250 – 2’500</w:t>
            </w:r>
          </w:p>
        </w:tc>
        <w:tc>
          <w:tcPr>
            <w:tcW w:w="2491" w:type="dxa"/>
          </w:tcPr>
          <w:p w14:paraId="32603B02"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Grossmassstäblich für Liegenschaftsentwässerung</w:t>
            </w:r>
          </w:p>
        </w:tc>
      </w:tr>
      <w:tr w:rsidR="00FC041B" w:rsidRPr="00B62328" w14:paraId="0DF026D0"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7FFE351B" w14:textId="5043178E" w:rsidR="00FC041B" w:rsidRPr="00B62328" w:rsidRDefault="00FC041B" w:rsidP="002B73EB">
            <w:pPr>
              <w:pStyle w:val="BlauerTextVorschlge"/>
            </w:pPr>
            <w:r w:rsidRPr="00B62328">
              <w:t xml:space="preserve">Baulicher Zustand </w:t>
            </w:r>
            <w:r w:rsidR="00570B34" w:rsidRPr="00B62328">
              <w:t>Abwasserbauwerke</w:t>
            </w:r>
            <w:r w:rsidRPr="00B62328">
              <w:t xml:space="preserve"> mit lokalen Zuständen (Einzelschaden)</w:t>
            </w:r>
          </w:p>
        </w:tc>
        <w:tc>
          <w:tcPr>
            <w:tcW w:w="1601" w:type="dxa"/>
          </w:tcPr>
          <w:p w14:paraId="56483748"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250 – 2’500</w:t>
            </w:r>
          </w:p>
        </w:tc>
        <w:tc>
          <w:tcPr>
            <w:tcW w:w="2491" w:type="dxa"/>
          </w:tcPr>
          <w:p w14:paraId="2B7DA358"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Grossmassstäblich für Liegenschaftsentwässerung</w:t>
            </w:r>
          </w:p>
        </w:tc>
      </w:tr>
      <w:tr w:rsidR="00FC041B" w:rsidRPr="00B62328" w14:paraId="18E893A8"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10DA3BF" w14:textId="544B0B81" w:rsidR="00FC041B" w:rsidRPr="00B62328" w:rsidRDefault="00FC041B" w:rsidP="002B73EB">
            <w:pPr>
              <w:pStyle w:val="BlauerTextVorschlge"/>
            </w:pPr>
            <w:r w:rsidRPr="00B62328">
              <w:t>Rückstau und Belastung</w:t>
            </w:r>
            <w:r w:rsidR="00570B34" w:rsidRPr="00B62328">
              <w:t xml:space="preserve"> der Bauwerke</w:t>
            </w:r>
          </w:p>
        </w:tc>
        <w:tc>
          <w:tcPr>
            <w:tcW w:w="1601" w:type="dxa"/>
          </w:tcPr>
          <w:p w14:paraId="134FBA58" w14:textId="7F3A62C6"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2'000 </w:t>
            </w:r>
            <w:r w:rsidR="00501197" w:rsidRPr="00B62328">
              <w:t>–</w:t>
            </w:r>
            <w:r w:rsidRPr="00B62328">
              <w:t xml:space="preserve"> 2’500</w:t>
            </w:r>
          </w:p>
        </w:tc>
        <w:tc>
          <w:tcPr>
            <w:tcW w:w="2491" w:type="dxa"/>
          </w:tcPr>
          <w:p w14:paraId="74AC8148"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FC041B" w:rsidRPr="00B62328" w14:paraId="7BDDB2C2"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2D75481C" w14:textId="1C21ED58" w:rsidR="00FC041B" w:rsidRPr="00B62328" w:rsidRDefault="00FB4694" w:rsidP="002B73EB">
            <w:pPr>
              <w:pStyle w:val="BlauerTextVorschlge"/>
            </w:pPr>
            <w:r w:rsidRPr="00B62328">
              <w:lastRenderedPageBreak/>
              <w:t>Entwässerungskonzept (</w:t>
            </w:r>
            <w:r w:rsidR="00FC041B" w:rsidRPr="00B62328">
              <w:t>Einzugsgebiete mit Abflussbeiwerte</w:t>
            </w:r>
            <w:r w:rsidRPr="00B62328">
              <w:t>)</w:t>
            </w:r>
          </w:p>
        </w:tc>
        <w:tc>
          <w:tcPr>
            <w:tcW w:w="1601" w:type="dxa"/>
          </w:tcPr>
          <w:p w14:paraId="075C16DE" w14:textId="6CD27218"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2'000 </w:t>
            </w:r>
            <w:r w:rsidR="00501197" w:rsidRPr="00B62328">
              <w:t>–</w:t>
            </w:r>
            <w:r w:rsidRPr="00B62328">
              <w:t xml:space="preserve"> 2’500</w:t>
            </w:r>
          </w:p>
        </w:tc>
        <w:tc>
          <w:tcPr>
            <w:tcW w:w="2491" w:type="dxa"/>
          </w:tcPr>
          <w:p w14:paraId="72E5FB11"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FC041B" w:rsidRPr="00B62328" w14:paraId="1F64116D"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031FB8C9" w14:textId="77777777" w:rsidR="00FC041B" w:rsidRPr="00B62328" w:rsidRDefault="00FC041B" w:rsidP="002B73EB">
            <w:pPr>
              <w:pStyle w:val="BlauerTextVorschlge"/>
            </w:pPr>
            <w:r w:rsidRPr="00B62328">
              <w:t>…</w:t>
            </w:r>
          </w:p>
        </w:tc>
        <w:tc>
          <w:tcPr>
            <w:tcW w:w="1601" w:type="dxa"/>
          </w:tcPr>
          <w:p w14:paraId="7300B7AE"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7D93850C"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FC041B" w:rsidRPr="00B62328" w14:paraId="547967C3" w14:textId="77777777" w:rsidTr="00570B34">
        <w:tc>
          <w:tcPr>
            <w:cnfStyle w:val="001000000000" w:firstRow="0" w:lastRow="0" w:firstColumn="1" w:lastColumn="0" w:oddVBand="0" w:evenVBand="0" w:oddHBand="0" w:evenHBand="0" w:firstRowFirstColumn="0" w:firstRowLastColumn="0" w:lastRowFirstColumn="0" w:lastRowLastColumn="0"/>
            <w:tcW w:w="4174" w:type="dxa"/>
          </w:tcPr>
          <w:p w14:paraId="5CFD4402" w14:textId="77777777" w:rsidR="00FC041B" w:rsidRPr="00B62328" w:rsidRDefault="00FC041B" w:rsidP="002B73EB">
            <w:pPr>
              <w:pStyle w:val="BlauerTextVorschlge"/>
            </w:pPr>
            <w:r w:rsidRPr="00B62328">
              <w:t>…</w:t>
            </w:r>
          </w:p>
        </w:tc>
        <w:tc>
          <w:tcPr>
            <w:tcW w:w="1601" w:type="dxa"/>
          </w:tcPr>
          <w:p w14:paraId="7B26F084"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p>
        </w:tc>
        <w:tc>
          <w:tcPr>
            <w:tcW w:w="2491" w:type="dxa"/>
          </w:tcPr>
          <w:p w14:paraId="1FE5F875" w14:textId="77777777" w:rsidR="00FC041B" w:rsidRPr="00B62328" w:rsidRDefault="00FC041B" w:rsidP="002B73EB">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bl>
    <w:p w14:paraId="508E73B6" w14:textId="77777777" w:rsidR="00FC041B" w:rsidRPr="00B62328" w:rsidRDefault="00FC041B" w:rsidP="002B73EB"/>
    <w:p w14:paraId="03F9FF16" w14:textId="49A80ECB" w:rsidR="00FC041B" w:rsidRPr="00B62328" w:rsidRDefault="00405EF4" w:rsidP="004E297B">
      <w:pPr>
        <w:pStyle w:val="berschrift2nummeriert"/>
      </w:pPr>
      <w:bookmarkStart w:id="125" w:name="_Toc143524611"/>
      <w:r w:rsidRPr="00B62328">
        <w:t>Datenbereitstellung</w:t>
      </w:r>
      <w:bookmarkEnd w:id="125"/>
    </w:p>
    <w:p w14:paraId="28BBAD09" w14:textId="7CBBE09C" w:rsidR="00FC041B" w:rsidRPr="00B62328" w:rsidRDefault="00405EF4" w:rsidP="00327AF5">
      <w:pPr>
        <w:pStyle w:val="BlauerTextVorschlge"/>
      </w:pPr>
      <w:r w:rsidRPr="00B62328">
        <w:t xml:space="preserve">Es werden verschiedenen standardisierter Web-Services </w:t>
      </w:r>
      <w:r w:rsidR="00327AF5" w:rsidRPr="00B62328">
        <w:t xml:space="preserve">zur Verfügung gestellt. Damit ist ein Zugriff auf die stets </w:t>
      </w:r>
      <w:r w:rsidR="00B62328" w:rsidRPr="00B62328">
        <w:t>aktuelle</w:t>
      </w:r>
      <w:r w:rsidR="00327AF5" w:rsidRPr="00B62328">
        <w:t xml:space="preserve"> Fassung der Daten möglich. </w:t>
      </w:r>
      <w:r w:rsidR="00FC041B" w:rsidRPr="00B62328">
        <w:t>Es werden Schnittstellen mit standardisierte</w:t>
      </w:r>
      <w:r w:rsidR="001E7A5F" w:rsidRPr="00B62328">
        <w:t>n</w:t>
      </w:r>
      <w:r w:rsidR="00FC041B" w:rsidRPr="00B62328">
        <w:t xml:space="preserve"> Datenmodellen unterstützt. </w:t>
      </w:r>
    </w:p>
    <w:p w14:paraId="42E9F508" w14:textId="530AE176" w:rsidR="00FC041B" w:rsidRPr="00B62328" w:rsidRDefault="00FC041B" w:rsidP="002B73EB">
      <w:pPr>
        <w:rPr>
          <w:color w:val="0070C0"/>
        </w:rPr>
      </w:pPr>
      <w:r w:rsidRPr="00B62328">
        <w:rPr>
          <w:color w:val="0070C0"/>
        </w:rPr>
        <w:t xml:space="preserve">Der Datenaustausch im Kanton </w:t>
      </w:r>
      <w:r w:rsidR="007C2A5E" w:rsidRPr="00B62328">
        <w:rPr>
          <w:color w:val="0070C0"/>
        </w:rPr>
        <w:fldChar w:fldCharType="begin"/>
      </w:r>
      <w:r w:rsidR="007C2A5E" w:rsidRPr="00B62328">
        <w:rPr>
          <w:color w:val="0070C0"/>
        </w:rPr>
        <w:instrText xml:space="preserve"> DOCPROPERTY  Kanton  \* MERGEFORMAT </w:instrText>
      </w:r>
      <w:r w:rsidR="007C2A5E" w:rsidRPr="00B62328">
        <w:rPr>
          <w:color w:val="0070C0"/>
        </w:rPr>
        <w:fldChar w:fldCharType="separate"/>
      </w:r>
      <w:r w:rsidR="00E63CB8" w:rsidRPr="00B62328">
        <w:rPr>
          <w:color w:val="0070C0"/>
        </w:rPr>
        <w:t>&lt;Kanton in Eigenschaften&gt;</w:t>
      </w:r>
      <w:r w:rsidR="007C2A5E" w:rsidRPr="00B62328">
        <w:rPr>
          <w:color w:val="0070C0"/>
        </w:rPr>
        <w:fldChar w:fldCharType="end"/>
      </w:r>
      <w:r w:rsidR="009A13C9" w:rsidRPr="00B62328">
        <w:rPr>
          <w:color w:val="0070C0"/>
        </w:rPr>
        <w:t xml:space="preserve"> </w:t>
      </w:r>
      <w:r w:rsidRPr="00B62328">
        <w:rPr>
          <w:color w:val="0070C0"/>
        </w:rPr>
        <w:t xml:space="preserve">erfolgt nach kantonalen Vorgaben mit dem Datenmodell </w:t>
      </w:r>
      <w:r w:rsidR="002B73EB" w:rsidRPr="00B62328">
        <w:rPr>
          <w:rStyle w:val="BlauerTextVorschlgeZchn"/>
          <w:rFonts w:eastAsiaTheme="minorHAnsi"/>
        </w:rPr>
        <w:t>&lt;MODELL&gt;</w:t>
      </w:r>
      <w:r w:rsidRPr="00B62328">
        <w:rPr>
          <w:color w:val="0070C0"/>
        </w:rPr>
        <w:t xml:space="preserve"> </w:t>
      </w:r>
    </w:p>
    <w:p w14:paraId="246A07AE" w14:textId="77777777" w:rsidR="00FC041B" w:rsidRPr="00B62328" w:rsidRDefault="00FC041B" w:rsidP="002B73EB">
      <w:r w:rsidRPr="00B62328">
        <w:t xml:space="preserve">Damit die Daten von weiteren Interessierten genutzt werden können, werden zudem die nachfolgend aufgelisteten Schnittstellen unterstützt. </w:t>
      </w:r>
    </w:p>
    <w:p w14:paraId="12B55489" w14:textId="77777777" w:rsidR="00FC041B" w:rsidRPr="00B62328" w:rsidRDefault="00FC041B" w:rsidP="00FC041B"/>
    <w:tbl>
      <w:tblPr>
        <w:tblW w:w="5006"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2057"/>
        <w:gridCol w:w="1690"/>
        <w:gridCol w:w="2583"/>
        <w:gridCol w:w="1946"/>
      </w:tblGrid>
      <w:tr w:rsidR="00FC041B" w:rsidRPr="00B62328" w14:paraId="4C03C376" w14:textId="77777777" w:rsidTr="00327AF5">
        <w:trPr>
          <w:tblHeader/>
        </w:trPr>
        <w:tc>
          <w:tcPr>
            <w:tcW w:w="2057" w:type="dxa"/>
          </w:tcPr>
          <w:p w14:paraId="5178D9B2" w14:textId="77777777" w:rsidR="00FC041B" w:rsidRPr="00B62328" w:rsidRDefault="00FC041B" w:rsidP="000E6FA4">
            <w:pPr>
              <w:pStyle w:val="Standardfett"/>
            </w:pPr>
            <w:r w:rsidRPr="00B62328">
              <w:t>Name</w:t>
            </w:r>
          </w:p>
        </w:tc>
        <w:tc>
          <w:tcPr>
            <w:tcW w:w="1690" w:type="dxa"/>
          </w:tcPr>
          <w:p w14:paraId="244457E9" w14:textId="0235D0FE" w:rsidR="00FC041B" w:rsidRPr="00B62328" w:rsidRDefault="00327AF5" w:rsidP="000E6FA4">
            <w:pPr>
              <w:pStyle w:val="Standardfett"/>
            </w:pPr>
            <w:r w:rsidRPr="00B62328">
              <w:t>F</w:t>
            </w:r>
            <w:r w:rsidR="00FC041B" w:rsidRPr="00B62328">
              <w:t>ormat</w:t>
            </w:r>
          </w:p>
        </w:tc>
        <w:tc>
          <w:tcPr>
            <w:tcW w:w="2583" w:type="dxa"/>
          </w:tcPr>
          <w:p w14:paraId="6CED3BBE" w14:textId="77777777" w:rsidR="00FC041B" w:rsidRPr="00B62328" w:rsidRDefault="00FC041B" w:rsidP="000E6FA4">
            <w:pPr>
              <w:pStyle w:val="Standardfett"/>
            </w:pPr>
            <w:r w:rsidRPr="00B62328">
              <w:t>Organisation</w:t>
            </w:r>
          </w:p>
        </w:tc>
        <w:tc>
          <w:tcPr>
            <w:tcW w:w="1946" w:type="dxa"/>
          </w:tcPr>
          <w:p w14:paraId="6419C768" w14:textId="77777777" w:rsidR="00FC041B" w:rsidRPr="00B62328" w:rsidRDefault="00FC041B" w:rsidP="000E6FA4">
            <w:pPr>
              <w:pStyle w:val="Standardfett"/>
            </w:pPr>
            <w:r w:rsidRPr="00B62328">
              <w:t>Bemerkung</w:t>
            </w:r>
          </w:p>
        </w:tc>
      </w:tr>
      <w:tr w:rsidR="00327AF5" w:rsidRPr="00B62328" w14:paraId="7B4A0525" w14:textId="77777777" w:rsidTr="00327AF5">
        <w:tc>
          <w:tcPr>
            <w:tcW w:w="2057" w:type="dxa"/>
            <w:vAlign w:val="center"/>
          </w:tcPr>
          <w:p w14:paraId="249B884A" w14:textId="2DDFE161" w:rsidR="00327AF5" w:rsidRPr="00B62328" w:rsidRDefault="00327AF5" w:rsidP="000E6FA4">
            <w:pPr>
              <w:pStyle w:val="BlauerTextVorschlge"/>
            </w:pPr>
            <w:r w:rsidRPr="00B62328">
              <w:t>Darstellungsdienst Werkplan</w:t>
            </w:r>
          </w:p>
        </w:tc>
        <w:tc>
          <w:tcPr>
            <w:tcW w:w="1690" w:type="dxa"/>
            <w:vAlign w:val="center"/>
          </w:tcPr>
          <w:p w14:paraId="7DC8550C" w14:textId="0EC0C37F" w:rsidR="00327AF5" w:rsidRPr="00B62328" w:rsidRDefault="00327AF5" w:rsidP="000E6FA4">
            <w:pPr>
              <w:pStyle w:val="BlauerTextVorschlge"/>
            </w:pPr>
            <w:r w:rsidRPr="00B62328">
              <w:t>WMS</w:t>
            </w:r>
            <w:r w:rsidRPr="00B62328">
              <w:rPr>
                <w:rStyle w:val="Funotenzeichen"/>
              </w:rPr>
              <w:footnoteReference w:id="11"/>
            </w:r>
          </w:p>
        </w:tc>
        <w:tc>
          <w:tcPr>
            <w:tcW w:w="2583" w:type="dxa"/>
            <w:vAlign w:val="center"/>
          </w:tcPr>
          <w:p w14:paraId="0973A938" w14:textId="7DC39FD8" w:rsidR="00327AF5" w:rsidRPr="00B62328" w:rsidRDefault="00327AF5" w:rsidP="000E6FA4">
            <w:pPr>
              <w:pStyle w:val="BlauerTextVorschlge"/>
            </w:pPr>
            <w:r w:rsidRPr="00B62328">
              <w:t xml:space="preserve">ISO / Open Geospatial Consortium </w:t>
            </w:r>
          </w:p>
        </w:tc>
        <w:tc>
          <w:tcPr>
            <w:tcW w:w="1946" w:type="dxa"/>
            <w:vAlign w:val="center"/>
          </w:tcPr>
          <w:p w14:paraId="352F8690" w14:textId="54C2DFA0" w:rsidR="00327AF5" w:rsidRPr="00B62328" w:rsidRDefault="00327AF5" w:rsidP="000E6FA4">
            <w:pPr>
              <w:pStyle w:val="BlauerTextVorschlge"/>
            </w:pPr>
            <w:r w:rsidRPr="00B62328">
              <w:t>&lt;Hier URL angeben&gt;</w:t>
            </w:r>
          </w:p>
        </w:tc>
      </w:tr>
      <w:tr w:rsidR="00327AF5" w:rsidRPr="00B62328" w14:paraId="08CDA4E7" w14:textId="77777777" w:rsidTr="003627C3">
        <w:tc>
          <w:tcPr>
            <w:tcW w:w="2057" w:type="dxa"/>
            <w:vAlign w:val="center"/>
          </w:tcPr>
          <w:p w14:paraId="0DE21342" w14:textId="0AA48370" w:rsidR="00327AF5" w:rsidRPr="00B62328" w:rsidRDefault="00327AF5" w:rsidP="00327AF5">
            <w:pPr>
              <w:pStyle w:val="BlauerTextVorschlge"/>
            </w:pPr>
            <w:r w:rsidRPr="00B62328">
              <w:t>Darstellungsdienst GEP-Massnahmenplan</w:t>
            </w:r>
          </w:p>
        </w:tc>
        <w:tc>
          <w:tcPr>
            <w:tcW w:w="1690" w:type="dxa"/>
            <w:vAlign w:val="center"/>
          </w:tcPr>
          <w:p w14:paraId="350984BF" w14:textId="57391B5C" w:rsidR="00327AF5" w:rsidRPr="00B62328" w:rsidRDefault="00327AF5" w:rsidP="00327AF5">
            <w:pPr>
              <w:pStyle w:val="BlauerTextVorschlge"/>
            </w:pPr>
            <w:r w:rsidRPr="00B62328">
              <w:t>WMS</w:t>
            </w:r>
          </w:p>
        </w:tc>
        <w:tc>
          <w:tcPr>
            <w:tcW w:w="2583" w:type="dxa"/>
          </w:tcPr>
          <w:p w14:paraId="49366EF3" w14:textId="3529E501" w:rsidR="00327AF5" w:rsidRPr="00B62328" w:rsidRDefault="00327AF5" w:rsidP="00327AF5">
            <w:pPr>
              <w:pStyle w:val="BlauerTextVorschlge"/>
            </w:pPr>
            <w:r w:rsidRPr="00B62328">
              <w:t xml:space="preserve">ISO / Open Geospatial Consortium </w:t>
            </w:r>
          </w:p>
        </w:tc>
        <w:tc>
          <w:tcPr>
            <w:tcW w:w="1946" w:type="dxa"/>
            <w:vAlign w:val="center"/>
          </w:tcPr>
          <w:p w14:paraId="484B38C4" w14:textId="359AF965" w:rsidR="00327AF5" w:rsidRPr="00B62328" w:rsidRDefault="00327AF5" w:rsidP="00327AF5">
            <w:pPr>
              <w:pStyle w:val="BlauerTextVorschlge"/>
            </w:pPr>
            <w:r w:rsidRPr="00B62328">
              <w:t>&lt;Hier URL angeben&gt;</w:t>
            </w:r>
          </w:p>
        </w:tc>
      </w:tr>
      <w:tr w:rsidR="00327AF5" w:rsidRPr="00B62328" w14:paraId="636729FD" w14:textId="77777777" w:rsidTr="003627C3">
        <w:tc>
          <w:tcPr>
            <w:tcW w:w="2057" w:type="dxa"/>
            <w:vAlign w:val="center"/>
          </w:tcPr>
          <w:p w14:paraId="6F537E96" w14:textId="1127628E" w:rsidR="00327AF5" w:rsidRPr="00B62328" w:rsidRDefault="00327AF5" w:rsidP="00327AF5">
            <w:pPr>
              <w:pStyle w:val="BlauerTextVorschlge"/>
            </w:pPr>
            <w:r w:rsidRPr="00B62328">
              <w:t>Featuredienst</w:t>
            </w:r>
          </w:p>
        </w:tc>
        <w:tc>
          <w:tcPr>
            <w:tcW w:w="1690" w:type="dxa"/>
            <w:vAlign w:val="center"/>
          </w:tcPr>
          <w:p w14:paraId="712C214C" w14:textId="0CA1635B" w:rsidR="00327AF5" w:rsidRPr="00B62328" w:rsidRDefault="00327AF5" w:rsidP="00327AF5">
            <w:pPr>
              <w:pStyle w:val="BlauerTextVorschlge"/>
            </w:pPr>
            <w:r w:rsidRPr="00B62328">
              <w:t>WFS</w:t>
            </w:r>
            <w:r w:rsidRPr="00B62328">
              <w:rPr>
                <w:rStyle w:val="Funotenzeichen"/>
              </w:rPr>
              <w:footnoteReference w:id="12"/>
            </w:r>
          </w:p>
        </w:tc>
        <w:tc>
          <w:tcPr>
            <w:tcW w:w="2583" w:type="dxa"/>
          </w:tcPr>
          <w:p w14:paraId="45065486" w14:textId="600ED43D" w:rsidR="00327AF5" w:rsidRPr="00B62328" w:rsidRDefault="00327AF5" w:rsidP="00327AF5">
            <w:pPr>
              <w:pStyle w:val="BlauerTextVorschlge"/>
            </w:pPr>
            <w:r w:rsidRPr="00B62328">
              <w:t xml:space="preserve">ISO / Open Geospatial Consortium </w:t>
            </w:r>
          </w:p>
        </w:tc>
        <w:tc>
          <w:tcPr>
            <w:tcW w:w="1946" w:type="dxa"/>
            <w:vAlign w:val="center"/>
          </w:tcPr>
          <w:p w14:paraId="1EE57285" w14:textId="55B87551" w:rsidR="00327AF5" w:rsidRPr="00B62328" w:rsidRDefault="00327AF5" w:rsidP="00327AF5">
            <w:pPr>
              <w:pStyle w:val="BlauerTextVorschlge"/>
            </w:pPr>
            <w:r w:rsidRPr="00B62328">
              <w:t>Struktur nach VSA DSS Mini anzustreben</w:t>
            </w:r>
          </w:p>
        </w:tc>
      </w:tr>
      <w:tr w:rsidR="00327AF5" w:rsidRPr="00B62328" w14:paraId="101714E9" w14:textId="77777777" w:rsidTr="00327AF5">
        <w:tc>
          <w:tcPr>
            <w:tcW w:w="2057" w:type="dxa"/>
            <w:vAlign w:val="center"/>
          </w:tcPr>
          <w:p w14:paraId="476E682C" w14:textId="77777777" w:rsidR="00327AF5" w:rsidRPr="00B62328" w:rsidRDefault="00327AF5" w:rsidP="00327AF5">
            <w:pPr>
              <w:pStyle w:val="BlauerTextVorschlge"/>
            </w:pPr>
            <w:r w:rsidRPr="00B62328">
              <w:t xml:space="preserve">VSA DSS Mini </w:t>
            </w:r>
          </w:p>
        </w:tc>
        <w:tc>
          <w:tcPr>
            <w:tcW w:w="1690" w:type="dxa"/>
            <w:vAlign w:val="center"/>
          </w:tcPr>
          <w:p w14:paraId="719F45CF" w14:textId="31C3E844" w:rsidR="00327AF5" w:rsidRPr="00B62328" w:rsidRDefault="006B2B05" w:rsidP="00327AF5">
            <w:pPr>
              <w:pStyle w:val="BlauerTextVorschlge"/>
            </w:pPr>
            <w:r w:rsidRPr="00B62328">
              <w:t>INTERLIS</w:t>
            </w:r>
            <w:r w:rsidR="00327AF5" w:rsidRPr="00B62328">
              <w:t xml:space="preserve"> 2</w:t>
            </w:r>
          </w:p>
        </w:tc>
        <w:tc>
          <w:tcPr>
            <w:tcW w:w="2583" w:type="dxa"/>
            <w:vAlign w:val="center"/>
          </w:tcPr>
          <w:p w14:paraId="064610A3" w14:textId="77777777" w:rsidR="00327AF5" w:rsidRPr="00B62328" w:rsidRDefault="00327AF5" w:rsidP="00327AF5">
            <w:pPr>
              <w:pStyle w:val="BlauerTextVorschlge"/>
            </w:pPr>
            <w:r w:rsidRPr="00B62328">
              <w:t>VSA</w:t>
            </w:r>
          </w:p>
        </w:tc>
        <w:tc>
          <w:tcPr>
            <w:tcW w:w="1946" w:type="dxa"/>
            <w:vAlign w:val="center"/>
          </w:tcPr>
          <w:p w14:paraId="48F8E933" w14:textId="77777777" w:rsidR="00327AF5" w:rsidRPr="00B62328" w:rsidRDefault="00327AF5" w:rsidP="00327AF5">
            <w:pPr>
              <w:pStyle w:val="BlauerTextVorschlge"/>
            </w:pPr>
            <w:r w:rsidRPr="00B62328">
              <w:t>Verbands-GEP</w:t>
            </w:r>
          </w:p>
        </w:tc>
      </w:tr>
      <w:tr w:rsidR="00327AF5" w:rsidRPr="00B62328" w14:paraId="138C4A17" w14:textId="77777777" w:rsidTr="00327AF5">
        <w:tc>
          <w:tcPr>
            <w:tcW w:w="2057" w:type="dxa"/>
            <w:vAlign w:val="center"/>
          </w:tcPr>
          <w:p w14:paraId="6089D7C7" w14:textId="77777777" w:rsidR="00327AF5" w:rsidRPr="00B62328" w:rsidRDefault="00327AF5" w:rsidP="00327AF5">
            <w:pPr>
              <w:pStyle w:val="BlauerTextVorschlge"/>
            </w:pPr>
            <w:r w:rsidRPr="00B62328">
              <w:t>SIA 405 Abwasser 2015</w:t>
            </w:r>
          </w:p>
        </w:tc>
        <w:tc>
          <w:tcPr>
            <w:tcW w:w="1690" w:type="dxa"/>
            <w:vAlign w:val="center"/>
          </w:tcPr>
          <w:p w14:paraId="2327E2C8" w14:textId="27721A12" w:rsidR="00327AF5" w:rsidRPr="00B62328" w:rsidRDefault="006B2B05" w:rsidP="00327AF5">
            <w:pPr>
              <w:pStyle w:val="BlauerTextVorschlge"/>
            </w:pPr>
            <w:r w:rsidRPr="00B62328">
              <w:t>INTERLIS</w:t>
            </w:r>
            <w:r w:rsidR="00327AF5" w:rsidRPr="00B62328">
              <w:t xml:space="preserve"> 2</w:t>
            </w:r>
          </w:p>
        </w:tc>
        <w:tc>
          <w:tcPr>
            <w:tcW w:w="2583" w:type="dxa"/>
            <w:vAlign w:val="center"/>
          </w:tcPr>
          <w:p w14:paraId="4C33E54D" w14:textId="77777777" w:rsidR="00327AF5" w:rsidRPr="00B62328" w:rsidRDefault="00327AF5" w:rsidP="00327AF5">
            <w:pPr>
              <w:pStyle w:val="BlauerTextVorschlge"/>
            </w:pPr>
            <w:r w:rsidRPr="00B62328">
              <w:t>SIA</w:t>
            </w:r>
          </w:p>
        </w:tc>
        <w:tc>
          <w:tcPr>
            <w:tcW w:w="1946" w:type="dxa"/>
            <w:vAlign w:val="center"/>
          </w:tcPr>
          <w:p w14:paraId="7DF0A238" w14:textId="77777777" w:rsidR="00327AF5" w:rsidRPr="00B62328" w:rsidRDefault="00327AF5" w:rsidP="00327AF5">
            <w:pPr>
              <w:pStyle w:val="BlauerTextVorschlge"/>
            </w:pPr>
            <w:r w:rsidRPr="00B62328">
              <w:t>Werkinformation</w:t>
            </w:r>
          </w:p>
        </w:tc>
      </w:tr>
      <w:tr w:rsidR="00996A66" w:rsidRPr="00B62328" w14:paraId="19A65AC5" w14:textId="77777777" w:rsidTr="00327AF5">
        <w:tc>
          <w:tcPr>
            <w:tcW w:w="2057" w:type="dxa"/>
            <w:vAlign w:val="center"/>
          </w:tcPr>
          <w:p w14:paraId="62EEAEFF" w14:textId="41B2167B" w:rsidR="00996A66" w:rsidRPr="00B62328" w:rsidRDefault="00996A66" w:rsidP="00327AF5">
            <w:pPr>
              <w:pStyle w:val="BlauerTextVorschlge"/>
            </w:pPr>
            <w:r w:rsidRPr="00B62328">
              <w:t>SIA 405 Fernwirkkabel</w:t>
            </w:r>
          </w:p>
        </w:tc>
        <w:tc>
          <w:tcPr>
            <w:tcW w:w="1690" w:type="dxa"/>
            <w:vAlign w:val="center"/>
          </w:tcPr>
          <w:p w14:paraId="79BC57DB" w14:textId="5210BF43" w:rsidR="00996A66" w:rsidRPr="00B62328" w:rsidRDefault="00996A66" w:rsidP="00327AF5">
            <w:pPr>
              <w:pStyle w:val="BlauerTextVorschlge"/>
            </w:pPr>
            <w:r w:rsidRPr="00B62328">
              <w:t>INTERLIS 2</w:t>
            </w:r>
          </w:p>
        </w:tc>
        <w:tc>
          <w:tcPr>
            <w:tcW w:w="2583" w:type="dxa"/>
            <w:vAlign w:val="center"/>
          </w:tcPr>
          <w:p w14:paraId="498369FD" w14:textId="2C17157A" w:rsidR="00996A66" w:rsidRPr="00B62328" w:rsidRDefault="00996A66" w:rsidP="00327AF5">
            <w:pPr>
              <w:pStyle w:val="BlauerTextVorschlge"/>
            </w:pPr>
            <w:r w:rsidRPr="00B62328">
              <w:t>SIA</w:t>
            </w:r>
          </w:p>
        </w:tc>
        <w:tc>
          <w:tcPr>
            <w:tcW w:w="1946" w:type="dxa"/>
            <w:vAlign w:val="center"/>
          </w:tcPr>
          <w:p w14:paraId="5185EB72" w14:textId="0AB1F893" w:rsidR="00996A66" w:rsidRPr="00B62328" w:rsidRDefault="00996A66" w:rsidP="00327AF5">
            <w:pPr>
              <w:pStyle w:val="BlauerTextVorschlge"/>
            </w:pPr>
            <w:r w:rsidRPr="00B62328">
              <w:t>Für Medium «Abwasser»</w:t>
            </w:r>
          </w:p>
        </w:tc>
      </w:tr>
      <w:tr w:rsidR="00996A66" w:rsidRPr="00B62328" w14:paraId="22F7A6A8" w14:textId="77777777" w:rsidTr="00327AF5">
        <w:tc>
          <w:tcPr>
            <w:tcW w:w="2057" w:type="dxa"/>
            <w:vAlign w:val="center"/>
          </w:tcPr>
          <w:p w14:paraId="24AE6C10" w14:textId="4E10A35B" w:rsidR="00996A66" w:rsidRPr="00B62328" w:rsidRDefault="00996A66" w:rsidP="00327AF5">
            <w:pPr>
              <w:pStyle w:val="BlauerTextVorschlge"/>
            </w:pPr>
            <w:r w:rsidRPr="00B62328">
              <w:t>SIA 405 Schutzrohr</w:t>
            </w:r>
          </w:p>
        </w:tc>
        <w:tc>
          <w:tcPr>
            <w:tcW w:w="1690" w:type="dxa"/>
            <w:vAlign w:val="center"/>
          </w:tcPr>
          <w:p w14:paraId="52745583" w14:textId="3977CB67" w:rsidR="00996A66" w:rsidRPr="00B62328" w:rsidRDefault="00996A66" w:rsidP="00327AF5">
            <w:pPr>
              <w:pStyle w:val="BlauerTextVorschlge"/>
            </w:pPr>
            <w:r w:rsidRPr="00B62328">
              <w:t>INTERLIS 2</w:t>
            </w:r>
          </w:p>
        </w:tc>
        <w:tc>
          <w:tcPr>
            <w:tcW w:w="2583" w:type="dxa"/>
            <w:vAlign w:val="center"/>
          </w:tcPr>
          <w:p w14:paraId="5401692A" w14:textId="137C4F35" w:rsidR="00996A66" w:rsidRPr="00B62328" w:rsidRDefault="00996A66" w:rsidP="00327AF5">
            <w:pPr>
              <w:pStyle w:val="BlauerTextVorschlge"/>
            </w:pPr>
            <w:r w:rsidRPr="00B62328">
              <w:t>SIA</w:t>
            </w:r>
          </w:p>
        </w:tc>
        <w:tc>
          <w:tcPr>
            <w:tcW w:w="1946" w:type="dxa"/>
            <w:vAlign w:val="center"/>
          </w:tcPr>
          <w:p w14:paraId="552C63A5" w14:textId="5A2E3797" w:rsidR="00996A66" w:rsidRPr="00B62328" w:rsidRDefault="00996A66" w:rsidP="00327AF5">
            <w:pPr>
              <w:pStyle w:val="BlauerTextVorschlge"/>
            </w:pPr>
            <w:r w:rsidRPr="00B62328">
              <w:t>Für Medium «Abwasser»</w:t>
            </w:r>
          </w:p>
        </w:tc>
      </w:tr>
      <w:tr w:rsidR="00327AF5" w:rsidRPr="00B62328" w14:paraId="7C0F67C9" w14:textId="77777777" w:rsidTr="00327AF5">
        <w:tc>
          <w:tcPr>
            <w:tcW w:w="2057" w:type="dxa"/>
            <w:vAlign w:val="center"/>
          </w:tcPr>
          <w:p w14:paraId="16D81673" w14:textId="43030775" w:rsidR="00327AF5" w:rsidRPr="00B62328" w:rsidRDefault="00327AF5" w:rsidP="00327AF5">
            <w:pPr>
              <w:pStyle w:val="BlauerTextVorschlge"/>
            </w:pPr>
            <w:r w:rsidRPr="00B62328">
              <w:t>SIA 405 LKMap 2015</w:t>
            </w:r>
          </w:p>
        </w:tc>
        <w:tc>
          <w:tcPr>
            <w:tcW w:w="1690" w:type="dxa"/>
            <w:vAlign w:val="center"/>
          </w:tcPr>
          <w:p w14:paraId="7AE1F3EB" w14:textId="5920EE9E" w:rsidR="00327AF5" w:rsidRPr="00B62328" w:rsidRDefault="006B2B05" w:rsidP="00327AF5">
            <w:pPr>
              <w:pStyle w:val="BlauerTextVorschlge"/>
            </w:pPr>
            <w:r w:rsidRPr="00B62328">
              <w:t>INTERLIS</w:t>
            </w:r>
            <w:r w:rsidR="00327AF5" w:rsidRPr="00B62328">
              <w:t xml:space="preserve"> 2</w:t>
            </w:r>
          </w:p>
        </w:tc>
        <w:tc>
          <w:tcPr>
            <w:tcW w:w="2583" w:type="dxa"/>
            <w:vAlign w:val="center"/>
          </w:tcPr>
          <w:p w14:paraId="49577CC6" w14:textId="50C20F1D" w:rsidR="00327AF5" w:rsidRPr="00B62328" w:rsidRDefault="00327AF5" w:rsidP="00327AF5">
            <w:pPr>
              <w:pStyle w:val="BlauerTextVorschlge"/>
            </w:pPr>
            <w:r w:rsidRPr="00B62328">
              <w:t>SIA</w:t>
            </w:r>
          </w:p>
        </w:tc>
        <w:tc>
          <w:tcPr>
            <w:tcW w:w="1946" w:type="dxa"/>
            <w:vAlign w:val="center"/>
          </w:tcPr>
          <w:p w14:paraId="3C5AA241" w14:textId="3DE414FC" w:rsidR="00327AF5" w:rsidRPr="00B62328" w:rsidRDefault="00327AF5" w:rsidP="00327AF5">
            <w:pPr>
              <w:pStyle w:val="BlauerTextVorschlge"/>
            </w:pPr>
            <w:r w:rsidRPr="00B62328">
              <w:t>Leitungskataster</w:t>
            </w:r>
          </w:p>
        </w:tc>
      </w:tr>
      <w:tr w:rsidR="00327AF5" w:rsidRPr="00B62328" w14:paraId="1770A373" w14:textId="77777777" w:rsidTr="00327AF5">
        <w:tc>
          <w:tcPr>
            <w:tcW w:w="2057" w:type="dxa"/>
            <w:vAlign w:val="center"/>
          </w:tcPr>
          <w:p w14:paraId="0802FEB2" w14:textId="77777777" w:rsidR="00327AF5" w:rsidRPr="00B62328" w:rsidRDefault="00327AF5" w:rsidP="00327AF5">
            <w:pPr>
              <w:pStyle w:val="BlauerTextVorschlge"/>
            </w:pPr>
            <w:r w:rsidRPr="00B62328">
              <w:t>…</w:t>
            </w:r>
          </w:p>
        </w:tc>
        <w:tc>
          <w:tcPr>
            <w:tcW w:w="1690" w:type="dxa"/>
            <w:vAlign w:val="center"/>
          </w:tcPr>
          <w:p w14:paraId="75F197D3" w14:textId="77777777" w:rsidR="00327AF5" w:rsidRPr="00B62328" w:rsidRDefault="00327AF5" w:rsidP="00327AF5">
            <w:pPr>
              <w:pStyle w:val="BlauerTextVorschlge"/>
            </w:pPr>
            <w:r w:rsidRPr="00B62328">
              <w:t>…</w:t>
            </w:r>
          </w:p>
        </w:tc>
        <w:tc>
          <w:tcPr>
            <w:tcW w:w="2583" w:type="dxa"/>
            <w:vAlign w:val="center"/>
          </w:tcPr>
          <w:p w14:paraId="505A7D73" w14:textId="77777777" w:rsidR="00327AF5" w:rsidRPr="00B62328" w:rsidRDefault="00327AF5" w:rsidP="00327AF5">
            <w:pPr>
              <w:pStyle w:val="BlauerTextVorschlge"/>
            </w:pPr>
            <w:r w:rsidRPr="00B62328">
              <w:t>…</w:t>
            </w:r>
          </w:p>
        </w:tc>
        <w:tc>
          <w:tcPr>
            <w:tcW w:w="1946" w:type="dxa"/>
            <w:vAlign w:val="center"/>
          </w:tcPr>
          <w:p w14:paraId="3A8B9219" w14:textId="77777777" w:rsidR="00327AF5" w:rsidRPr="00B62328" w:rsidRDefault="00327AF5" w:rsidP="00327AF5">
            <w:pPr>
              <w:pStyle w:val="BlauerTextVorschlge"/>
            </w:pPr>
            <w:r w:rsidRPr="00B62328">
              <w:t>…</w:t>
            </w:r>
          </w:p>
        </w:tc>
      </w:tr>
    </w:tbl>
    <w:p w14:paraId="573B2880" w14:textId="77777777" w:rsidR="00FC041B" w:rsidRPr="00B62328" w:rsidRDefault="00FC041B" w:rsidP="003236CB"/>
    <w:p w14:paraId="138D9969" w14:textId="77777777" w:rsidR="00FC041B" w:rsidRPr="00B62328" w:rsidRDefault="00FC041B" w:rsidP="003236CB">
      <w:pPr>
        <w:rPr>
          <w:rFonts w:eastAsiaTheme="majorEastAsia" w:cstheme="majorBidi"/>
          <w:b/>
          <w:sz w:val="36"/>
          <w:szCs w:val="56"/>
        </w:rPr>
      </w:pPr>
      <w:r w:rsidRPr="00B62328">
        <w:br w:type="page"/>
      </w:r>
    </w:p>
    <w:p w14:paraId="3A42FBA1" w14:textId="77777777" w:rsidR="00FC041B" w:rsidRPr="00B62328" w:rsidRDefault="00FC041B" w:rsidP="007A2FA7">
      <w:pPr>
        <w:pStyle w:val="berschrift1"/>
        <w:pageBreakBefore/>
        <w:numPr>
          <w:ilvl w:val="0"/>
          <w:numId w:val="13"/>
        </w:numPr>
        <w:spacing w:before="0" w:after="130" w:line="240" w:lineRule="auto"/>
        <w:ind w:left="862" w:hanging="862"/>
        <w:rPr>
          <w:caps/>
          <w:spacing w:val="5"/>
          <w:sz w:val="40"/>
          <w:szCs w:val="40"/>
        </w:rPr>
      </w:pPr>
      <w:bookmarkStart w:id="126" w:name="_Ref132363192"/>
      <w:bookmarkStart w:id="127" w:name="_Toc143524612"/>
      <w:r w:rsidRPr="00B62328">
        <w:rPr>
          <w:caps/>
          <w:spacing w:val="5"/>
          <w:sz w:val="40"/>
          <w:szCs w:val="40"/>
        </w:rPr>
        <w:lastRenderedPageBreak/>
        <w:t>Anhang</w:t>
      </w:r>
      <w:bookmarkEnd w:id="126"/>
      <w:bookmarkEnd w:id="127"/>
      <w:r w:rsidRPr="00B62328">
        <w:rPr>
          <w:caps/>
          <w:spacing w:val="5"/>
          <w:sz w:val="40"/>
          <w:szCs w:val="40"/>
        </w:rPr>
        <w:t xml:space="preserve"> </w:t>
      </w:r>
    </w:p>
    <w:p w14:paraId="36BC28F4" w14:textId="77777777" w:rsidR="00FC041B" w:rsidRPr="00B62328" w:rsidRDefault="00FC041B" w:rsidP="005A0D5E">
      <w:pPr>
        <w:pStyle w:val="berschrift1Anhangnummeriert"/>
        <w:outlineLvl w:val="1"/>
      </w:pPr>
      <w:bookmarkStart w:id="128" w:name="_Toc516467912"/>
      <w:bookmarkStart w:id="129" w:name="_Ref1031883"/>
      <w:bookmarkStart w:id="130" w:name="_Toc143524613"/>
      <w:r w:rsidRPr="00B62328">
        <w:t>Begriffe</w:t>
      </w:r>
      <w:bookmarkEnd w:id="128"/>
      <w:bookmarkEnd w:id="129"/>
      <w:bookmarkEnd w:id="130"/>
    </w:p>
    <w:p w14:paraId="6B7BEDD5" w14:textId="46C0A5E1" w:rsidR="00FC041B" w:rsidRPr="00B62328" w:rsidRDefault="007B1DF5" w:rsidP="006A7F79">
      <w:pPr>
        <w:pStyle w:val="RoterTextAnweisungen"/>
      </w:pPr>
      <w:r w:rsidRPr="00B62328">
        <w:t>Zur Gewährleistung ein</w:t>
      </w:r>
      <w:r w:rsidR="00327AF5" w:rsidRPr="00B62328">
        <w:t>e</w:t>
      </w:r>
      <w:r w:rsidRPr="00B62328">
        <w:t xml:space="preserve">s gemeinsamen Verständnisses ist es von Vorteil, (Fach-)Begriffe zu klären. Als Grundlage ist das </w:t>
      </w:r>
      <w:r w:rsidR="00B62328" w:rsidRPr="00B62328">
        <w:t>VSA-Glossar</w:t>
      </w:r>
      <w:r w:rsidRPr="00B62328">
        <w:t xml:space="preserve"> zu verwenden. </w:t>
      </w:r>
    </w:p>
    <w:p w14:paraId="57E2193A" w14:textId="77777777" w:rsidR="00FC041B" w:rsidRPr="00B62328" w:rsidRDefault="00FC041B" w:rsidP="006A7F79"/>
    <w:p w14:paraId="17EEA36F" w14:textId="25D9CF34" w:rsidR="00FC041B" w:rsidRPr="00B62328" w:rsidRDefault="00FC041B" w:rsidP="006A7F79">
      <w:r w:rsidRPr="00B62328">
        <w:t>In diese</w:t>
      </w:r>
      <w:r w:rsidR="007B1DF5" w:rsidRPr="00B62328">
        <w:t xml:space="preserve">m </w:t>
      </w:r>
      <w:r w:rsidRPr="00B62328">
        <w:t>Datenbewirtschaftung</w:t>
      </w:r>
      <w:r w:rsidR="007B1DF5" w:rsidRPr="00B62328">
        <w:t>skonzept</w:t>
      </w:r>
      <w:r w:rsidRPr="00B62328">
        <w:t xml:space="preserve"> Siedlungsentwässerung werden die Begriffe verwendet, wie sie in den massgebenden </w:t>
      </w:r>
      <w:r w:rsidR="00327AF5" w:rsidRPr="00B62328">
        <w:t xml:space="preserve">Dokumenten </w:t>
      </w:r>
      <w:r w:rsidR="007B1DF5" w:rsidRPr="00B62328">
        <w:t xml:space="preserve">des VSA definiert sind (siehe </w:t>
      </w:r>
      <w:hyperlink r:id="rId33" w:history="1">
        <w:r w:rsidR="00501197" w:rsidRPr="00B62328">
          <w:rPr>
            <w:rStyle w:val="Hyperlink"/>
          </w:rPr>
          <w:t>https://www.vsa.ch/glossar/</w:t>
        </w:r>
      </w:hyperlink>
      <w:r w:rsidRPr="00B62328">
        <w:t>).</w:t>
      </w:r>
    </w:p>
    <w:p w14:paraId="3900993D" w14:textId="77777777" w:rsidR="00FC041B" w:rsidRPr="00B62328" w:rsidRDefault="00FC041B" w:rsidP="006A7F79">
      <w:r w:rsidRPr="00B62328">
        <w:t xml:space="preserve">Weitere Begriffe, die in diesem Dokument verwendete werden, sind wie folgt definiert: </w:t>
      </w:r>
    </w:p>
    <w:p w14:paraId="670390AD" w14:textId="77777777" w:rsidR="00FC041B" w:rsidRPr="00B62328" w:rsidRDefault="00FC041B" w:rsidP="006A7F79"/>
    <w:tbl>
      <w:tblPr>
        <w:tblStyle w:val="VSA1"/>
        <w:tblW w:w="5000" w:type="pct"/>
        <w:tblLook w:val="04A0" w:firstRow="1" w:lastRow="0" w:firstColumn="1" w:lastColumn="0" w:noHBand="0" w:noVBand="1"/>
      </w:tblPr>
      <w:tblGrid>
        <w:gridCol w:w="1990"/>
        <w:gridCol w:w="6276"/>
      </w:tblGrid>
      <w:tr w:rsidR="00FC041B" w:rsidRPr="00B62328" w14:paraId="66D96450" w14:textId="77777777" w:rsidTr="001E5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14:paraId="0ED21CAF" w14:textId="77777777" w:rsidR="00FC041B" w:rsidRPr="00B62328" w:rsidRDefault="00FC041B" w:rsidP="006A7F79">
            <w:r w:rsidRPr="00B62328">
              <w:t>Begriff</w:t>
            </w:r>
          </w:p>
        </w:tc>
        <w:tc>
          <w:tcPr>
            <w:tcW w:w="6276" w:type="dxa"/>
          </w:tcPr>
          <w:p w14:paraId="2DA32544" w14:textId="77777777" w:rsidR="00FC041B" w:rsidRPr="00B62328" w:rsidRDefault="00FC041B" w:rsidP="006A7F79">
            <w:pPr>
              <w:cnfStyle w:val="100000000000" w:firstRow="1" w:lastRow="0" w:firstColumn="0" w:lastColumn="0" w:oddVBand="0" w:evenVBand="0" w:oddHBand="0" w:evenHBand="0" w:firstRowFirstColumn="0" w:firstRowLastColumn="0" w:lastRowFirstColumn="0" w:lastRowLastColumn="0"/>
            </w:pPr>
            <w:r w:rsidRPr="00B62328">
              <w:t>Beschreibung</w:t>
            </w:r>
          </w:p>
        </w:tc>
      </w:tr>
      <w:tr w:rsidR="002B0EA4" w:rsidRPr="00B62328" w14:paraId="5540950C"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50B24BCA" w14:textId="17D329AC" w:rsidR="00FC041B" w:rsidRPr="00B62328" w:rsidRDefault="001E5387" w:rsidP="00E5489D">
            <w:pPr>
              <w:pStyle w:val="BlauerTextVorschlge"/>
              <w:rPr>
                <w:color w:val="auto"/>
              </w:rPr>
            </w:pPr>
            <w:r w:rsidRPr="00B62328">
              <w:rPr>
                <w:color w:val="auto"/>
              </w:rPr>
              <w:t>Datenherr</w:t>
            </w:r>
          </w:p>
        </w:tc>
        <w:tc>
          <w:tcPr>
            <w:tcW w:w="6276" w:type="dxa"/>
          </w:tcPr>
          <w:p w14:paraId="63126F31" w14:textId="0DD8AF79" w:rsidR="00FC041B"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Für die Aktualität, Qualität und Vollständigkeit verantwortliche Stelle eines Datenbestands</w:t>
            </w:r>
          </w:p>
        </w:tc>
      </w:tr>
      <w:tr w:rsidR="002B0EA4" w:rsidRPr="00B62328" w14:paraId="5B0674A6"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3BBFD4C0" w14:textId="3ECBAEB8" w:rsidR="001E5387" w:rsidRPr="00B62328" w:rsidRDefault="001E5387" w:rsidP="00E5489D">
            <w:pPr>
              <w:pStyle w:val="BlauerTextVorschlge"/>
              <w:rPr>
                <w:color w:val="auto"/>
              </w:rPr>
            </w:pPr>
            <w:r w:rsidRPr="00B62328">
              <w:rPr>
                <w:color w:val="auto"/>
              </w:rPr>
              <w:t>Datenintegrität</w:t>
            </w:r>
          </w:p>
        </w:tc>
        <w:tc>
          <w:tcPr>
            <w:tcW w:w="6276" w:type="dxa"/>
          </w:tcPr>
          <w:p w14:paraId="49519D25" w14:textId="3A6CE1F0"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Sicherstellung der Korrektheit, Vollständigkeit und Konsistenz eines Datenbestands</w:t>
            </w:r>
          </w:p>
        </w:tc>
      </w:tr>
      <w:tr w:rsidR="002B0EA4" w:rsidRPr="00B62328" w14:paraId="52822778"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07F2C80E" w14:textId="0E5BDD94" w:rsidR="001E5387" w:rsidRPr="00B62328" w:rsidRDefault="001E5387" w:rsidP="00E5489D">
            <w:pPr>
              <w:pStyle w:val="BlauerTextVorschlge"/>
              <w:rPr>
                <w:color w:val="auto"/>
              </w:rPr>
            </w:pPr>
            <w:r w:rsidRPr="00B62328">
              <w:rPr>
                <w:color w:val="auto"/>
              </w:rPr>
              <w:t>Datenmodell</w:t>
            </w:r>
          </w:p>
        </w:tc>
        <w:tc>
          <w:tcPr>
            <w:tcW w:w="6276" w:type="dxa"/>
          </w:tcPr>
          <w:p w14:paraId="07F1637B" w14:textId="4FC7B70E"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Systemunabhängige Beschreibung des Inhalts von (Geo-)Daten, deren Struktur und ihrer Beziehung zueinander</w:t>
            </w:r>
          </w:p>
        </w:tc>
      </w:tr>
      <w:tr w:rsidR="002B0EA4" w:rsidRPr="00B62328" w14:paraId="768892F9"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5030BAC4" w14:textId="37562DD1" w:rsidR="001E5387" w:rsidRPr="00B62328" w:rsidRDefault="001E5387" w:rsidP="00E5489D">
            <w:pPr>
              <w:pStyle w:val="BlauerTextVorschlge"/>
              <w:rPr>
                <w:color w:val="auto"/>
              </w:rPr>
            </w:pPr>
            <w:r w:rsidRPr="00B62328">
              <w:rPr>
                <w:color w:val="auto"/>
              </w:rPr>
              <w:t>Geobasisdaten</w:t>
            </w:r>
          </w:p>
        </w:tc>
        <w:tc>
          <w:tcPr>
            <w:tcW w:w="6276" w:type="dxa"/>
          </w:tcPr>
          <w:p w14:paraId="7879DFB8" w14:textId="64644221"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Geodaten, welche auf einem rechtsetzenden Erlass beruhen und somit gemäss Geoinformationsgesetzgebung zu behandeln sind</w:t>
            </w:r>
          </w:p>
        </w:tc>
      </w:tr>
      <w:tr w:rsidR="002B0EA4" w:rsidRPr="00B62328" w14:paraId="4611055E"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6B212BFF" w14:textId="45DA3A76" w:rsidR="001E5387" w:rsidRPr="00B62328" w:rsidRDefault="001E5387" w:rsidP="00E5489D">
            <w:pPr>
              <w:pStyle w:val="BlauerTextVorschlge"/>
              <w:rPr>
                <w:color w:val="auto"/>
              </w:rPr>
            </w:pPr>
            <w:r w:rsidRPr="00B62328">
              <w:rPr>
                <w:color w:val="auto"/>
              </w:rPr>
              <w:t>Geoinformationsgesetzgebung</w:t>
            </w:r>
          </w:p>
        </w:tc>
        <w:tc>
          <w:tcPr>
            <w:tcW w:w="6276" w:type="dxa"/>
          </w:tcPr>
          <w:p w14:paraId="72A1D90F" w14:textId="26AFAD39"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Gesetzes- und Verordnungssammlung mit dem Zweck, dass Geodaten für die breite Nutzung nachhaltig, aktuell, rasch, einfach, in der erforderlichen Qualität und zu angemessenen Kosten zur Verfügung stehen.</w:t>
            </w:r>
          </w:p>
        </w:tc>
      </w:tr>
      <w:tr w:rsidR="002B0EA4" w:rsidRPr="00B62328" w14:paraId="58C7D075"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78308D5D" w14:textId="1F86E629" w:rsidR="001E5387" w:rsidRPr="00B62328" w:rsidRDefault="001E5387" w:rsidP="00E5489D">
            <w:pPr>
              <w:pStyle w:val="BlauerTextVorschlge"/>
              <w:rPr>
                <w:color w:val="auto"/>
              </w:rPr>
            </w:pPr>
            <w:r w:rsidRPr="00B62328">
              <w:rPr>
                <w:color w:val="auto"/>
              </w:rPr>
              <w:t>GEP-Daten / GEP-Themen</w:t>
            </w:r>
          </w:p>
        </w:tc>
        <w:tc>
          <w:tcPr>
            <w:tcW w:w="6276" w:type="dxa"/>
          </w:tcPr>
          <w:p w14:paraId="79AC0EFC" w14:textId="0D3D5E1E"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Über die Werkinformation hinausgehende Bestandteile von VSA DSS, welche im Rahmen eines GEP entstehen (Einzugsgebiete, Sonderbauwerke, Massnahmen, etc.)</w:t>
            </w:r>
          </w:p>
        </w:tc>
      </w:tr>
      <w:tr w:rsidR="002B0EA4" w:rsidRPr="00B62328" w14:paraId="777AA28B"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331DD67D" w14:textId="6F2137EB" w:rsidR="001E5387" w:rsidRPr="00B62328" w:rsidRDefault="001E5387" w:rsidP="00E5489D">
            <w:pPr>
              <w:pStyle w:val="BlauerTextVorschlge"/>
              <w:rPr>
                <w:color w:val="auto"/>
              </w:rPr>
            </w:pPr>
            <w:r w:rsidRPr="00B62328">
              <w:rPr>
                <w:color w:val="auto"/>
              </w:rPr>
              <w:t>INTERLIS</w:t>
            </w:r>
          </w:p>
        </w:tc>
        <w:tc>
          <w:tcPr>
            <w:tcW w:w="6276" w:type="dxa"/>
          </w:tcPr>
          <w:p w14:paraId="1ABA4876" w14:textId="5E0C20EA" w:rsidR="001E5387" w:rsidRPr="00B62328" w:rsidRDefault="001C7E78"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Sprache zur Beschreibung von Datenmodellen und Transferformat für den Austausch von Geodaten; Schweizer Norm SN612030 (INTERLIS 1) und SN612031 (INTERLIS 2)</w:t>
            </w:r>
          </w:p>
        </w:tc>
      </w:tr>
      <w:tr w:rsidR="000443D3" w:rsidRPr="00B62328" w14:paraId="762C096E"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0A0896DF" w14:textId="09AFAA1A" w:rsidR="000443D3" w:rsidRPr="00B62328" w:rsidRDefault="000443D3" w:rsidP="00E5489D">
            <w:pPr>
              <w:pStyle w:val="BlauerTextVorschlge"/>
              <w:rPr>
                <w:color w:val="auto"/>
              </w:rPr>
            </w:pPr>
            <w:r w:rsidRPr="00B62328">
              <w:rPr>
                <w:color w:val="auto"/>
              </w:rPr>
              <w:t>Leitungskataster</w:t>
            </w:r>
          </w:p>
        </w:tc>
        <w:tc>
          <w:tcPr>
            <w:tcW w:w="6276" w:type="dxa"/>
          </w:tcPr>
          <w:p w14:paraId="0690A58F" w14:textId="0AE8FFDC" w:rsidR="000443D3" w:rsidRPr="00B62328" w:rsidRDefault="000443D3"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Geodaten der Elemente aller unterirdischen Leitungsnetze mit Informationen zu Datenherrschaft, Medium und dem von den Objekten belegten Raum.</w:t>
            </w:r>
          </w:p>
        </w:tc>
      </w:tr>
      <w:tr w:rsidR="001E5387" w:rsidRPr="00B62328" w14:paraId="43A9F271"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4BFEED79" w14:textId="6A69482B" w:rsidR="001E5387" w:rsidRPr="00B62328" w:rsidRDefault="001E5387" w:rsidP="00E5489D">
            <w:pPr>
              <w:pStyle w:val="BlauerTextVorschlge"/>
              <w:rPr>
                <w:color w:val="auto"/>
              </w:rPr>
            </w:pPr>
            <w:r w:rsidRPr="00B62328">
              <w:rPr>
                <w:color w:val="auto"/>
              </w:rPr>
              <w:t>Werkinformation / Werkkataster</w:t>
            </w:r>
          </w:p>
        </w:tc>
        <w:tc>
          <w:tcPr>
            <w:tcW w:w="6276" w:type="dxa"/>
          </w:tcPr>
          <w:p w14:paraId="0DE9212A" w14:textId="535703BB" w:rsidR="001E5387" w:rsidRPr="00B62328" w:rsidRDefault="000D2F76"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Geodaten der baulichen Elemente des Leitungsnetzes eines Mediums inkl. der Informationen, welche für den Betrieb, Unterhalt und Projektierung benötigt werden.</w:t>
            </w:r>
          </w:p>
        </w:tc>
      </w:tr>
      <w:tr w:rsidR="001E5387" w:rsidRPr="00B62328" w14:paraId="4C9F39D3"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7030DC76" w14:textId="5D772A0D" w:rsidR="001E5387" w:rsidRPr="00B62328" w:rsidRDefault="001E5387" w:rsidP="00E5489D">
            <w:pPr>
              <w:pStyle w:val="BlauerTextVorschlge"/>
              <w:rPr>
                <w:color w:val="auto"/>
              </w:rPr>
            </w:pPr>
            <w:r w:rsidRPr="00B62328">
              <w:rPr>
                <w:color w:val="auto"/>
              </w:rPr>
              <w:t>Zugangsberechtigungsstufe</w:t>
            </w:r>
          </w:p>
        </w:tc>
        <w:tc>
          <w:tcPr>
            <w:tcW w:w="6276" w:type="dxa"/>
          </w:tcPr>
          <w:p w14:paraId="1D8684BE" w14:textId="77585FD7" w:rsidR="001E5387" w:rsidRPr="00B62328" w:rsidRDefault="000D2F76" w:rsidP="00E5489D">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Beschreibt die Zugangsberechtigungen zu einem Geobasisdatensatz (siehe GeoIV, Art. 21ff.)</w:t>
            </w:r>
          </w:p>
        </w:tc>
      </w:tr>
      <w:tr w:rsidR="001E5387" w:rsidRPr="00B62328" w14:paraId="72EFED22" w14:textId="77777777" w:rsidTr="001E5387">
        <w:tc>
          <w:tcPr>
            <w:cnfStyle w:val="001000000000" w:firstRow="0" w:lastRow="0" w:firstColumn="1" w:lastColumn="0" w:oddVBand="0" w:evenVBand="0" w:oddHBand="0" w:evenHBand="0" w:firstRowFirstColumn="0" w:firstRowLastColumn="0" w:lastRowFirstColumn="0" w:lastRowLastColumn="0"/>
            <w:tcW w:w="1990" w:type="dxa"/>
          </w:tcPr>
          <w:p w14:paraId="406EAB37" w14:textId="77777777" w:rsidR="001E5387" w:rsidRPr="00B62328" w:rsidRDefault="001E5387" w:rsidP="00E5489D">
            <w:pPr>
              <w:pStyle w:val="BlauerTextVorschlge"/>
            </w:pPr>
          </w:p>
        </w:tc>
        <w:tc>
          <w:tcPr>
            <w:tcW w:w="6276" w:type="dxa"/>
          </w:tcPr>
          <w:p w14:paraId="70AB33D2" w14:textId="5B902ACC" w:rsidR="001E5387" w:rsidRPr="00B62328" w:rsidRDefault="001E5387" w:rsidP="00E5489D">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bl>
    <w:p w14:paraId="68025BB1" w14:textId="77777777" w:rsidR="00FC041B" w:rsidRPr="00B62328" w:rsidRDefault="00FC041B" w:rsidP="005A0D5E">
      <w:pPr>
        <w:pStyle w:val="berschrift1Anhangnummeriert"/>
        <w:outlineLvl w:val="1"/>
      </w:pPr>
      <w:bookmarkStart w:id="131" w:name="_Toc516467913"/>
      <w:bookmarkStart w:id="132" w:name="_Toc143524614"/>
      <w:r w:rsidRPr="00B62328">
        <w:t>Abkürzungen</w:t>
      </w:r>
      <w:bookmarkEnd w:id="131"/>
      <w:bookmarkEnd w:id="132"/>
    </w:p>
    <w:tbl>
      <w:tblPr>
        <w:tblW w:w="5000" w:type="pct"/>
        <w:tblBorders>
          <w:bottom w:val="single" w:sz="4" w:space="0" w:color="auto"/>
          <w:insideH w:val="single" w:sz="4" w:space="0" w:color="auto"/>
        </w:tblBorders>
        <w:tblCellMar>
          <w:left w:w="0" w:type="dxa"/>
          <w:bottom w:w="57" w:type="dxa"/>
          <w:right w:w="0" w:type="dxa"/>
        </w:tblCellMar>
        <w:tblLook w:val="04A0" w:firstRow="1" w:lastRow="0" w:firstColumn="1" w:lastColumn="0" w:noHBand="0" w:noVBand="1"/>
      </w:tblPr>
      <w:tblGrid>
        <w:gridCol w:w="1945"/>
        <w:gridCol w:w="6321"/>
      </w:tblGrid>
      <w:tr w:rsidR="00FC041B" w:rsidRPr="00B62328" w14:paraId="16EF3B8A" w14:textId="77777777" w:rsidTr="00295834">
        <w:trPr>
          <w:tblHeader/>
        </w:trPr>
        <w:tc>
          <w:tcPr>
            <w:tcW w:w="1945" w:type="dxa"/>
          </w:tcPr>
          <w:p w14:paraId="7C7464DE" w14:textId="77777777" w:rsidR="00FC041B" w:rsidRPr="00B62328" w:rsidRDefault="00FC041B" w:rsidP="000E6FA4">
            <w:pPr>
              <w:pStyle w:val="Standardfett"/>
            </w:pPr>
            <w:r w:rsidRPr="00B62328">
              <w:t>Abkürzung</w:t>
            </w:r>
          </w:p>
        </w:tc>
        <w:tc>
          <w:tcPr>
            <w:tcW w:w="6321" w:type="dxa"/>
          </w:tcPr>
          <w:p w14:paraId="184E8273" w14:textId="77777777" w:rsidR="00FC041B" w:rsidRPr="00B62328" w:rsidRDefault="00FC041B" w:rsidP="000E6FA4">
            <w:pPr>
              <w:pStyle w:val="Standardfett"/>
            </w:pPr>
            <w:r w:rsidRPr="00B62328">
              <w:t>Beschreibung</w:t>
            </w:r>
          </w:p>
        </w:tc>
      </w:tr>
      <w:tr w:rsidR="00295834" w:rsidRPr="00B62328" w14:paraId="0E38BFAA" w14:textId="77777777" w:rsidTr="00295834">
        <w:tc>
          <w:tcPr>
            <w:tcW w:w="1945" w:type="dxa"/>
          </w:tcPr>
          <w:p w14:paraId="200872EB" w14:textId="555E1B26" w:rsidR="00295834" w:rsidRPr="00B62328" w:rsidRDefault="00295834" w:rsidP="00295834">
            <w:pPr>
              <w:pStyle w:val="BlauerTextVorschlge"/>
              <w:rPr>
                <w:color w:val="auto"/>
              </w:rPr>
            </w:pPr>
            <w:r w:rsidRPr="00B62328">
              <w:rPr>
                <w:color w:val="auto"/>
              </w:rPr>
              <w:t>BAFU</w:t>
            </w:r>
          </w:p>
        </w:tc>
        <w:tc>
          <w:tcPr>
            <w:tcW w:w="6321" w:type="dxa"/>
          </w:tcPr>
          <w:p w14:paraId="7F2D76F0" w14:textId="64AD0211" w:rsidR="00295834" w:rsidRPr="00B62328" w:rsidRDefault="00295834" w:rsidP="00295834">
            <w:pPr>
              <w:pStyle w:val="BlauerTextVorschlge"/>
              <w:rPr>
                <w:color w:val="auto"/>
              </w:rPr>
            </w:pPr>
            <w:r w:rsidRPr="00B62328">
              <w:rPr>
                <w:color w:val="auto"/>
              </w:rPr>
              <w:t>Bundesamt für Umwelt</w:t>
            </w:r>
          </w:p>
        </w:tc>
      </w:tr>
      <w:tr w:rsidR="00295834" w:rsidRPr="00B62328" w14:paraId="62C8F3EA" w14:textId="77777777" w:rsidTr="00114698">
        <w:tc>
          <w:tcPr>
            <w:tcW w:w="1945" w:type="dxa"/>
          </w:tcPr>
          <w:p w14:paraId="40AF8262" w14:textId="77777777" w:rsidR="00295834" w:rsidRPr="00B62328" w:rsidRDefault="00295834" w:rsidP="00114698">
            <w:pPr>
              <w:pStyle w:val="BlauerTextVorschlge"/>
              <w:rPr>
                <w:color w:val="auto"/>
              </w:rPr>
            </w:pPr>
            <w:r w:rsidRPr="00B62328">
              <w:rPr>
                <w:color w:val="auto"/>
              </w:rPr>
              <w:t>DBK</w:t>
            </w:r>
          </w:p>
        </w:tc>
        <w:tc>
          <w:tcPr>
            <w:tcW w:w="6321" w:type="dxa"/>
          </w:tcPr>
          <w:p w14:paraId="2829B31C" w14:textId="211F346B" w:rsidR="00295834" w:rsidRPr="00B62328" w:rsidRDefault="00295834" w:rsidP="00114698">
            <w:pPr>
              <w:pStyle w:val="BlauerTextVorschlge"/>
              <w:rPr>
                <w:color w:val="auto"/>
              </w:rPr>
            </w:pPr>
            <w:r w:rsidRPr="00B62328">
              <w:rPr>
                <w:color w:val="auto"/>
              </w:rPr>
              <w:t>Datenbewirtschaftungskonzept für das Einzugsgebiet des GVRZ</w:t>
            </w:r>
          </w:p>
        </w:tc>
      </w:tr>
      <w:tr w:rsidR="00295834" w:rsidRPr="00B62328" w14:paraId="651C4C8C" w14:textId="77777777" w:rsidTr="00295834">
        <w:tc>
          <w:tcPr>
            <w:tcW w:w="1945" w:type="dxa"/>
          </w:tcPr>
          <w:p w14:paraId="6005550D" w14:textId="419BD7FD" w:rsidR="00295834" w:rsidRPr="00B62328" w:rsidRDefault="00295834" w:rsidP="00295834">
            <w:pPr>
              <w:pStyle w:val="BlauerTextVorschlge"/>
              <w:rPr>
                <w:color w:val="auto"/>
              </w:rPr>
            </w:pPr>
            <w:r w:rsidRPr="00B62328">
              <w:rPr>
                <w:color w:val="auto"/>
              </w:rPr>
              <w:t>ER</w:t>
            </w:r>
          </w:p>
        </w:tc>
        <w:tc>
          <w:tcPr>
            <w:tcW w:w="6321" w:type="dxa"/>
          </w:tcPr>
          <w:p w14:paraId="479CCAC9" w14:textId="33E62CE0" w:rsidR="00295834" w:rsidRPr="00B62328" w:rsidRDefault="00295834" w:rsidP="00295834">
            <w:pPr>
              <w:pStyle w:val="BlauerTextVorschlge"/>
              <w:rPr>
                <w:color w:val="auto"/>
              </w:rPr>
            </w:pPr>
            <w:r w:rsidRPr="00B62328">
              <w:rPr>
                <w:color w:val="auto"/>
              </w:rPr>
              <w:t>Erfassungsrichtlinien; Anhang zum DBK</w:t>
            </w:r>
          </w:p>
        </w:tc>
      </w:tr>
      <w:tr w:rsidR="00501197" w:rsidRPr="00B62328" w14:paraId="71D01FC8" w14:textId="77777777" w:rsidTr="00295834">
        <w:tc>
          <w:tcPr>
            <w:tcW w:w="1945" w:type="dxa"/>
            <w:vAlign w:val="center"/>
          </w:tcPr>
          <w:p w14:paraId="490F3463" w14:textId="77777777" w:rsidR="00501197" w:rsidRPr="00B62328" w:rsidRDefault="00501197" w:rsidP="00E5489D">
            <w:pPr>
              <w:pStyle w:val="BlauerTextVorschlge"/>
              <w:rPr>
                <w:color w:val="auto"/>
              </w:rPr>
            </w:pPr>
            <w:r w:rsidRPr="00B62328">
              <w:rPr>
                <w:color w:val="auto"/>
              </w:rPr>
              <w:lastRenderedPageBreak/>
              <w:t>GEP</w:t>
            </w:r>
          </w:p>
        </w:tc>
        <w:tc>
          <w:tcPr>
            <w:tcW w:w="6321" w:type="dxa"/>
            <w:vAlign w:val="center"/>
          </w:tcPr>
          <w:p w14:paraId="67598F02" w14:textId="77777777" w:rsidR="00501197" w:rsidRPr="00B62328" w:rsidRDefault="00501197" w:rsidP="00E5489D">
            <w:pPr>
              <w:pStyle w:val="BlauerTextVorschlge"/>
              <w:rPr>
                <w:color w:val="auto"/>
              </w:rPr>
            </w:pPr>
            <w:r w:rsidRPr="00B62328">
              <w:rPr>
                <w:color w:val="auto"/>
              </w:rPr>
              <w:t>Generelle Entwässerungsplanung</w:t>
            </w:r>
          </w:p>
        </w:tc>
      </w:tr>
      <w:tr w:rsidR="001C7E78" w:rsidRPr="00B62328" w14:paraId="65A228EC" w14:textId="77777777" w:rsidTr="00295834">
        <w:tc>
          <w:tcPr>
            <w:tcW w:w="1945" w:type="dxa"/>
            <w:vAlign w:val="center"/>
          </w:tcPr>
          <w:p w14:paraId="264F932F" w14:textId="60AE48D7" w:rsidR="001C7E78" w:rsidRPr="00B62328" w:rsidRDefault="001C7E78" w:rsidP="00E5489D">
            <w:pPr>
              <w:pStyle w:val="BlauerTextVorschlge"/>
              <w:rPr>
                <w:color w:val="auto"/>
              </w:rPr>
            </w:pPr>
            <w:r w:rsidRPr="00B62328">
              <w:rPr>
                <w:color w:val="auto"/>
              </w:rPr>
              <w:t>GIS</w:t>
            </w:r>
          </w:p>
        </w:tc>
        <w:tc>
          <w:tcPr>
            <w:tcW w:w="6321" w:type="dxa"/>
            <w:vAlign w:val="center"/>
          </w:tcPr>
          <w:p w14:paraId="55CE47B7" w14:textId="6B08B8FC" w:rsidR="001C7E78" w:rsidRPr="00B62328" w:rsidRDefault="000D2F76" w:rsidP="00E5489D">
            <w:pPr>
              <w:pStyle w:val="BlauerTextVorschlge"/>
              <w:rPr>
                <w:color w:val="auto"/>
              </w:rPr>
            </w:pPr>
            <w:r w:rsidRPr="00B62328">
              <w:rPr>
                <w:color w:val="auto"/>
              </w:rPr>
              <w:t>Geographisches Informationssystem</w:t>
            </w:r>
          </w:p>
        </w:tc>
      </w:tr>
      <w:tr w:rsidR="00295834" w:rsidRPr="00B62328" w14:paraId="1F69A8DB" w14:textId="77777777" w:rsidTr="00295834">
        <w:tc>
          <w:tcPr>
            <w:tcW w:w="1945" w:type="dxa"/>
            <w:vAlign w:val="center"/>
          </w:tcPr>
          <w:p w14:paraId="4752E537" w14:textId="69B9B81C" w:rsidR="00295834" w:rsidRPr="00B62328" w:rsidRDefault="00295834" w:rsidP="00E5489D">
            <w:pPr>
              <w:pStyle w:val="BlauerTextVorschlge"/>
              <w:rPr>
                <w:color w:val="auto"/>
              </w:rPr>
            </w:pPr>
            <w:r w:rsidRPr="00B62328">
              <w:rPr>
                <w:color w:val="auto"/>
              </w:rPr>
              <w:t>GVRZ</w:t>
            </w:r>
          </w:p>
        </w:tc>
        <w:tc>
          <w:tcPr>
            <w:tcW w:w="6321" w:type="dxa"/>
            <w:vAlign w:val="center"/>
          </w:tcPr>
          <w:p w14:paraId="52303B8E" w14:textId="38863943" w:rsidR="00295834" w:rsidRPr="00B62328" w:rsidRDefault="00295834" w:rsidP="00E5489D">
            <w:pPr>
              <w:pStyle w:val="BlauerTextVorschlge"/>
              <w:rPr>
                <w:color w:val="auto"/>
              </w:rPr>
            </w:pPr>
            <w:r w:rsidRPr="00B62328">
              <w:rPr>
                <w:color w:val="auto"/>
              </w:rPr>
              <w:t>Gewässerschutzverband der Region Zugersee-Küssnachtersee-Aegerisee</w:t>
            </w:r>
          </w:p>
        </w:tc>
      </w:tr>
      <w:tr w:rsidR="00295834" w:rsidRPr="00B62328" w14:paraId="51EB35CD" w14:textId="77777777" w:rsidTr="00295834">
        <w:tc>
          <w:tcPr>
            <w:tcW w:w="1945" w:type="dxa"/>
            <w:vAlign w:val="center"/>
          </w:tcPr>
          <w:p w14:paraId="0F483428" w14:textId="000C2408" w:rsidR="00295834" w:rsidRPr="00B62328" w:rsidRDefault="00295834" w:rsidP="00E5489D">
            <w:pPr>
              <w:pStyle w:val="BlauerTextVorschlge"/>
              <w:rPr>
                <w:color w:val="auto"/>
              </w:rPr>
            </w:pPr>
            <w:r w:rsidRPr="00B62328">
              <w:rPr>
                <w:color w:val="auto"/>
              </w:rPr>
              <w:t>MGDM</w:t>
            </w:r>
          </w:p>
        </w:tc>
        <w:tc>
          <w:tcPr>
            <w:tcW w:w="6321" w:type="dxa"/>
            <w:vAlign w:val="center"/>
          </w:tcPr>
          <w:p w14:paraId="600599D4" w14:textId="17551836" w:rsidR="00295834" w:rsidRPr="00B62328" w:rsidRDefault="00295834" w:rsidP="00E5489D">
            <w:pPr>
              <w:pStyle w:val="BlauerTextVorschlge"/>
              <w:rPr>
                <w:color w:val="auto"/>
              </w:rPr>
            </w:pPr>
            <w:r w:rsidRPr="00B62328">
              <w:rPr>
                <w:color w:val="auto"/>
              </w:rPr>
              <w:t>Minimales Geodatenmodell</w:t>
            </w:r>
          </w:p>
        </w:tc>
      </w:tr>
      <w:tr w:rsidR="00295834" w:rsidRPr="00B62328" w14:paraId="38AE54B9" w14:textId="77777777" w:rsidTr="00295834">
        <w:tc>
          <w:tcPr>
            <w:tcW w:w="1945" w:type="dxa"/>
            <w:vAlign w:val="center"/>
          </w:tcPr>
          <w:p w14:paraId="277D2C33" w14:textId="723EC29B" w:rsidR="00295834" w:rsidRPr="00B62328" w:rsidRDefault="00295834" w:rsidP="00E5489D">
            <w:pPr>
              <w:pStyle w:val="BlauerTextVorschlge"/>
              <w:rPr>
                <w:color w:val="auto"/>
              </w:rPr>
            </w:pPr>
            <w:r w:rsidRPr="00B62328">
              <w:rPr>
                <w:color w:val="auto"/>
              </w:rPr>
              <w:t>NF</w:t>
            </w:r>
          </w:p>
        </w:tc>
        <w:tc>
          <w:tcPr>
            <w:tcW w:w="6321" w:type="dxa"/>
            <w:vAlign w:val="center"/>
          </w:tcPr>
          <w:p w14:paraId="08156AC9" w14:textId="6E9E9C91" w:rsidR="00295834" w:rsidRPr="00B62328" w:rsidRDefault="00295834" w:rsidP="00E5489D">
            <w:pPr>
              <w:pStyle w:val="BlauerTextVorschlge"/>
              <w:rPr>
                <w:color w:val="auto"/>
              </w:rPr>
            </w:pPr>
            <w:r w:rsidRPr="00B62328">
              <w:rPr>
                <w:color w:val="auto"/>
              </w:rPr>
              <w:t>Nachführung</w:t>
            </w:r>
          </w:p>
        </w:tc>
      </w:tr>
      <w:tr w:rsidR="00295834" w:rsidRPr="00B62328" w14:paraId="3166D5FD" w14:textId="77777777" w:rsidTr="00295834">
        <w:tc>
          <w:tcPr>
            <w:tcW w:w="1945" w:type="dxa"/>
            <w:vAlign w:val="center"/>
          </w:tcPr>
          <w:p w14:paraId="40FCF1BF" w14:textId="328A7F49" w:rsidR="00295834" w:rsidRPr="00B62328" w:rsidRDefault="00295834" w:rsidP="00E5489D">
            <w:pPr>
              <w:pStyle w:val="BlauerTextVorschlge"/>
              <w:rPr>
                <w:color w:val="auto"/>
              </w:rPr>
            </w:pPr>
            <w:r w:rsidRPr="00B62328">
              <w:rPr>
                <w:color w:val="auto"/>
              </w:rPr>
              <w:t>LK</w:t>
            </w:r>
          </w:p>
        </w:tc>
        <w:tc>
          <w:tcPr>
            <w:tcW w:w="6321" w:type="dxa"/>
            <w:vAlign w:val="center"/>
          </w:tcPr>
          <w:p w14:paraId="42D2F0A6" w14:textId="16D1CB90" w:rsidR="00295834" w:rsidRPr="00B62328" w:rsidRDefault="00295834" w:rsidP="00E5489D">
            <w:pPr>
              <w:pStyle w:val="BlauerTextVorschlge"/>
              <w:rPr>
                <w:color w:val="auto"/>
              </w:rPr>
            </w:pPr>
            <w:r w:rsidRPr="00B62328">
              <w:rPr>
                <w:color w:val="auto"/>
              </w:rPr>
              <w:t>Leitungskataster; Geodaten der Lage von Leitungen sämtlicher Medien</w:t>
            </w:r>
          </w:p>
        </w:tc>
      </w:tr>
      <w:tr w:rsidR="00295834" w:rsidRPr="00B62328" w14:paraId="42E229BD" w14:textId="77777777" w:rsidTr="00295834">
        <w:tc>
          <w:tcPr>
            <w:tcW w:w="1945" w:type="dxa"/>
            <w:vAlign w:val="center"/>
          </w:tcPr>
          <w:p w14:paraId="1D269955" w14:textId="1A0EC4CB" w:rsidR="00295834" w:rsidRPr="00B62328" w:rsidRDefault="00295834" w:rsidP="00E5489D">
            <w:pPr>
              <w:pStyle w:val="BlauerTextVorschlge"/>
              <w:rPr>
                <w:color w:val="auto"/>
              </w:rPr>
            </w:pPr>
            <w:r w:rsidRPr="00B62328">
              <w:rPr>
                <w:color w:val="auto"/>
              </w:rPr>
              <w:t>PAA</w:t>
            </w:r>
          </w:p>
        </w:tc>
        <w:tc>
          <w:tcPr>
            <w:tcW w:w="6321" w:type="dxa"/>
            <w:vAlign w:val="center"/>
          </w:tcPr>
          <w:p w14:paraId="6CD50308" w14:textId="17A78FB9" w:rsidR="00295834" w:rsidRPr="00B62328" w:rsidRDefault="00295834" w:rsidP="00E5489D">
            <w:pPr>
              <w:pStyle w:val="BlauerTextVorschlge"/>
              <w:rPr>
                <w:color w:val="auto"/>
              </w:rPr>
            </w:pPr>
            <w:r w:rsidRPr="00B62328">
              <w:rPr>
                <w:color w:val="auto"/>
              </w:rPr>
              <w:t>Primäre Abwasseranlagen (= Hauptleitungsnetz)</w:t>
            </w:r>
          </w:p>
        </w:tc>
      </w:tr>
      <w:tr w:rsidR="00770F25" w:rsidRPr="00B62328" w14:paraId="7C73CBD8" w14:textId="77777777" w:rsidTr="00295834">
        <w:tc>
          <w:tcPr>
            <w:tcW w:w="1945" w:type="dxa"/>
            <w:vAlign w:val="center"/>
          </w:tcPr>
          <w:p w14:paraId="019D0F4E" w14:textId="3C2159D9" w:rsidR="00770F25" w:rsidRPr="00B62328" w:rsidRDefault="00770F25" w:rsidP="00E5489D">
            <w:pPr>
              <w:pStyle w:val="BlauerTextVorschlge"/>
              <w:rPr>
                <w:color w:val="00B050"/>
              </w:rPr>
            </w:pPr>
            <w:r w:rsidRPr="00B62328">
              <w:rPr>
                <w:color w:val="00B050"/>
              </w:rPr>
              <w:t>RDP</w:t>
            </w:r>
          </w:p>
        </w:tc>
        <w:tc>
          <w:tcPr>
            <w:tcW w:w="6321" w:type="dxa"/>
            <w:vAlign w:val="center"/>
          </w:tcPr>
          <w:p w14:paraId="0160DFBB" w14:textId="6AFAD110" w:rsidR="00770F25" w:rsidRPr="00B62328" w:rsidRDefault="00770F25" w:rsidP="00E5489D">
            <w:pPr>
              <w:pStyle w:val="BlauerTextVorschlge"/>
              <w:rPr>
                <w:color w:val="00B050"/>
              </w:rPr>
            </w:pPr>
            <w:r w:rsidRPr="00B62328">
              <w:rPr>
                <w:color w:val="00B050"/>
              </w:rPr>
              <w:t>Raumdatenpool Kanton Luzern</w:t>
            </w:r>
          </w:p>
        </w:tc>
      </w:tr>
      <w:tr w:rsidR="00295834" w:rsidRPr="00B62328" w14:paraId="0CB053A0" w14:textId="77777777" w:rsidTr="00295834">
        <w:tc>
          <w:tcPr>
            <w:tcW w:w="1945" w:type="dxa"/>
            <w:vAlign w:val="center"/>
          </w:tcPr>
          <w:p w14:paraId="1C6F8CCC" w14:textId="19BD49B1" w:rsidR="00295834" w:rsidRPr="00B62328" w:rsidRDefault="00295834" w:rsidP="00E5489D">
            <w:pPr>
              <w:pStyle w:val="BlauerTextVorschlge"/>
              <w:rPr>
                <w:color w:val="auto"/>
              </w:rPr>
            </w:pPr>
            <w:r w:rsidRPr="00B62328">
              <w:rPr>
                <w:color w:val="auto"/>
              </w:rPr>
              <w:t>SAA</w:t>
            </w:r>
          </w:p>
        </w:tc>
        <w:tc>
          <w:tcPr>
            <w:tcW w:w="6321" w:type="dxa"/>
            <w:vAlign w:val="center"/>
          </w:tcPr>
          <w:p w14:paraId="7E79409A" w14:textId="5B4BE1A1" w:rsidR="00295834" w:rsidRPr="00B62328" w:rsidRDefault="00295834" w:rsidP="00E5489D">
            <w:pPr>
              <w:pStyle w:val="BlauerTextVorschlge"/>
              <w:rPr>
                <w:color w:val="auto"/>
              </w:rPr>
            </w:pPr>
            <w:r w:rsidRPr="00B62328">
              <w:rPr>
                <w:color w:val="auto"/>
              </w:rPr>
              <w:t>Sekundäre Abwasseranlagen (v.a. Liegenschafts- und Strassenentwässerung)</w:t>
            </w:r>
          </w:p>
        </w:tc>
      </w:tr>
      <w:tr w:rsidR="00FC041B" w:rsidRPr="00B62328" w14:paraId="5263436B" w14:textId="77777777" w:rsidTr="00295834">
        <w:tc>
          <w:tcPr>
            <w:tcW w:w="1945" w:type="dxa"/>
            <w:vAlign w:val="center"/>
          </w:tcPr>
          <w:p w14:paraId="72CBD4BA" w14:textId="475015B7" w:rsidR="00FC041B" w:rsidRPr="00B62328" w:rsidRDefault="00501197" w:rsidP="00E5489D">
            <w:pPr>
              <w:pStyle w:val="BlauerTextVorschlge"/>
              <w:rPr>
                <w:color w:val="auto"/>
              </w:rPr>
            </w:pPr>
            <w:r w:rsidRPr="00B62328">
              <w:rPr>
                <w:color w:val="auto"/>
              </w:rPr>
              <w:t>SE</w:t>
            </w:r>
          </w:p>
        </w:tc>
        <w:tc>
          <w:tcPr>
            <w:tcW w:w="6321" w:type="dxa"/>
            <w:vAlign w:val="center"/>
          </w:tcPr>
          <w:p w14:paraId="10ACDB3C" w14:textId="7D9E23A3" w:rsidR="00FC041B" w:rsidRPr="00B62328" w:rsidRDefault="00501197" w:rsidP="00E5489D">
            <w:pPr>
              <w:pStyle w:val="BlauerTextVorschlge"/>
              <w:rPr>
                <w:color w:val="auto"/>
              </w:rPr>
            </w:pPr>
            <w:r w:rsidRPr="00B62328">
              <w:rPr>
                <w:color w:val="auto"/>
              </w:rPr>
              <w:t>Siedlungsentwässerung</w:t>
            </w:r>
          </w:p>
        </w:tc>
      </w:tr>
      <w:tr w:rsidR="00295834" w:rsidRPr="00B62328" w14:paraId="7AF37875" w14:textId="77777777" w:rsidTr="00295834">
        <w:tc>
          <w:tcPr>
            <w:tcW w:w="1945" w:type="dxa"/>
            <w:vAlign w:val="center"/>
          </w:tcPr>
          <w:p w14:paraId="656A620F" w14:textId="4365C52A" w:rsidR="00295834" w:rsidRPr="00B62328" w:rsidRDefault="00295834" w:rsidP="00E5489D">
            <w:pPr>
              <w:pStyle w:val="BlauerTextVorschlge"/>
              <w:rPr>
                <w:color w:val="auto"/>
              </w:rPr>
            </w:pPr>
            <w:r w:rsidRPr="00B62328">
              <w:rPr>
                <w:color w:val="auto"/>
              </w:rPr>
              <w:t>SIA</w:t>
            </w:r>
          </w:p>
        </w:tc>
        <w:tc>
          <w:tcPr>
            <w:tcW w:w="6321" w:type="dxa"/>
            <w:vAlign w:val="center"/>
          </w:tcPr>
          <w:p w14:paraId="3D40D335" w14:textId="37E4A165" w:rsidR="00295834" w:rsidRPr="00B62328" w:rsidRDefault="00295834" w:rsidP="00E5489D">
            <w:pPr>
              <w:pStyle w:val="BlauerTextVorschlge"/>
              <w:rPr>
                <w:color w:val="auto"/>
              </w:rPr>
            </w:pPr>
            <w:r w:rsidRPr="00B62328">
              <w:rPr>
                <w:color w:val="auto"/>
              </w:rPr>
              <w:t>Schweizerischer Ingenieur- und Architektenverein</w:t>
            </w:r>
          </w:p>
        </w:tc>
      </w:tr>
      <w:tr w:rsidR="00295834" w:rsidRPr="00B62328" w14:paraId="4E665DB4" w14:textId="77777777" w:rsidTr="00295834">
        <w:tc>
          <w:tcPr>
            <w:tcW w:w="1945" w:type="dxa"/>
            <w:vAlign w:val="center"/>
          </w:tcPr>
          <w:p w14:paraId="31924094" w14:textId="650B9D0E" w:rsidR="00295834" w:rsidRPr="00B62328" w:rsidRDefault="00295834" w:rsidP="00E5489D">
            <w:pPr>
              <w:pStyle w:val="BlauerTextVorschlge"/>
              <w:rPr>
                <w:color w:val="auto"/>
              </w:rPr>
            </w:pPr>
            <w:r w:rsidRPr="00B62328">
              <w:rPr>
                <w:color w:val="auto"/>
              </w:rPr>
              <w:t>SIA405</w:t>
            </w:r>
          </w:p>
        </w:tc>
        <w:tc>
          <w:tcPr>
            <w:tcW w:w="6321" w:type="dxa"/>
            <w:vAlign w:val="center"/>
          </w:tcPr>
          <w:p w14:paraId="52C443B5" w14:textId="401288A1" w:rsidR="00295834" w:rsidRPr="00B62328" w:rsidRDefault="00295834" w:rsidP="00E5489D">
            <w:pPr>
              <w:pStyle w:val="BlauerTextVorschlge"/>
              <w:rPr>
                <w:color w:val="auto"/>
              </w:rPr>
            </w:pPr>
            <w:r w:rsidRPr="00B62328">
              <w:rPr>
                <w:color w:val="auto"/>
              </w:rPr>
              <w:t>Norm «Geodaten zu Ver- und Entsorgungsleitungen</w:t>
            </w:r>
            <w:r w:rsidR="00EC63F2" w:rsidRPr="00B62328">
              <w:rPr>
                <w:color w:val="auto"/>
              </w:rPr>
              <w:t>»</w:t>
            </w:r>
          </w:p>
        </w:tc>
      </w:tr>
      <w:tr w:rsidR="001C7E78" w:rsidRPr="00B62328" w14:paraId="1301C211" w14:textId="77777777" w:rsidTr="00295834">
        <w:tc>
          <w:tcPr>
            <w:tcW w:w="1945" w:type="dxa"/>
            <w:vAlign w:val="center"/>
          </w:tcPr>
          <w:p w14:paraId="2736D0D6" w14:textId="75AC50F0" w:rsidR="001C7E78" w:rsidRPr="00B62328" w:rsidRDefault="001C7E78" w:rsidP="00E5489D">
            <w:pPr>
              <w:pStyle w:val="BlauerTextVorschlge"/>
              <w:rPr>
                <w:color w:val="auto"/>
              </w:rPr>
            </w:pPr>
            <w:r w:rsidRPr="00B62328">
              <w:rPr>
                <w:color w:val="auto"/>
              </w:rPr>
              <w:t>VDB</w:t>
            </w:r>
          </w:p>
        </w:tc>
        <w:tc>
          <w:tcPr>
            <w:tcW w:w="6321" w:type="dxa"/>
            <w:vAlign w:val="center"/>
          </w:tcPr>
          <w:p w14:paraId="7CF6615A" w14:textId="4666B4F8" w:rsidR="001C7E78" w:rsidRPr="00B62328" w:rsidRDefault="001C7E78" w:rsidP="00E5489D">
            <w:pPr>
              <w:pStyle w:val="BlauerTextVorschlge"/>
              <w:rPr>
                <w:color w:val="auto"/>
              </w:rPr>
            </w:pPr>
            <w:r w:rsidRPr="00B62328">
              <w:rPr>
                <w:color w:val="auto"/>
              </w:rPr>
              <w:t>Verbandsdatenbank des GVRZ</w:t>
            </w:r>
          </w:p>
        </w:tc>
      </w:tr>
      <w:tr w:rsidR="00501197" w:rsidRPr="00B62328" w14:paraId="3861EDA0" w14:textId="77777777" w:rsidTr="00295834">
        <w:tc>
          <w:tcPr>
            <w:tcW w:w="1945" w:type="dxa"/>
            <w:vAlign w:val="center"/>
          </w:tcPr>
          <w:p w14:paraId="40F55BD8" w14:textId="718DCAEA" w:rsidR="00501197" w:rsidRPr="00B62328" w:rsidRDefault="00501197" w:rsidP="00E5489D">
            <w:pPr>
              <w:pStyle w:val="BlauerTextVorschlge"/>
              <w:rPr>
                <w:color w:val="auto"/>
              </w:rPr>
            </w:pPr>
            <w:r w:rsidRPr="00B62328">
              <w:rPr>
                <w:color w:val="auto"/>
              </w:rPr>
              <w:t>V-GEP</w:t>
            </w:r>
          </w:p>
        </w:tc>
        <w:tc>
          <w:tcPr>
            <w:tcW w:w="6321" w:type="dxa"/>
            <w:vAlign w:val="center"/>
          </w:tcPr>
          <w:p w14:paraId="1FD1381A" w14:textId="105839C4" w:rsidR="00501197" w:rsidRPr="00B62328" w:rsidRDefault="00501197" w:rsidP="00E5489D">
            <w:pPr>
              <w:pStyle w:val="BlauerTextVorschlge"/>
              <w:rPr>
                <w:color w:val="auto"/>
              </w:rPr>
            </w:pPr>
            <w:r w:rsidRPr="00B62328">
              <w:rPr>
                <w:color w:val="auto"/>
              </w:rPr>
              <w:t>Verbands-GEP</w:t>
            </w:r>
          </w:p>
        </w:tc>
      </w:tr>
      <w:tr w:rsidR="00295834" w:rsidRPr="00B62328" w14:paraId="47B58742" w14:textId="77777777" w:rsidTr="00295834">
        <w:tc>
          <w:tcPr>
            <w:tcW w:w="1945" w:type="dxa"/>
            <w:vAlign w:val="center"/>
          </w:tcPr>
          <w:p w14:paraId="2BB9077C" w14:textId="6484DB3A" w:rsidR="00295834" w:rsidRPr="00B62328" w:rsidRDefault="00295834" w:rsidP="00E5489D">
            <w:pPr>
              <w:pStyle w:val="BlauerTextVorschlge"/>
              <w:rPr>
                <w:color w:val="auto"/>
              </w:rPr>
            </w:pPr>
            <w:r w:rsidRPr="00B62328">
              <w:rPr>
                <w:color w:val="auto"/>
              </w:rPr>
              <w:t>VSA</w:t>
            </w:r>
          </w:p>
        </w:tc>
        <w:tc>
          <w:tcPr>
            <w:tcW w:w="6321" w:type="dxa"/>
            <w:vAlign w:val="center"/>
          </w:tcPr>
          <w:p w14:paraId="7460FC22" w14:textId="5D54E757" w:rsidR="00295834" w:rsidRPr="00B62328" w:rsidRDefault="00295834" w:rsidP="00E5489D">
            <w:pPr>
              <w:pStyle w:val="BlauerTextVorschlge"/>
              <w:rPr>
                <w:color w:val="auto"/>
              </w:rPr>
            </w:pPr>
            <w:r w:rsidRPr="00B62328">
              <w:rPr>
                <w:color w:val="auto"/>
              </w:rPr>
              <w:t>Verband Schweizer Abwasser und Gewässerschutzfachleute</w:t>
            </w:r>
          </w:p>
        </w:tc>
      </w:tr>
      <w:tr w:rsidR="00295834" w:rsidRPr="00B62328" w14:paraId="6C9ED254" w14:textId="77777777" w:rsidTr="00295834">
        <w:tc>
          <w:tcPr>
            <w:tcW w:w="1945" w:type="dxa"/>
            <w:vAlign w:val="center"/>
          </w:tcPr>
          <w:p w14:paraId="7121B13A" w14:textId="603C2C29" w:rsidR="00295834" w:rsidRPr="00B62328" w:rsidRDefault="00295834" w:rsidP="00E5489D">
            <w:pPr>
              <w:pStyle w:val="BlauerTextVorschlge"/>
              <w:rPr>
                <w:color w:val="auto"/>
              </w:rPr>
            </w:pPr>
            <w:r w:rsidRPr="00B62328">
              <w:rPr>
                <w:color w:val="auto"/>
              </w:rPr>
              <w:t>VSA DSS</w:t>
            </w:r>
          </w:p>
        </w:tc>
        <w:tc>
          <w:tcPr>
            <w:tcW w:w="6321" w:type="dxa"/>
            <w:vAlign w:val="center"/>
          </w:tcPr>
          <w:p w14:paraId="3498FFEC" w14:textId="3666CCED" w:rsidR="00295834" w:rsidRPr="00B62328" w:rsidRDefault="00295834" w:rsidP="00E5489D">
            <w:pPr>
              <w:pStyle w:val="BlauerTextVorschlge"/>
              <w:rPr>
                <w:color w:val="auto"/>
              </w:rPr>
            </w:pPr>
            <w:r w:rsidRPr="00B62328">
              <w:rPr>
                <w:color w:val="auto"/>
              </w:rPr>
              <w:t>Datenstruktur Siedlungsentwässerung des VSA</w:t>
            </w:r>
          </w:p>
        </w:tc>
      </w:tr>
      <w:tr w:rsidR="001C7E78" w:rsidRPr="00B62328" w14:paraId="17A38E36" w14:textId="77777777" w:rsidTr="00295834">
        <w:tc>
          <w:tcPr>
            <w:tcW w:w="1945" w:type="dxa"/>
            <w:vAlign w:val="center"/>
          </w:tcPr>
          <w:p w14:paraId="2708D2C5" w14:textId="5D2FD005" w:rsidR="001C7E78" w:rsidRPr="00B62328" w:rsidRDefault="001C7E78" w:rsidP="00E5489D">
            <w:pPr>
              <w:pStyle w:val="BlauerTextVorschlge"/>
              <w:rPr>
                <w:color w:val="auto"/>
              </w:rPr>
            </w:pPr>
            <w:r w:rsidRPr="00B62328">
              <w:rPr>
                <w:color w:val="auto"/>
              </w:rPr>
              <w:t>WFS</w:t>
            </w:r>
          </w:p>
        </w:tc>
        <w:tc>
          <w:tcPr>
            <w:tcW w:w="6321" w:type="dxa"/>
            <w:vAlign w:val="center"/>
          </w:tcPr>
          <w:p w14:paraId="188A95DA" w14:textId="02E2619E" w:rsidR="001C7E78" w:rsidRPr="00B62328" w:rsidRDefault="000D2F76" w:rsidP="00E5489D">
            <w:pPr>
              <w:pStyle w:val="BlauerTextVorschlge"/>
              <w:rPr>
                <w:color w:val="auto"/>
              </w:rPr>
            </w:pPr>
            <w:r w:rsidRPr="00B62328">
              <w:rPr>
                <w:color w:val="auto"/>
              </w:rPr>
              <w:t>Web Feature Service: Internet-gestützter Zugriff auf Geodaten</w:t>
            </w:r>
          </w:p>
        </w:tc>
      </w:tr>
      <w:tr w:rsidR="00FC041B" w:rsidRPr="00B62328" w14:paraId="488B557C" w14:textId="77777777" w:rsidTr="00295834">
        <w:tc>
          <w:tcPr>
            <w:tcW w:w="1945" w:type="dxa"/>
            <w:vAlign w:val="center"/>
          </w:tcPr>
          <w:p w14:paraId="451E49AB" w14:textId="7D7474E8" w:rsidR="00FC041B" w:rsidRPr="00B62328" w:rsidRDefault="00295834" w:rsidP="000E6FA4">
            <w:pPr>
              <w:pStyle w:val="BlauerTextVorschlge"/>
              <w:rPr>
                <w:color w:val="auto"/>
              </w:rPr>
            </w:pPr>
            <w:r w:rsidRPr="00B62328">
              <w:rPr>
                <w:color w:val="auto"/>
              </w:rPr>
              <w:t>WI</w:t>
            </w:r>
          </w:p>
        </w:tc>
        <w:tc>
          <w:tcPr>
            <w:tcW w:w="6321" w:type="dxa"/>
            <w:vAlign w:val="center"/>
          </w:tcPr>
          <w:p w14:paraId="35FD113E" w14:textId="5CD5D11E" w:rsidR="00FC041B" w:rsidRPr="00B62328" w:rsidRDefault="00295834" w:rsidP="000E6FA4">
            <w:pPr>
              <w:pStyle w:val="BlauerTextVorschlge"/>
              <w:rPr>
                <w:color w:val="auto"/>
              </w:rPr>
            </w:pPr>
            <w:r w:rsidRPr="00B62328">
              <w:rPr>
                <w:color w:val="auto"/>
              </w:rPr>
              <w:t>Werkinformation; Geodaten der baulichen Elemente eines Leitungsnetzes</w:t>
            </w:r>
          </w:p>
        </w:tc>
      </w:tr>
      <w:tr w:rsidR="001C7E78" w:rsidRPr="00B62328" w14:paraId="12F1FC0B" w14:textId="77777777" w:rsidTr="00295834">
        <w:tc>
          <w:tcPr>
            <w:tcW w:w="1945" w:type="dxa"/>
            <w:vAlign w:val="center"/>
          </w:tcPr>
          <w:p w14:paraId="0852C906" w14:textId="0F7D37BA" w:rsidR="001C7E78" w:rsidRPr="00B62328" w:rsidRDefault="001C7E78" w:rsidP="000E6FA4">
            <w:pPr>
              <w:pStyle w:val="BlauerTextVorschlge"/>
              <w:rPr>
                <w:color w:val="auto"/>
              </w:rPr>
            </w:pPr>
            <w:r w:rsidRPr="00B62328">
              <w:rPr>
                <w:color w:val="auto"/>
              </w:rPr>
              <w:t>WMS</w:t>
            </w:r>
          </w:p>
        </w:tc>
        <w:tc>
          <w:tcPr>
            <w:tcW w:w="6321" w:type="dxa"/>
            <w:vAlign w:val="center"/>
          </w:tcPr>
          <w:p w14:paraId="6AF6A3AC" w14:textId="0D348F1F" w:rsidR="001C7E78" w:rsidRPr="00B62328" w:rsidRDefault="000D2F76" w:rsidP="000E6FA4">
            <w:pPr>
              <w:pStyle w:val="BlauerTextVorschlge"/>
              <w:rPr>
                <w:color w:val="auto"/>
              </w:rPr>
            </w:pPr>
            <w:r w:rsidRPr="00B62328">
              <w:rPr>
                <w:color w:val="auto"/>
              </w:rPr>
              <w:t>Web Map Service; Internet-gestützter Abruf von Kartenauszügen</w:t>
            </w:r>
          </w:p>
        </w:tc>
      </w:tr>
      <w:tr w:rsidR="00295834" w:rsidRPr="00B62328" w14:paraId="3044C1B7" w14:textId="77777777" w:rsidTr="00295834">
        <w:tc>
          <w:tcPr>
            <w:tcW w:w="1945" w:type="dxa"/>
            <w:vAlign w:val="center"/>
          </w:tcPr>
          <w:p w14:paraId="29DBC686" w14:textId="57AAF708" w:rsidR="00295834" w:rsidRPr="00B62328" w:rsidRDefault="00295834" w:rsidP="000E6FA4">
            <w:pPr>
              <w:pStyle w:val="BlauerTextVorschlge"/>
            </w:pPr>
            <w:r w:rsidRPr="00B62328">
              <w:t>…</w:t>
            </w:r>
          </w:p>
        </w:tc>
        <w:tc>
          <w:tcPr>
            <w:tcW w:w="6321" w:type="dxa"/>
            <w:vAlign w:val="center"/>
          </w:tcPr>
          <w:p w14:paraId="6F5BCFEE" w14:textId="3DD446F6" w:rsidR="00295834" w:rsidRPr="00B62328" w:rsidRDefault="00295834" w:rsidP="000E6FA4">
            <w:pPr>
              <w:pStyle w:val="BlauerTextVorschlge"/>
            </w:pPr>
            <w:r w:rsidRPr="00B62328">
              <w:t>…</w:t>
            </w:r>
          </w:p>
        </w:tc>
      </w:tr>
    </w:tbl>
    <w:p w14:paraId="3982B592" w14:textId="24313896" w:rsidR="00FC041B" w:rsidRPr="00B62328" w:rsidRDefault="003148BD" w:rsidP="005A0D5E">
      <w:pPr>
        <w:pStyle w:val="berschrift1Anhangnummeriert"/>
        <w:outlineLvl w:val="1"/>
      </w:pPr>
      <w:bookmarkStart w:id="133" w:name="_Ref508084646"/>
      <w:bookmarkStart w:id="134" w:name="_Toc516467914"/>
      <w:bookmarkStart w:id="135" w:name="_Toc143524615"/>
      <w:r w:rsidRPr="00B62328">
        <w:t xml:space="preserve">Zuständigkeiten, </w:t>
      </w:r>
      <w:r w:rsidR="00FC041B" w:rsidRPr="00B62328">
        <w:t>Anlaufstelle / Kontaktperson</w:t>
      </w:r>
      <w:bookmarkEnd w:id="133"/>
      <w:bookmarkEnd w:id="134"/>
      <w:bookmarkEnd w:id="135"/>
    </w:p>
    <w:p w14:paraId="667C6BEB" w14:textId="7056DCEF" w:rsidR="00FC041B" w:rsidRPr="00B62328" w:rsidRDefault="00FC041B" w:rsidP="00FC041B">
      <w:pPr>
        <w:pStyle w:val="RoterTextAnweisungen"/>
      </w:pPr>
      <w:r w:rsidRPr="00B62328">
        <w:t>Die nachfolgende Tabelle ist auf die</w:t>
      </w:r>
      <w:r w:rsidR="00F01AD8" w:rsidRPr="00B62328">
        <w:t xml:space="preserve"> gemeindespezifischen Verhältnisse </w:t>
      </w:r>
      <w:r w:rsidRPr="00B62328">
        <w:t>anzupassen, fehlende Punkte sind zu ergänzen respektive nichtzutreffende Punkte zu streichen.</w:t>
      </w:r>
      <w:r w:rsidR="007E0DB6" w:rsidRPr="00B62328">
        <w:t xml:space="preserve"> Offene Felder sind im Rahmen des GEP zu klären.</w:t>
      </w:r>
      <w:r w:rsidR="000443D3" w:rsidRPr="00B62328">
        <w:t xml:space="preserve"> Diese Tabelle wird wenn möglich laufend, spätestens jedoch bei den periodischen Koordinationssitzungen zur Datenbewirtschaftung aktualisiert.</w:t>
      </w:r>
    </w:p>
    <w:p w14:paraId="4E44F3F5" w14:textId="77777777" w:rsidR="00FC041B" w:rsidRPr="00B62328" w:rsidRDefault="00FC041B" w:rsidP="00FC041B"/>
    <w:tbl>
      <w:tblPr>
        <w:tblStyle w:val="VSA2"/>
        <w:tblW w:w="4973" w:type="pct"/>
        <w:tblLook w:val="04A0" w:firstRow="1" w:lastRow="0" w:firstColumn="1" w:lastColumn="0" w:noHBand="0" w:noVBand="1"/>
      </w:tblPr>
      <w:tblGrid>
        <w:gridCol w:w="1757"/>
        <w:gridCol w:w="1787"/>
        <w:gridCol w:w="2268"/>
        <w:gridCol w:w="2409"/>
      </w:tblGrid>
      <w:tr w:rsidR="004F3FC2" w:rsidRPr="00B62328" w14:paraId="0E62B907" w14:textId="77777777" w:rsidTr="004F3FC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757" w:type="dxa"/>
          </w:tcPr>
          <w:p w14:paraId="464FD2D3" w14:textId="77777777" w:rsidR="004F3FC2" w:rsidRPr="00B62328" w:rsidRDefault="004F3FC2" w:rsidP="004F3FC2">
            <w:r w:rsidRPr="00B62328">
              <w:t>Rolle</w:t>
            </w:r>
          </w:p>
        </w:tc>
        <w:tc>
          <w:tcPr>
            <w:tcW w:w="1787" w:type="dxa"/>
          </w:tcPr>
          <w:p w14:paraId="7F57B3CD" w14:textId="743D67AC" w:rsidR="004F3FC2" w:rsidRPr="00B62328" w:rsidRDefault="004F3FC2" w:rsidP="004F3FC2">
            <w:pPr>
              <w:cnfStyle w:val="100000000000" w:firstRow="1" w:lastRow="0" w:firstColumn="0" w:lastColumn="0" w:oddVBand="0" w:evenVBand="0" w:oddHBand="0" w:evenHBand="0" w:firstRowFirstColumn="0" w:firstRowLastColumn="0" w:lastRowFirstColumn="0" w:lastRowLastColumn="0"/>
            </w:pPr>
            <w:r w:rsidRPr="00B62328">
              <w:t xml:space="preserve">Name und Adresse Organisation </w:t>
            </w:r>
          </w:p>
        </w:tc>
        <w:tc>
          <w:tcPr>
            <w:tcW w:w="2268" w:type="dxa"/>
          </w:tcPr>
          <w:p w14:paraId="00B1D69E" w14:textId="77777777" w:rsidR="004F3FC2" w:rsidRPr="00B62328" w:rsidRDefault="004F3FC2" w:rsidP="004F3FC2">
            <w:pPr>
              <w:cnfStyle w:val="100000000000" w:firstRow="1" w:lastRow="0" w:firstColumn="0" w:lastColumn="0" w:oddVBand="0" w:evenVBand="0" w:oddHBand="0" w:evenHBand="0" w:firstRowFirstColumn="0" w:firstRowLastColumn="0" w:lastRowFirstColumn="0" w:lastRowLastColumn="0"/>
            </w:pPr>
            <w:r w:rsidRPr="00B62328">
              <w:t>Kontaktperson</w:t>
            </w:r>
            <w:r w:rsidRPr="00B62328">
              <w:br/>
              <w:t>Name, Vorname</w:t>
            </w:r>
          </w:p>
          <w:p w14:paraId="41832A7D" w14:textId="7C403AFE" w:rsidR="004F3FC2" w:rsidRPr="00B62328" w:rsidRDefault="00B62328" w:rsidP="004F3FC2">
            <w:pPr>
              <w:cnfStyle w:val="100000000000" w:firstRow="1" w:lastRow="0" w:firstColumn="0" w:lastColumn="0" w:oddVBand="0" w:evenVBand="0" w:oddHBand="0" w:evenHBand="0" w:firstRowFirstColumn="0" w:firstRowLastColumn="0" w:lastRowFirstColumn="0" w:lastRowLastColumn="0"/>
            </w:pPr>
            <w:r w:rsidRPr="00B62328">
              <w:t>E-Mail</w:t>
            </w:r>
          </w:p>
          <w:p w14:paraId="7A9CB743" w14:textId="6001D500" w:rsidR="004F3FC2" w:rsidRPr="00B62328" w:rsidRDefault="004F3FC2" w:rsidP="004F3FC2">
            <w:pPr>
              <w:cnfStyle w:val="100000000000" w:firstRow="1" w:lastRow="0" w:firstColumn="0" w:lastColumn="0" w:oddVBand="0" w:evenVBand="0" w:oddHBand="0" w:evenHBand="0" w:firstRowFirstColumn="0" w:firstRowLastColumn="0" w:lastRowFirstColumn="0" w:lastRowLastColumn="0"/>
            </w:pPr>
            <w:r w:rsidRPr="00B62328">
              <w:t>Telefonnummer</w:t>
            </w:r>
          </w:p>
        </w:tc>
        <w:tc>
          <w:tcPr>
            <w:tcW w:w="2409" w:type="dxa"/>
          </w:tcPr>
          <w:p w14:paraId="75765510" w14:textId="7582987D" w:rsidR="004F3FC2" w:rsidRPr="00B62328" w:rsidRDefault="004F3FC2" w:rsidP="004F3FC2">
            <w:pPr>
              <w:cnfStyle w:val="100000000000" w:firstRow="1" w:lastRow="0" w:firstColumn="0" w:lastColumn="0" w:oddVBand="0" w:evenVBand="0" w:oddHBand="0" w:evenHBand="0" w:firstRowFirstColumn="0" w:firstRowLastColumn="0" w:lastRowFirstColumn="0" w:lastRowLastColumn="0"/>
            </w:pPr>
            <w:r w:rsidRPr="00B62328">
              <w:t>Zuständig für:</w:t>
            </w:r>
          </w:p>
        </w:tc>
      </w:tr>
      <w:tr w:rsidR="004F3FC2" w:rsidRPr="00B62328" w14:paraId="22C5A11D" w14:textId="77777777" w:rsidTr="004F3FC2">
        <w:trPr>
          <w:trHeight w:val="269"/>
        </w:trPr>
        <w:tc>
          <w:tcPr>
            <w:cnfStyle w:val="001000000000" w:firstRow="0" w:lastRow="0" w:firstColumn="1" w:lastColumn="0" w:oddVBand="0" w:evenVBand="0" w:oddHBand="0" w:evenHBand="0" w:firstRowFirstColumn="0" w:firstRowLastColumn="0" w:lastRowFirstColumn="0" w:lastRowLastColumn="0"/>
            <w:tcW w:w="1757" w:type="dxa"/>
          </w:tcPr>
          <w:p w14:paraId="7C60F265" w14:textId="4E48DB6A" w:rsidR="004F3FC2" w:rsidRPr="00B62328" w:rsidRDefault="004F3FC2" w:rsidP="004F3FC2">
            <w:pPr>
              <w:jc w:val="left"/>
            </w:pPr>
            <w:r w:rsidRPr="00B62328">
              <w:t>ARA-Verband</w:t>
            </w:r>
          </w:p>
        </w:tc>
        <w:tc>
          <w:tcPr>
            <w:tcW w:w="1787" w:type="dxa"/>
          </w:tcPr>
          <w:p w14:paraId="6C63F993" w14:textId="511792ED" w:rsidR="004F3FC2" w:rsidRPr="00B62328" w:rsidRDefault="001C3A15"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GVRZ</w:t>
            </w:r>
          </w:p>
          <w:p w14:paraId="71063F9C"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ARA Schönau</w:t>
            </w:r>
          </w:p>
          <w:p w14:paraId="0057493B"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Lorzenstrasse 3</w:t>
            </w:r>
          </w:p>
          <w:p w14:paraId="2E3FF704" w14:textId="7BA90F1C"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6330 Cham</w:t>
            </w:r>
          </w:p>
        </w:tc>
        <w:tc>
          <w:tcPr>
            <w:tcW w:w="2268" w:type="dxa"/>
          </w:tcPr>
          <w:p w14:paraId="41555344" w14:textId="77777777" w:rsidR="004F3FC2" w:rsidRPr="00731B42"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lang w:val="en-US"/>
              </w:rPr>
            </w:pPr>
            <w:r w:rsidRPr="00731B42">
              <w:rPr>
                <w:color w:val="auto"/>
                <w:lang w:val="en-US"/>
              </w:rPr>
              <w:t>David Menth</w:t>
            </w:r>
          </w:p>
          <w:p w14:paraId="0168319F" w14:textId="77777777" w:rsidR="004F3FC2" w:rsidRPr="00731B42" w:rsidRDefault="00993549"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lang w:val="en-US"/>
              </w:rPr>
            </w:pPr>
            <w:hyperlink r:id="rId34" w:history="1">
              <w:r w:rsidR="004F3FC2" w:rsidRPr="00731B42">
                <w:rPr>
                  <w:rStyle w:val="Hyperlink"/>
                  <w:lang w:val="en-US"/>
                </w:rPr>
                <w:t>david.menth@gvrz.ch</w:t>
              </w:r>
            </w:hyperlink>
          </w:p>
          <w:p w14:paraId="5D4E6C3F" w14:textId="1544530B"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041 784 11 57</w:t>
            </w:r>
          </w:p>
        </w:tc>
        <w:tc>
          <w:tcPr>
            <w:tcW w:w="2409" w:type="dxa"/>
          </w:tcPr>
          <w:p w14:paraId="4DC1091C" w14:textId="77777777" w:rsidR="004F3FC2" w:rsidRPr="00B62328" w:rsidRDefault="004F3FC2"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Verbands-GEP</w:t>
            </w:r>
          </w:p>
          <w:p w14:paraId="5EB90C0A" w14:textId="77777777" w:rsidR="004F3FC2" w:rsidRPr="00B62328" w:rsidRDefault="004F3FC2"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Gesamtleitung GEP</w:t>
            </w:r>
          </w:p>
          <w:p w14:paraId="36B8E123" w14:textId="6BB13E14" w:rsidR="004F3FC2" w:rsidRPr="00B62328" w:rsidRDefault="004F3FC2"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Koordination Daten-bewirtschaftung</w:t>
            </w:r>
          </w:p>
        </w:tc>
      </w:tr>
      <w:tr w:rsidR="004F3FC2" w:rsidRPr="00B62328" w14:paraId="69683A71"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12C297B3" w14:textId="0D434D32" w:rsidR="004F3FC2" w:rsidRPr="00B62328" w:rsidRDefault="004F3FC2" w:rsidP="004F3FC2">
            <w:pPr>
              <w:jc w:val="left"/>
            </w:pPr>
            <w:r w:rsidRPr="00B62328">
              <w:t xml:space="preserve">(Einwohner-)Gemeinde </w:t>
            </w:r>
          </w:p>
        </w:tc>
        <w:tc>
          <w:tcPr>
            <w:tcW w:w="1787" w:type="dxa"/>
          </w:tcPr>
          <w:p w14:paraId="4E42706A"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79327BE6" w14:textId="681039A6"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20C82705"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00695E45" w14:textId="398DC1CF"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3BE95AD4" w14:textId="36178299"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Leitung und Finanzierung GEP</w:t>
            </w:r>
          </w:p>
          <w:p w14:paraId="7396253F" w14:textId="269120F5" w:rsidR="007E0DB6"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t>…</w:t>
            </w:r>
          </w:p>
        </w:tc>
      </w:tr>
      <w:tr w:rsidR="004F3FC2" w:rsidRPr="00B62328" w14:paraId="0CECEBF9" w14:textId="77777777" w:rsidTr="004F3FC2">
        <w:trPr>
          <w:trHeight w:val="269"/>
        </w:trPr>
        <w:tc>
          <w:tcPr>
            <w:cnfStyle w:val="001000000000" w:firstRow="0" w:lastRow="0" w:firstColumn="1" w:lastColumn="0" w:oddVBand="0" w:evenVBand="0" w:oddHBand="0" w:evenHBand="0" w:firstRowFirstColumn="0" w:firstRowLastColumn="0" w:lastRowFirstColumn="0" w:lastRowLastColumn="0"/>
            <w:tcW w:w="1757" w:type="dxa"/>
          </w:tcPr>
          <w:p w14:paraId="5E96F7D0" w14:textId="7324AE26" w:rsidR="004F3FC2" w:rsidRPr="00B62328" w:rsidRDefault="004F3FC2" w:rsidP="004F3FC2">
            <w:pPr>
              <w:jc w:val="left"/>
            </w:pPr>
            <w:r w:rsidRPr="00B62328">
              <w:lastRenderedPageBreak/>
              <w:t xml:space="preserve">Datenbewirtschafter </w:t>
            </w:r>
          </w:p>
        </w:tc>
        <w:tc>
          <w:tcPr>
            <w:tcW w:w="1787" w:type="dxa"/>
          </w:tcPr>
          <w:p w14:paraId="60ADBC94"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0E50F79F"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533844EF"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1ACA10F1" w14:textId="30B96B2D"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33B8C185" w14:textId="77777777"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TP03 Daten-bewirtschaftung</w:t>
            </w:r>
          </w:p>
          <w:p w14:paraId="7CE39615" w14:textId="0464299F" w:rsidR="007E0DB6"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t>…</w:t>
            </w:r>
          </w:p>
        </w:tc>
      </w:tr>
      <w:tr w:rsidR="004F3FC2" w:rsidRPr="00B62328" w14:paraId="070EDF2E" w14:textId="77777777" w:rsidTr="004F3FC2">
        <w:trPr>
          <w:trHeight w:val="521"/>
        </w:trPr>
        <w:tc>
          <w:tcPr>
            <w:cnfStyle w:val="001000000000" w:firstRow="0" w:lastRow="0" w:firstColumn="1" w:lastColumn="0" w:oddVBand="0" w:evenVBand="0" w:oddHBand="0" w:evenHBand="0" w:firstRowFirstColumn="0" w:firstRowLastColumn="0" w:lastRowFirstColumn="0" w:lastRowLastColumn="0"/>
            <w:tcW w:w="1757" w:type="dxa"/>
          </w:tcPr>
          <w:p w14:paraId="78256421" w14:textId="2B40AF1F" w:rsidR="004F3FC2" w:rsidRPr="00B62328" w:rsidRDefault="004F3FC2" w:rsidP="004F3FC2">
            <w:pPr>
              <w:jc w:val="left"/>
            </w:pPr>
            <w:r w:rsidRPr="00B62328">
              <w:t>NF-Stelle Werkinformation</w:t>
            </w:r>
          </w:p>
        </w:tc>
        <w:tc>
          <w:tcPr>
            <w:tcW w:w="1787" w:type="dxa"/>
          </w:tcPr>
          <w:p w14:paraId="4D7F3A6D"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54517BD5"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55087617"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64B8D383" w14:textId="40A736C8"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57CEF440" w14:textId="77777777"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TP04 Anlagen-kataster</w:t>
            </w:r>
          </w:p>
          <w:p w14:paraId="51257483" w14:textId="63B8983F" w:rsidR="007E0DB6"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t>…</w:t>
            </w:r>
          </w:p>
        </w:tc>
      </w:tr>
      <w:tr w:rsidR="004F3FC2" w:rsidRPr="00B62328" w14:paraId="66C99AEB" w14:textId="77777777" w:rsidTr="004F3FC2">
        <w:trPr>
          <w:trHeight w:val="521"/>
        </w:trPr>
        <w:tc>
          <w:tcPr>
            <w:cnfStyle w:val="001000000000" w:firstRow="0" w:lastRow="0" w:firstColumn="1" w:lastColumn="0" w:oddVBand="0" w:evenVBand="0" w:oddHBand="0" w:evenHBand="0" w:firstRowFirstColumn="0" w:firstRowLastColumn="0" w:lastRowFirstColumn="0" w:lastRowLastColumn="0"/>
            <w:tcW w:w="1757" w:type="dxa"/>
          </w:tcPr>
          <w:p w14:paraId="609492CB" w14:textId="6D8BF859" w:rsidR="004F3FC2" w:rsidRPr="00B62328" w:rsidRDefault="004F3FC2" w:rsidP="004F3FC2">
            <w:pPr>
              <w:jc w:val="left"/>
            </w:pPr>
            <w:r w:rsidRPr="00B62328">
              <w:t xml:space="preserve">GEP-Verantwortlicher </w:t>
            </w:r>
          </w:p>
        </w:tc>
        <w:tc>
          <w:tcPr>
            <w:tcW w:w="1787" w:type="dxa"/>
          </w:tcPr>
          <w:p w14:paraId="3ED06098"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69ED7C1B"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56BF15C3"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3E1F06FD" w14:textId="7BB2C0A3"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4121C1D6" w14:textId="77777777"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Alle übrigen TP</w:t>
            </w:r>
          </w:p>
          <w:p w14:paraId="30F033DE" w14:textId="581806DE" w:rsidR="007E0DB6"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t>…</w:t>
            </w:r>
          </w:p>
        </w:tc>
      </w:tr>
      <w:tr w:rsidR="004F3FC2" w:rsidRPr="00B62328" w14:paraId="78C46B66"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58125FE2" w14:textId="77777777" w:rsidR="004F3FC2" w:rsidRPr="00B62328" w:rsidRDefault="004F3FC2" w:rsidP="004F3FC2">
            <w:pPr>
              <w:jc w:val="left"/>
            </w:pPr>
            <w:r w:rsidRPr="00B62328">
              <w:t>Entwässerung Kantonsstrasse</w:t>
            </w:r>
          </w:p>
        </w:tc>
        <w:tc>
          <w:tcPr>
            <w:tcW w:w="1787" w:type="dxa"/>
          </w:tcPr>
          <w:p w14:paraId="53F55192"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13953583"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5E32A5A6"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2A2E68C4" w14:textId="5809C0F2"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20B373AF" w14:textId="28E25A21"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 xml:space="preserve">Entwässerung </w:t>
            </w:r>
            <w:r w:rsidRPr="00B62328">
              <w:rPr>
                <w:color w:val="auto"/>
              </w:rPr>
              <w:br/>
              <w:t>Kantonsstrassen</w:t>
            </w:r>
          </w:p>
        </w:tc>
      </w:tr>
      <w:tr w:rsidR="004F3FC2" w:rsidRPr="00B62328" w14:paraId="0850B5BC"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22591321" w14:textId="77777777" w:rsidR="004F3FC2" w:rsidRPr="00B62328" w:rsidRDefault="004F3FC2" w:rsidP="004F3FC2">
            <w:pPr>
              <w:jc w:val="left"/>
            </w:pPr>
            <w:r w:rsidRPr="00B62328">
              <w:t>Entwässerung Nationalstrasse</w:t>
            </w:r>
          </w:p>
        </w:tc>
        <w:tc>
          <w:tcPr>
            <w:tcW w:w="1787" w:type="dxa"/>
          </w:tcPr>
          <w:p w14:paraId="4E3FA231"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093BF67C"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5C6B9C1B"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3252EB60" w14:textId="2750A654"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34C2CD2E" w14:textId="13B8446F"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 xml:space="preserve">Entwässerung </w:t>
            </w:r>
            <w:r w:rsidRPr="00B62328">
              <w:rPr>
                <w:color w:val="auto"/>
              </w:rPr>
              <w:br/>
              <w:t>Nationalstrassen</w:t>
            </w:r>
          </w:p>
        </w:tc>
      </w:tr>
      <w:tr w:rsidR="004F3FC2" w:rsidRPr="00B62328" w14:paraId="71EB5D59"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1B5897EF" w14:textId="77777777" w:rsidR="004F3FC2" w:rsidRPr="00B62328" w:rsidRDefault="004F3FC2" w:rsidP="004F3FC2">
            <w:pPr>
              <w:jc w:val="left"/>
            </w:pPr>
            <w:r w:rsidRPr="00B62328">
              <w:t>Bahnentwässerung</w:t>
            </w:r>
          </w:p>
        </w:tc>
        <w:tc>
          <w:tcPr>
            <w:tcW w:w="1787" w:type="dxa"/>
          </w:tcPr>
          <w:p w14:paraId="30C96CDD"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5C09BB48"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7C62A008"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0B44530C" w14:textId="6EA23BCE"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1097505B" w14:textId="72C86D2B" w:rsidR="004F3FC2" w:rsidRPr="00B62328" w:rsidRDefault="007E0DB6"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 xml:space="preserve">Entwässerung </w:t>
            </w:r>
            <w:r w:rsidRPr="00B62328">
              <w:rPr>
                <w:color w:val="auto"/>
              </w:rPr>
              <w:br/>
              <w:t>Bahnanlagen</w:t>
            </w:r>
          </w:p>
        </w:tc>
      </w:tr>
      <w:tr w:rsidR="004F3FC2" w:rsidRPr="00B62328" w14:paraId="2B020E6D"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7748F10C" w14:textId="77777777" w:rsidR="004F3FC2" w:rsidRPr="00B62328" w:rsidRDefault="004F3FC2" w:rsidP="004F3FC2">
            <w:r w:rsidRPr="00B62328">
              <w:t>…</w:t>
            </w:r>
          </w:p>
        </w:tc>
        <w:tc>
          <w:tcPr>
            <w:tcW w:w="1787" w:type="dxa"/>
          </w:tcPr>
          <w:p w14:paraId="445454B1"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60DD3310"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20FCD5F0"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4FE072C3" w14:textId="1EA82BF6"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497F8580" w14:textId="5732B898" w:rsidR="004F3FC2" w:rsidRPr="00B62328" w:rsidRDefault="004F3FC2"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p>
        </w:tc>
      </w:tr>
      <w:tr w:rsidR="004F3FC2" w:rsidRPr="00B62328" w14:paraId="69D37A2F" w14:textId="77777777" w:rsidTr="004F3FC2">
        <w:trPr>
          <w:trHeight w:val="252"/>
        </w:trPr>
        <w:tc>
          <w:tcPr>
            <w:cnfStyle w:val="001000000000" w:firstRow="0" w:lastRow="0" w:firstColumn="1" w:lastColumn="0" w:oddVBand="0" w:evenVBand="0" w:oddHBand="0" w:evenHBand="0" w:firstRowFirstColumn="0" w:firstRowLastColumn="0" w:lastRowFirstColumn="0" w:lastRowLastColumn="0"/>
            <w:tcW w:w="1757" w:type="dxa"/>
          </w:tcPr>
          <w:p w14:paraId="08F024EC" w14:textId="77777777" w:rsidR="004F3FC2" w:rsidRPr="00B62328" w:rsidRDefault="004F3FC2" w:rsidP="004F3FC2">
            <w:r w:rsidRPr="00B62328">
              <w:t>…</w:t>
            </w:r>
          </w:p>
        </w:tc>
        <w:tc>
          <w:tcPr>
            <w:tcW w:w="1787" w:type="dxa"/>
          </w:tcPr>
          <w:p w14:paraId="7FC5237C"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268" w:type="dxa"/>
          </w:tcPr>
          <w:p w14:paraId="34AB32B1"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26C47E3A" w14:textId="77777777"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p w14:paraId="3489EDD6" w14:textId="5B2B4D50" w:rsidR="004F3FC2" w:rsidRPr="00B62328" w:rsidRDefault="004F3FC2" w:rsidP="004F3FC2">
            <w:pPr>
              <w:pStyle w:val="BlauerTextVorschlge"/>
              <w:cnfStyle w:val="000000000000" w:firstRow="0" w:lastRow="0" w:firstColumn="0" w:lastColumn="0" w:oddVBand="0" w:evenVBand="0" w:oddHBand="0" w:evenHBand="0" w:firstRowFirstColumn="0" w:firstRowLastColumn="0" w:lastRowFirstColumn="0" w:lastRowLastColumn="0"/>
            </w:pPr>
            <w:r w:rsidRPr="00B62328">
              <w:t xml:space="preserve">… </w:t>
            </w:r>
          </w:p>
        </w:tc>
        <w:tc>
          <w:tcPr>
            <w:tcW w:w="2409" w:type="dxa"/>
          </w:tcPr>
          <w:p w14:paraId="4E67F751" w14:textId="709F90FB" w:rsidR="004F3FC2" w:rsidRPr="00B62328" w:rsidRDefault="004F3FC2" w:rsidP="004F3FC2">
            <w:pPr>
              <w:pStyle w:val="BlauerTextVorschlge"/>
              <w:numPr>
                <w:ilvl w:val="0"/>
                <w:numId w:val="43"/>
              </w:numPr>
              <w:ind w:left="255" w:hanging="255"/>
              <w:cnfStyle w:val="000000000000" w:firstRow="0" w:lastRow="0" w:firstColumn="0" w:lastColumn="0" w:oddVBand="0" w:evenVBand="0" w:oddHBand="0" w:evenHBand="0" w:firstRowFirstColumn="0" w:firstRowLastColumn="0" w:lastRowFirstColumn="0" w:lastRowLastColumn="0"/>
              <w:rPr>
                <w:color w:val="auto"/>
              </w:rPr>
            </w:pPr>
          </w:p>
        </w:tc>
      </w:tr>
    </w:tbl>
    <w:p w14:paraId="29211E56" w14:textId="1157D1D8" w:rsidR="00FC041B" w:rsidRPr="00B62328" w:rsidRDefault="00FC041B" w:rsidP="005A0D5E">
      <w:pPr>
        <w:pStyle w:val="berschrift1Anhangnummeriert"/>
        <w:outlineLvl w:val="1"/>
      </w:pPr>
      <w:bookmarkStart w:id="136" w:name="_Ref508089341"/>
      <w:bookmarkStart w:id="137" w:name="_Toc143524616"/>
      <w:bookmarkStart w:id="138" w:name="_Toc516467915"/>
      <w:bookmarkStart w:id="139" w:name="_Ref1032920"/>
      <w:bookmarkStart w:id="140" w:name="_Ref508088357"/>
      <w:r w:rsidRPr="00B62328">
        <w:t>Zuständigkeit Datenhaltung und Datenfluss</w:t>
      </w:r>
      <w:bookmarkEnd w:id="136"/>
      <w:bookmarkEnd w:id="137"/>
      <w:r w:rsidRPr="00B62328">
        <w:t xml:space="preserve"> </w:t>
      </w:r>
      <w:bookmarkEnd w:id="138"/>
      <w:bookmarkEnd w:id="139"/>
    </w:p>
    <w:p w14:paraId="5BEAED2D" w14:textId="2C98D302" w:rsidR="00570B34" w:rsidRPr="00B62328" w:rsidRDefault="00570B34" w:rsidP="00570B34">
      <w:pPr>
        <w:pStyle w:val="RoterTextAnweisungen"/>
      </w:pPr>
      <w:r w:rsidRPr="00B62328">
        <w:t xml:space="preserve">Für alle Klassen werden die übergeordneten Zuständigkeiten für die Datenhaltung </w:t>
      </w:r>
      <w:r w:rsidR="00522F80" w:rsidRPr="00B62328">
        <w:t>beziehungsweise für</w:t>
      </w:r>
      <w:r w:rsidR="00E63CB8" w:rsidRPr="00B62328">
        <w:t xml:space="preserve"> die Datenbewirtschaftung </w:t>
      </w:r>
      <w:r w:rsidRPr="00B62328">
        <w:t>bezeichnet. Der Vorschlag ist auf Basis des Models VSA DSS erstellt. Bei Verwendung eines anderen Modells oder bei Modellerweiterungen sind die Tabellen entsprechend anzupassen.</w:t>
      </w:r>
      <w:r w:rsidR="00C01633" w:rsidRPr="00B62328">
        <w:t xml:space="preserve"> </w:t>
      </w:r>
      <w:bookmarkStart w:id="141" w:name="_Hlk20482909"/>
      <w:r w:rsidR="00C01633" w:rsidRPr="00B62328">
        <w:t xml:space="preserve">Die Zuständigkeit muss unabhängig von der gewählten Organisationsform (siehe Kapitel </w:t>
      </w:r>
      <w:r w:rsidR="00C01633" w:rsidRPr="00B62328">
        <w:fldChar w:fldCharType="begin"/>
      </w:r>
      <w:r w:rsidR="00C01633" w:rsidRPr="00B62328">
        <w:instrText xml:space="preserve"> REF _Ref20476901 \r \h </w:instrText>
      </w:r>
      <w:r w:rsidR="00C01633" w:rsidRPr="00B62328">
        <w:fldChar w:fldCharType="separate"/>
      </w:r>
      <w:r w:rsidR="00FE495C" w:rsidRPr="00B62328">
        <w:t>1.8</w:t>
      </w:r>
      <w:r w:rsidR="00C01633" w:rsidRPr="00B62328">
        <w:fldChar w:fldCharType="end"/>
      </w:r>
      <w:r w:rsidR="00C01633" w:rsidRPr="00B62328">
        <w:t xml:space="preserve">) festgelegt werden. </w:t>
      </w:r>
      <w:bookmarkStart w:id="142" w:name="_Hlk24716236"/>
      <w:r w:rsidR="00C01633" w:rsidRPr="00B62328">
        <w:t xml:space="preserve">Gerade bei einer dezentralen Form </w:t>
      </w:r>
      <w:r w:rsidR="00D43E94" w:rsidRPr="00B62328">
        <w:t>kann</w:t>
      </w:r>
      <w:r w:rsidR="00C01633" w:rsidRPr="00B62328">
        <w:t xml:space="preserve"> durch diese Matrizen in diesem Anhang gewährleiste</w:t>
      </w:r>
      <w:r w:rsidR="004703FA" w:rsidRPr="00B62328">
        <w:t>t werden</w:t>
      </w:r>
      <w:r w:rsidR="00C01633" w:rsidRPr="00B62328">
        <w:t>, dass keine Information mehrfach bewirtschaftet wird.</w:t>
      </w:r>
      <w:bookmarkEnd w:id="141"/>
      <w:bookmarkEnd w:id="142"/>
      <w:r w:rsidR="00C01633" w:rsidRPr="00B62328">
        <w:t xml:space="preserve"> </w:t>
      </w:r>
    </w:p>
    <w:p w14:paraId="44550516" w14:textId="263F62F6" w:rsidR="001C3A15" w:rsidRPr="00B62328" w:rsidRDefault="001C3A15" w:rsidP="00570B34">
      <w:r w:rsidRPr="00B62328">
        <w:t>Die Tabelle regelt die Zuständigkeiten für jedes Attribut von VSA-DSS. Erläuterungen:</w:t>
      </w:r>
    </w:p>
    <w:p w14:paraId="68C438DA" w14:textId="6D742B70" w:rsidR="001C3A15" w:rsidRPr="00B62328" w:rsidRDefault="001C3A15" w:rsidP="001C3A15">
      <w:pPr>
        <w:pStyle w:val="Listenabsatz"/>
        <w:numPr>
          <w:ilvl w:val="0"/>
          <w:numId w:val="44"/>
        </w:numPr>
      </w:pPr>
      <w:r w:rsidRPr="00B62328">
        <w:t>Zwingend PAA / SAA: Dieses Attribut ist gemäss VSA DSS bzw. DBK zwingend bei jedem Objekt zu erfassen und abzugeben.</w:t>
      </w:r>
      <w:r w:rsidR="0041051B" w:rsidRPr="00B62328">
        <w:t xml:space="preserve"> Bei Angabe in Klammern gibt es Ausnahmen, welche im DBK beschrieben sind (meist ist mindestens eines von mehreren Attributen zwingend abzufüllen).</w:t>
      </w:r>
    </w:p>
    <w:p w14:paraId="4599409A" w14:textId="743B4E8A" w:rsidR="001C3A15" w:rsidRPr="00B62328" w:rsidRDefault="001C3A15" w:rsidP="001C3A15">
      <w:pPr>
        <w:pStyle w:val="Listenabsatz"/>
        <w:numPr>
          <w:ilvl w:val="0"/>
          <w:numId w:val="44"/>
        </w:numPr>
      </w:pPr>
      <w:r w:rsidRPr="00B62328">
        <w:t>Nachführungszyklus:</w:t>
      </w:r>
    </w:p>
    <w:p w14:paraId="70D6C7EE" w14:textId="7CBAA0AF" w:rsidR="001C3A15" w:rsidRPr="00B62328" w:rsidRDefault="001C3A15" w:rsidP="001C3A15">
      <w:pPr>
        <w:pStyle w:val="Listenabsatz"/>
        <w:numPr>
          <w:ilvl w:val="1"/>
          <w:numId w:val="44"/>
        </w:numPr>
      </w:pPr>
      <w:r w:rsidRPr="00B62328">
        <w:t xml:space="preserve">L = </w:t>
      </w:r>
      <w:r w:rsidR="00B62328" w:rsidRPr="00B62328">
        <w:t>laufend</w:t>
      </w:r>
      <w:r w:rsidRPr="00B62328">
        <w:t xml:space="preserve"> </w:t>
      </w:r>
      <w:r w:rsidRPr="00B62328">
        <w:sym w:font="Wingdings" w:char="F0E0"/>
      </w:r>
      <w:r w:rsidRPr="00B62328">
        <w:t xml:space="preserve"> das Attribut wird mit der laufenden Nachführung (der zuständigen Nachführungsstelle) erfasst bzw. bearbeitet</w:t>
      </w:r>
      <w:r w:rsidR="00770F25" w:rsidRPr="00B62328">
        <w:t>.</w:t>
      </w:r>
    </w:p>
    <w:p w14:paraId="51BB17AF" w14:textId="66615F54" w:rsidR="001C3A15" w:rsidRPr="00B62328" w:rsidRDefault="001C3A15" w:rsidP="001C3A15">
      <w:pPr>
        <w:pStyle w:val="Listenabsatz"/>
        <w:numPr>
          <w:ilvl w:val="1"/>
          <w:numId w:val="44"/>
        </w:numPr>
      </w:pPr>
      <w:r w:rsidRPr="00B62328">
        <w:t xml:space="preserve">P = </w:t>
      </w:r>
      <w:r w:rsidR="00B62328" w:rsidRPr="00B62328">
        <w:t>periodisch</w:t>
      </w:r>
      <w:r w:rsidRPr="00B62328">
        <w:t xml:space="preserve"> </w:t>
      </w:r>
      <w:r w:rsidRPr="00B62328">
        <w:sym w:font="Wingdings" w:char="F0E0"/>
      </w:r>
      <w:r w:rsidRPr="00B62328">
        <w:t xml:space="preserve"> das Attribut wird im Normalfall periodisch im Rahmen eines GEP-Teilprojekts erfasst bzw. bearbeitet. Die Periodizität ergibt sich durch den Zeitplan der GEP-Bearbeitung</w:t>
      </w:r>
      <w:r w:rsidR="00770F25" w:rsidRPr="00B62328">
        <w:t>.</w:t>
      </w:r>
      <w:r w:rsidR="00770F25" w:rsidRPr="00B62328">
        <w:br/>
      </w:r>
      <w:r w:rsidR="00770F25" w:rsidRPr="00B62328">
        <w:rPr>
          <w:color w:val="FF0000"/>
        </w:rPr>
        <w:t>Je nach Gemeinde kann es sinnvoll sein, im Datenbewirtschaftungskonzept auch den Rhythmus der Datennachführung pro Teilprojekt festzuhalten. Da sich dieser nach dem Rhythmus der GEP-Bearbeitung richtet, ergibt er sich meist aus den Pflichtenheften oder dem GEP-Leitfaden.</w:t>
      </w:r>
    </w:p>
    <w:p w14:paraId="5032ED55" w14:textId="10A33990" w:rsidR="001C3A15" w:rsidRPr="00B62328" w:rsidRDefault="009C1C18" w:rsidP="001C3A15">
      <w:pPr>
        <w:pStyle w:val="Listenabsatz"/>
        <w:numPr>
          <w:ilvl w:val="0"/>
          <w:numId w:val="44"/>
        </w:numPr>
      </w:pPr>
      <w:r w:rsidRPr="00B62328">
        <w:t>Zuständigkeit der Teilprojekte:</w:t>
      </w:r>
    </w:p>
    <w:p w14:paraId="60E40255" w14:textId="38EBD1AB" w:rsidR="009C1C18" w:rsidRPr="00B62328" w:rsidRDefault="009C1C18" w:rsidP="009C1C18">
      <w:pPr>
        <w:pStyle w:val="Listenabsatz"/>
        <w:numPr>
          <w:ilvl w:val="1"/>
          <w:numId w:val="44"/>
        </w:numPr>
      </w:pPr>
      <w:r w:rsidRPr="00B62328">
        <w:lastRenderedPageBreak/>
        <w:t xml:space="preserve">V = verantwortliche Stelle </w:t>
      </w:r>
      <w:r w:rsidRPr="00B62328">
        <w:sym w:font="Wingdings" w:char="F0E0"/>
      </w:r>
      <w:r w:rsidRPr="00B62328">
        <w:t xml:space="preserve"> diejenige Stelle, welche für die Bearbeitung dieses Teilprojekts zuständig ist, ist verantwortlich für die Erfassung / Bearbeitung dieses Attributs (auch wenn die technische Bearbeitung evtl. durch eine andere Stelle ausgeführt wird).</w:t>
      </w:r>
    </w:p>
    <w:p w14:paraId="49D76E61" w14:textId="329CA19C" w:rsidR="009C1C18" w:rsidRPr="00B62328" w:rsidRDefault="009C1C18" w:rsidP="009C1C18">
      <w:pPr>
        <w:pStyle w:val="Listenabsatz"/>
        <w:numPr>
          <w:ilvl w:val="1"/>
          <w:numId w:val="44"/>
        </w:numPr>
      </w:pPr>
      <w:r w:rsidRPr="00B62328">
        <w:t xml:space="preserve">B = bearbeitende Stelle </w:t>
      </w:r>
      <w:r w:rsidRPr="00B62328">
        <w:sym w:font="Wingdings" w:char="F0E0"/>
      </w:r>
      <w:r w:rsidRPr="00B62328">
        <w:t xml:space="preserve"> teilweise ist es notwendig, periodisch nachgeführte</w:t>
      </w:r>
      <w:r w:rsidR="001134E1" w:rsidRPr="00B62328">
        <w:t xml:space="preserve"> (zwingende)</w:t>
      </w:r>
      <w:r w:rsidRPr="00B62328">
        <w:t xml:space="preserve"> Attribute in der laufenden Nachführung zu bearbeiten, damit keine Datenfehler entstehen. Die Verantwortung für die Richtigkeit bleibt jedoch bei «V». Sind zwei verschiedene Fachstellen beteiligt, organisieren diese den Informationsaustausch</w:t>
      </w:r>
      <w:r w:rsidR="001134E1" w:rsidRPr="00B62328">
        <w:t>.</w:t>
      </w:r>
    </w:p>
    <w:p w14:paraId="466653BB" w14:textId="4E165230" w:rsidR="009C1C18" w:rsidRPr="00B62328" w:rsidRDefault="009C1C18" w:rsidP="009C1C18">
      <w:pPr>
        <w:pStyle w:val="Listenabsatz"/>
        <w:numPr>
          <w:ilvl w:val="1"/>
          <w:numId w:val="44"/>
        </w:numPr>
      </w:pPr>
      <w:r w:rsidRPr="00B62328">
        <w:t xml:space="preserve">I = informierende Stelle </w:t>
      </w:r>
      <w:r w:rsidRPr="00B62328">
        <w:sym w:font="Wingdings" w:char="F0E0"/>
      </w:r>
      <w:r w:rsidRPr="00B62328">
        <w:t xml:space="preserve"> bei der Bearbeitung eine Teilprojekts </w:t>
      </w:r>
      <w:r w:rsidR="00FE1C66" w:rsidRPr="00B62328">
        <w:t xml:space="preserve">(bzw. des Verbands-GEP) </w:t>
      </w:r>
      <w:r w:rsidRPr="00B62328">
        <w:t xml:space="preserve">können Informationen vorliegen, welche zur Verbesserung bzw. Korrektur der Daten </w:t>
      </w:r>
      <w:r w:rsidR="00FE1C66" w:rsidRPr="00B62328">
        <w:t>genutzt</w:t>
      </w:r>
      <w:r w:rsidRPr="00B62328">
        <w:t xml:space="preserve"> werden können. Die für das TP zuständige Stelle informiert die verantwortliche Stelle, um die Daten verbessern zu können.</w:t>
      </w:r>
    </w:p>
    <w:p w14:paraId="45EB98B8" w14:textId="77777777" w:rsidR="00FC041B" w:rsidRPr="00B62328" w:rsidRDefault="00FC041B" w:rsidP="005A0D5E">
      <w:pPr>
        <w:pStyle w:val="berschrift1Anhangnummeriert"/>
        <w:outlineLvl w:val="1"/>
      </w:pPr>
      <w:bookmarkStart w:id="143" w:name="_Ref508089238"/>
      <w:bookmarkStart w:id="144" w:name="_Toc516467916"/>
      <w:bookmarkStart w:id="145" w:name="_Ref1032848"/>
      <w:bookmarkStart w:id="146" w:name="_Ref1032873"/>
      <w:bookmarkStart w:id="147" w:name="_Ref1034949"/>
      <w:bookmarkStart w:id="148" w:name="_Ref141702411"/>
      <w:bookmarkStart w:id="149" w:name="_Toc143524617"/>
      <w:r w:rsidRPr="00B62328">
        <w:t>Prozesse Datenbewirtschaftung</w:t>
      </w:r>
      <w:bookmarkEnd w:id="140"/>
      <w:bookmarkEnd w:id="143"/>
      <w:r w:rsidRPr="00B62328">
        <w:t xml:space="preserve"> Siedlungsentwässerung</w:t>
      </w:r>
      <w:bookmarkEnd w:id="144"/>
      <w:bookmarkEnd w:id="145"/>
      <w:bookmarkEnd w:id="146"/>
      <w:bookmarkEnd w:id="147"/>
      <w:bookmarkEnd w:id="148"/>
      <w:bookmarkEnd w:id="149"/>
    </w:p>
    <w:p w14:paraId="7A4EAE92" w14:textId="5F45FF1A" w:rsidR="00FC041B" w:rsidRPr="00B62328" w:rsidRDefault="00FC041B" w:rsidP="006A7F79">
      <w:pPr>
        <w:pStyle w:val="RoterTextAnweisungen"/>
      </w:pPr>
      <w:r w:rsidRPr="00B62328">
        <w:t>Die nachfolgenden Ablaufdiagramm</w:t>
      </w:r>
      <w:r w:rsidR="001E7A5F" w:rsidRPr="00B62328">
        <w:t>e</w:t>
      </w:r>
      <w:r w:rsidR="009C1C18" w:rsidRPr="00B62328">
        <w:t xml:space="preserve"> (Vorschläge VSA)</w:t>
      </w:r>
      <w:r w:rsidRPr="00B62328">
        <w:t xml:space="preserve"> zeigen beispielhaft, wie die Prozesse dargestellt und beschrieben werden können. Sie sind auf die</w:t>
      </w:r>
      <w:r w:rsidR="00F01AD8" w:rsidRPr="00B62328">
        <w:t xml:space="preserve"> gemeinde-/verbandsspezifischen Verhältnisse </w:t>
      </w:r>
      <w:r w:rsidRPr="00B62328">
        <w:t>anzupassen</w:t>
      </w:r>
      <w:r w:rsidR="00993549">
        <w:t xml:space="preserve"> bzw. neu zu erstellen</w:t>
      </w:r>
      <w:r w:rsidRPr="00B62328">
        <w:t>.</w:t>
      </w:r>
      <w:r w:rsidR="000443D3" w:rsidRPr="00B62328">
        <w:t xml:space="preserve"> WICHTIG: In den Prozessen sind nur die für den Datenfluss relevanten Themen und Arbeitsschritte aufzuführen. Die Beschreibung der gesamten GEP-Prozesse würde den Rahmen dieses Dokuments sprengen.</w:t>
      </w:r>
    </w:p>
    <w:p w14:paraId="378C0E2D" w14:textId="11DE8127" w:rsidR="00FC041B" w:rsidRPr="00B62328" w:rsidRDefault="00FC041B" w:rsidP="006A7F79">
      <w:r w:rsidRPr="00B62328">
        <w:t>Für die folgenden Prozesse zeigen Ablaufdiagramme die Zusammenarbeit</w:t>
      </w:r>
      <w:r w:rsidR="007E0DB6" w:rsidRPr="00B62328">
        <w:t xml:space="preserve">, </w:t>
      </w:r>
      <w:r w:rsidRPr="00B62328">
        <w:t xml:space="preserve">den Datenfluss </w:t>
      </w:r>
      <w:r w:rsidR="007E0DB6" w:rsidRPr="00B62328">
        <w:t xml:space="preserve">und die für den Datenaustausch verwendeten Schnittstellen </w:t>
      </w:r>
      <w:r w:rsidRPr="00B62328">
        <w:t>zwischen allen Beteiligten:</w:t>
      </w:r>
    </w:p>
    <w:p w14:paraId="1308A6FF" w14:textId="6C1A182E" w:rsidR="00FC041B" w:rsidRPr="00B62328" w:rsidRDefault="00FC041B" w:rsidP="00630C8C">
      <w:pPr>
        <w:pStyle w:val="BlauerTextAufzhlung"/>
      </w:pPr>
      <w:r w:rsidRPr="00B62328">
        <w:t xml:space="preserve">Meldewesen bei </w:t>
      </w:r>
      <w:r w:rsidR="00E5489D" w:rsidRPr="00B62328">
        <w:t>Bereitstellung von Informationen Dritter (d.h. ausserhalb der Rollen)</w:t>
      </w:r>
    </w:p>
    <w:p w14:paraId="4DFB4586" w14:textId="77777777" w:rsidR="00FC041B" w:rsidRPr="00B62328" w:rsidRDefault="00FC041B" w:rsidP="00630C8C">
      <w:pPr>
        <w:pStyle w:val="BlauerTextAufzhlung"/>
      </w:pPr>
      <w:r w:rsidRPr="00B62328">
        <w:t>Datennachführung bei Neubauten</w:t>
      </w:r>
    </w:p>
    <w:p w14:paraId="3BA70B0F" w14:textId="2EBCB4A4" w:rsidR="00FC041B" w:rsidRPr="00B62328" w:rsidRDefault="00FC041B" w:rsidP="00630C8C">
      <w:pPr>
        <w:pStyle w:val="BlauerTextAufzhlung"/>
      </w:pPr>
      <w:r w:rsidRPr="00B62328">
        <w:t>Datennachführung bei Sanierungen</w:t>
      </w:r>
    </w:p>
    <w:p w14:paraId="186AB865" w14:textId="4475C6BC" w:rsidR="009C1C18" w:rsidRPr="00B62328" w:rsidRDefault="009C1C18" w:rsidP="00630C8C">
      <w:pPr>
        <w:pStyle w:val="BlauerTextAufzhlung"/>
      </w:pPr>
      <w:r w:rsidRPr="00B62328">
        <w:t>Nachführung Stammkarten Sonderbauwerke</w:t>
      </w:r>
    </w:p>
    <w:p w14:paraId="12600F13" w14:textId="77777777" w:rsidR="00FC041B" w:rsidRPr="00B62328" w:rsidRDefault="00FC041B" w:rsidP="00630C8C">
      <w:pPr>
        <w:pStyle w:val="BlauerTextAufzhlung"/>
      </w:pPr>
      <w:r w:rsidRPr="00B62328">
        <w:t>Liegenschaftsentwässerung</w:t>
      </w:r>
    </w:p>
    <w:p w14:paraId="0A2F1077" w14:textId="41152A98" w:rsidR="00FC041B" w:rsidRPr="00B62328" w:rsidRDefault="00FC041B" w:rsidP="00630C8C">
      <w:pPr>
        <w:pStyle w:val="BlauerTextAufzhlung"/>
      </w:pPr>
      <w:r w:rsidRPr="00B62328">
        <w:t xml:space="preserve">Datenlieferung an Kanton </w:t>
      </w:r>
    </w:p>
    <w:p w14:paraId="640FE66D" w14:textId="65E4D8BC" w:rsidR="002B79E9" w:rsidRPr="00B62328" w:rsidRDefault="002B79E9" w:rsidP="00630C8C">
      <w:pPr>
        <w:pStyle w:val="BlauerTextAufzhlung"/>
      </w:pPr>
      <w:r w:rsidRPr="00B62328">
        <w:t>Datenlieferung an den Verband</w:t>
      </w:r>
    </w:p>
    <w:p w14:paraId="4A97606C" w14:textId="77777777" w:rsidR="00FC041B" w:rsidRPr="00B62328" w:rsidRDefault="00FC041B" w:rsidP="00630C8C">
      <w:pPr>
        <w:pStyle w:val="BlauerTextAufzhlung"/>
      </w:pPr>
      <w:r w:rsidRPr="00B62328">
        <w:t>…</w:t>
      </w:r>
    </w:p>
    <w:p w14:paraId="2C5AFC1B" w14:textId="77777777" w:rsidR="00FC041B" w:rsidRPr="00B62328" w:rsidRDefault="00FC041B" w:rsidP="00630C8C">
      <w:pPr>
        <w:pStyle w:val="BlauerTextAufzhlung"/>
      </w:pPr>
    </w:p>
    <w:p w14:paraId="39866EBA" w14:textId="77777777" w:rsidR="00FC041B" w:rsidRPr="00B62328" w:rsidRDefault="00FC041B" w:rsidP="00FC041B">
      <w:pPr>
        <w:spacing w:after="160" w:line="259" w:lineRule="auto"/>
        <w:rPr>
          <w:rFonts w:eastAsiaTheme="minorEastAsia"/>
          <w:b/>
          <w:sz w:val="24"/>
          <w:szCs w:val="24"/>
        </w:rPr>
      </w:pPr>
      <w:bookmarkStart w:id="150" w:name="_Toc516467917"/>
      <w:r w:rsidRPr="00B62328">
        <w:br w:type="page"/>
      </w:r>
    </w:p>
    <w:p w14:paraId="7552A404" w14:textId="2A14EEC1" w:rsidR="00FC041B" w:rsidRPr="00B62328" w:rsidRDefault="00FC041B" w:rsidP="002B79E9">
      <w:pPr>
        <w:pStyle w:val="Standardfett"/>
      </w:pPr>
      <w:r w:rsidRPr="00B62328">
        <w:lastRenderedPageBreak/>
        <w:t>Standard-Prozess für Datennachführung</w:t>
      </w:r>
      <w:bookmarkEnd w:id="150"/>
      <w:r w:rsidRPr="00B62328">
        <w:t xml:space="preserve"> </w:t>
      </w:r>
      <w:r w:rsidR="00027CED" w:rsidRPr="00B62328">
        <w:t>bei baulicher Tätigkeit</w:t>
      </w:r>
      <w:r w:rsidR="009C1C18" w:rsidRPr="00B62328">
        <w:t xml:space="preserve"> (Vorschlag VSA)</w:t>
      </w:r>
    </w:p>
    <w:p w14:paraId="7E6B3478" w14:textId="0013DD30" w:rsidR="00FC041B" w:rsidRPr="00B62328" w:rsidRDefault="00027CED" w:rsidP="002B79E9">
      <w:pPr>
        <w:rPr>
          <w:color w:val="0070C0"/>
        </w:rPr>
      </w:pPr>
      <w:r w:rsidRPr="00B62328">
        <w:rPr>
          <w:noProof/>
          <w:color w:val="0070C0"/>
          <w:lang w:eastAsia="de-CH"/>
        </w:rPr>
        <w:drawing>
          <wp:inline distT="0" distB="0" distL="0" distR="0" wp14:anchorId="2DAAC0D7" wp14:editId="1CE42BC4">
            <wp:extent cx="5248910" cy="7973653"/>
            <wp:effectExtent l="0" t="0" r="889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zess_neubau.png"/>
                    <pic:cNvPicPr/>
                  </pic:nvPicPr>
                  <pic:blipFill>
                    <a:blip r:embed="rId35">
                      <a:extLst>
                        <a:ext uri="{28A0092B-C50C-407E-A947-70E740481C1C}">
                          <a14:useLocalDpi xmlns:a14="http://schemas.microsoft.com/office/drawing/2010/main" val="0"/>
                        </a:ext>
                      </a:extLst>
                    </a:blip>
                    <a:stretch>
                      <a:fillRect/>
                    </a:stretch>
                  </pic:blipFill>
                  <pic:spPr>
                    <a:xfrm>
                      <a:off x="0" y="0"/>
                      <a:ext cx="5248910" cy="7973653"/>
                    </a:xfrm>
                    <a:prstGeom prst="rect">
                      <a:avLst/>
                    </a:prstGeom>
                  </pic:spPr>
                </pic:pic>
              </a:graphicData>
            </a:graphic>
          </wp:inline>
        </w:drawing>
      </w:r>
    </w:p>
    <w:p w14:paraId="71C8EC15" w14:textId="77777777" w:rsidR="00FC041B" w:rsidRPr="00B62328" w:rsidRDefault="00FC041B" w:rsidP="002B79E9">
      <w:bookmarkStart w:id="151" w:name="_Toc516467918"/>
    </w:p>
    <w:p w14:paraId="4415D1A6" w14:textId="77777777" w:rsidR="00FC041B" w:rsidRPr="00B62328" w:rsidRDefault="00FC041B" w:rsidP="002B79E9"/>
    <w:p w14:paraId="29EEACE7" w14:textId="77777777" w:rsidR="0017653B" w:rsidRPr="00B62328" w:rsidRDefault="0017653B">
      <w:pPr>
        <w:spacing w:after="200" w:line="276" w:lineRule="auto"/>
        <w:jc w:val="left"/>
        <w:rPr>
          <w:b/>
        </w:rPr>
      </w:pPr>
      <w:r w:rsidRPr="00B62328">
        <w:br w:type="page"/>
      </w:r>
    </w:p>
    <w:p w14:paraId="14189610" w14:textId="03906625" w:rsidR="00FC041B" w:rsidRPr="00B62328" w:rsidRDefault="00FC041B" w:rsidP="002B79E9">
      <w:pPr>
        <w:pStyle w:val="Standardfett"/>
      </w:pPr>
      <w:r w:rsidRPr="00B62328">
        <w:lastRenderedPageBreak/>
        <w:t xml:space="preserve">Standard-Prozess für Datenaustausch </w:t>
      </w:r>
      <w:bookmarkEnd w:id="151"/>
      <w:r w:rsidR="00027CED" w:rsidRPr="00B62328">
        <w:t>bei GEP Teil-Projekt</w:t>
      </w:r>
      <w:r w:rsidRPr="00B62328">
        <w:t xml:space="preserve"> </w:t>
      </w:r>
      <w:r w:rsidR="009C1C18" w:rsidRPr="00B62328">
        <w:t>(Vorschlag VSA)</w:t>
      </w:r>
    </w:p>
    <w:p w14:paraId="0E41A59A" w14:textId="7B556AD5" w:rsidR="00FC041B" w:rsidRPr="00B62328" w:rsidRDefault="00027CED" w:rsidP="002B79E9">
      <w:r w:rsidRPr="00B62328">
        <w:rPr>
          <w:noProof/>
          <w:lang w:eastAsia="de-CH"/>
        </w:rPr>
        <w:drawing>
          <wp:inline distT="0" distB="0" distL="0" distR="0" wp14:anchorId="26BA818A" wp14:editId="30262918">
            <wp:extent cx="4111215" cy="8973416"/>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zess_Hydraulik.png"/>
                    <pic:cNvPicPr/>
                  </pic:nvPicPr>
                  <pic:blipFill>
                    <a:blip r:embed="rId36">
                      <a:extLst>
                        <a:ext uri="{28A0092B-C50C-407E-A947-70E740481C1C}">
                          <a14:useLocalDpi xmlns:a14="http://schemas.microsoft.com/office/drawing/2010/main" val="0"/>
                        </a:ext>
                      </a:extLst>
                    </a:blip>
                    <a:stretch>
                      <a:fillRect/>
                    </a:stretch>
                  </pic:blipFill>
                  <pic:spPr>
                    <a:xfrm>
                      <a:off x="0" y="0"/>
                      <a:ext cx="4111215" cy="8973416"/>
                    </a:xfrm>
                    <a:prstGeom prst="rect">
                      <a:avLst/>
                    </a:prstGeom>
                  </pic:spPr>
                </pic:pic>
              </a:graphicData>
            </a:graphic>
          </wp:inline>
        </w:drawing>
      </w:r>
      <w:r w:rsidR="00FC041B" w:rsidRPr="00B62328">
        <w:t xml:space="preserve"> </w:t>
      </w:r>
    </w:p>
    <w:p w14:paraId="47E720B6" w14:textId="2B218B76" w:rsidR="00027CED" w:rsidRPr="00B62328" w:rsidRDefault="00027CED" w:rsidP="00027CED">
      <w:pPr>
        <w:pStyle w:val="Standardfett"/>
      </w:pPr>
      <w:r w:rsidRPr="00B62328">
        <w:lastRenderedPageBreak/>
        <w:t>Standard-Prozess für Datenaustausch betrieblicher Unterhalt (Zustandsaufnahme)</w:t>
      </w:r>
      <w:r w:rsidR="009C1C18" w:rsidRPr="00B62328">
        <w:t xml:space="preserve"> (Vorschlag VSA)</w:t>
      </w:r>
    </w:p>
    <w:p w14:paraId="0CC4F918" w14:textId="0E163352" w:rsidR="00FC041B" w:rsidRPr="00B62328" w:rsidRDefault="00027CED" w:rsidP="002B79E9">
      <w:pPr>
        <w:rPr>
          <w:rFonts w:eastAsiaTheme="majorEastAsia" w:cstheme="majorBidi"/>
          <w:b/>
          <w:color w:val="984806" w:themeColor="accent6" w:themeShade="80"/>
          <w:sz w:val="28"/>
          <w:szCs w:val="56"/>
        </w:rPr>
      </w:pPr>
      <w:r w:rsidRPr="00B62328">
        <w:rPr>
          <w:noProof/>
          <w:lang w:eastAsia="de-CH"/>
        </w:rPr>
        <w:drawing>
          <wp:inline distT="0" distB="0" distL="0" distR="0" wp14:anchorId="36AACD83" wp14:editId="00737BA5">
            <wp:extent cx="5248909" cy="8863289"/>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zess_Zustandserhebung.png"/>
                    <pic:cNvPicPr/>
                  </pic:nvPicPr>
                  <pic:blipFill>
                    <a:blip r:embed="rId37">
                      <a:extLst>
                        <a:ext uri="{28A0092B-C50C-407E-A947-70E740481C1C}">
                          <a14:useLocalDpi xmlns:a14="http://schemas.microsoft.com/office/drawing/2010/main" val="0"/>
                        </a:ext>
                      </a:extLst>
                    </a:blip>
                    <a:stretch>
                      <a:fillRect/>
                    </a:stretch>
                  </pic:blipFill>
                  <pic:spPr>
                    <a:xfrm>
                      <a:off x="0" y="0"/>
                      <a:ext cx="5248909" cy="8863289"/>
                    </a:xfrm>
                    <a:prstGeom prst="rect">
                      <a:avLst/>
                    </a:prstGeom>
                  </pic:spPr>
                </pic:pic>
              </a:graphicData>
            </a:graphic>
          </wp:inline>
        </w:drawing>
      </w:r>
      <w:bookmarkStart w:id="152" w:name="_Ref508089620"/>
      <w:r w:rsidR="00FC041B" w:rsidRPr="00B62328">
        <w:br w:type="page"/>
      </w:r>
    </w:p>
    <w:p w14:paraId="3D248CCA" w14:textId="77777777" w:rsidR="00FC041B" w:rsidRPr="00B62328" w:rsidRDefault="00FC041B" w:rsidP="005A0D5E">
      <w:pPr>
        <w:pStyle w:val="berschrift1Anhangnummeriert"/>
        <w:outlineLvl w:val="1"/>
      </w:pPr>
      <w:bookmarkStart w:id="153" w:name="_Ref508095519"/>
      <w:bookmarkStart w:id="154" w:name="_Toc516467920"/>
      <w:bookmarkStart w:id="155" w:name="_Toc143524618"/>
      <w:bookmarkEnd w:id="152"/>
      <w:r w:rsidRPr="00B62328">
        <w:lastRenderedPageBreak/>
        <w:t>Übersicht verwendete Software-Systeme für Fachthemen</w:t>
      </w:r>
      <w:bookmarkEnd w:id="153"/>
      <w:bookmarkEnd w:id="154"/>
      <w:bookmarkEnd w:id="155"/>
    </w:p>
    <w:p w14:paraId="3E39EE42" w14:textId="495EE3D5" w:rsidR="00FC041B" w:rsidRPr="00B62328" w:rsidRDefault="00FC041B" w:rsidP="00FC041B">
      <w:pPr>
        <w:pStyle w:val="RoterTextAnweisungen"/>
      </w:pPr>
      <w:r w:rsidRPr="00B62328">
        <w:t>Die nachfolgende Tabelle ist auf die</w:t>
      </w:r>
      <w:r w:rsidR="00F01AD8" w:rsidRPr="00B62328">
        <w:t xml:space="preserve"> gemeinde-/verbandsspezifischen Verhältnisse </w:t>
      </w:r>
      <w:r w:rsidRPr="00B62328">
        <w:t>anzupassen, fehlende Punkte sind zu ergänzen respektive nichtzutreffende Punkte zu streichen.</w:t>
      </w:r>
    </w:p>
    <w:p w14:paraId="4F7641C0" w14:textId="77777777" w:rsidR="00FC041B" w:rsidRPr="00B62328" w:rsidRDefault="00FC041B" w:rsidP="00FC041B">
      <w:pPr>
        <w:spacing w:after="160" w:line="259" w:lineRule="auto"/>
      </w:pPr>
    </w:p>
    <w:p w14:paraId="06C5528C" w14:textId="77777777" w:rsidR="00FC041B" w:rsidRPr="00B62328" w:rsidRDefault="00FC041B" w:rsidP="00FC041B">
      <w:pPr>
        <w:spacing w:after="160" w:line="259" w:lineRule="auto"/>
      </w:pPr>
      <w:r w:rsidRPr="00B62328">
        <w:t xml:space="preserve">Die nachfolgende Tabelle gibt Auskunft über die verwendeten Software-Systeme für die Datenbewirtschaftung der verschiedenen Fachthemen. </w:t>
      </w:r>
    </w:p>
    <w:p w14:paraId="5AFC78A2" w14:textId="77777777" w:rsidR="00FC041B" w:rsidRPr="00B62328" w:rsidRDefault="00FC041B" w:rsidP="00FC041B"/>
    <w:tbl>
      <w:tblPr>
        <w:tblStyle w:val="VSA2"/>
        <w:tblW w:w="5000" w:type="pct"/>
        <w:tblLook w:val="04A0" w:firstRow="1" w:lastRow="0" w:firstColumn="1" w:lastColumn="0" w:noHBand="0" w:noVBand="1"/>
      </w:tblPr>
      <w:tblGrid>
        <w:gridCol w:w="2694"/>
        <w:gridCol w:w="2835"/>
        <w:gridCol w:w="2737"/>
      </w:tblGrid>
      <w:tr w:rsidR="007E0DB6" w:rsidRPr="00B62328" w14:paraId="5D208462" w14:textId="7A2DA96B" w:rsidTr="007E0DB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94" w:type="dxa"/>
          </w:tcPr>
          <w:p w14:paraId="22ACCC66" w14:textId="77777777" w:rsidR="007E0DB6" w:rsidRPr="00B62328" w:rsidRDefault="007E0DB6" w:rsidP="002B79E9">
            <w:pPr>
              <w:pStyle w:val="BlauerTextVorschlge"/>
            </w:pPr>
            <w:r w:rsidRPr="00B62328">
              <w:t>Fachthema</w:t>
            </w:r>
          </w:p>
        </w:tc>
        <w:tc>
          <w:tcPr>
            <w:tcW w:w="2835" w:type="dxa"/>
          </w:tcPr>
          <w:p w14:paraId="5A2A2DF5" w14:textId="77777777" w:rsidR="007E0DB6" w:rsidRPr="00B62328" w:rsidRDefault="007E0DB6" w:rsidP="002B79E9">
            <w:pPr>
              <w:pStyle w:val="BlauerTextVorschlge"/>
              <w:cnfStyle w:val="100000000000" w:firstRow="1" w:lastRow="0" w:firstColumn="0" w:lastColumn="0" w:oddVBand="0" w:evenVBand="0" w:oddHBand="0" w:evenHBand="0" w:firstRowFirstColumn="0" w:firstRowLastColumn="0" w:lastRowFirstColumn="0" w:lastRowLastColumn="0"/>
            </w:pPr>
            <w:r w:rsidRPr="00B62328">
              <w:t>Organisation / Rolle</w:t>
            </w:r>
          </w:p>
        </w:tc>
        <w:tc>
          <w:tcPr>
            <w:tcW w:w="2737" w:type="dxa"/>
          </w:tcPr>
          <w:p w14:paraId="1F320618" w14:textId="5C9047D6" w:rsidR="007E0DB6" w:rsidRPr="00B62328" w:rsidRDefault="007E0DB6" w:rsidP="002B79E9">
            <w:pPr>
              <w:pStyle w:val="BlauerTextVorschlge"/>
              <w:cnfStyle w:val="100000000000" w:firstRow="1" w:lastRow="0" w:firstColumn="0" w:lastColumn="0" w:oddVBand="0" w:evenVBand="0" w:oddHBand="0" w:evenHBand="0" w:firstRowFirstColumn="0" w:firstRowLastColumn="0" w:lastRowFirstColumn="0" w:lastRowLastColumn="0"/>
            </w:pPr>
            <w:r w:rsidRPr="00B62328">
              <w:t>Software-System</w:t>
            </w:r>
          </w:p>
        </w:tc>
      </w:tr>
      <w:tr w:rsidR="007E0DB6" w:rsidRPr="00B62328" w14:paraId="4DB499B3" w14:textId="7BE19F7B" w:rsidTr="007E0DB6">
        <w:trPr>
          <w:trHeight w:val="269"/>
        </w:trPr>
        <w:tc>
          <w:tcPr>
            <w:cnfStyle w:val="001000000000" w:firstRow="0" w:lastRow="0" w:firstColumn="1" w:lastColumn="0" w:oddVBand="0" w:evenVBand="0" w:oddHBand="0" w:evenHBand="0" w:firstRowFirstColumn="0" w:firstRowLastColumn="0" w:lastRowFirstColumn="0" w:lastRowLastColumn="0"/>
            <w:tcW w:w="2694" w:type="dxa"/>
          </w:tcPr>
          <w:p w14:paraId="4383903F" w14:textId="77777777" w:rsidR="007E0DB6" w:rsidRPr="00B62328" w:rsidRDefault="007E0DB6" w:rsidP="002B79E9">
            <w:pPr>
              <w:pStyle w:val="BlauerTextVorschlge"/>
            </w:pPr>
            <w:r w:rsidRPr="00B62328">
              <w:t>Werkkataster</w:t>
            </w:r>
          </w:p>
        </w:tc>
        <w:tc>
          <w:tcPr>
            <w:tcW w:w="2835" w:type="dxa"/>
          </w:tcPr>
          <w:p w14:paraId="2941A943" w14:textId="283EFE72"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NF-Stelle Werkinformation</w:t>
            </w:r>
          </w:p>
        </w:tc>
        <w:tc>
          <w:tcPr>
            <w:tcW w:w="2737" w:type="dxa"/>
          </w:tcPr>
          <w:p w14:paraId="57074A27" w14:textId="77777777"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993549" w:rsidRPr="00B62328" w14:paraId="640B37F8" w14:textId="77777777" w:rsidTr="007E0DB6">
        <w:trPr>
          <w:trHeight w:val="269"/>
        </w:trPr>
        <w:tc>
          <w:tcPr>
            <w:cnfStyle w:val="001000000000" w:firstRow="0" w:lastRow="0" w:firstColumn="1" w:lastColumn="0" w:oddVBand="0" w:evenVBand="0" w:oddHBand="0" w:evenHBand="0" w:firstRowFirstColumn="0" w:firstRowLastColumn="0" w:lastRowFirstColumn="0" w:lastRowLastColumn="0"/>
            <w:tcW w:w="2694" w:type="dxa"/>
          </w:tcPr>
          <w:p w14:paraId="2496F9F1" w14:textId="6F01EA9E" w:rsidR="00993549" w:rsidRPr="00B62328" w:rsidRDefault="00993549" w:rsidP="002B79E9">
            <w:pPr>
              <w:pStyle w:val="BlauerTextVorschlge"/>
            </w:pPr>
            <w:r>
              <w:t>Stammkarten Sonderbauwerke</w:t>
            </w:r>
          </w:p>
        </w:tc>
        <w:tc>
          <w:tcPr>
            <w:tcW w:w="2835" w:type="dxa"/>
          </w:tcPr>
          <w:p w14:paraId="4EFF5610"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2737" w:type="dxa"/>
          </w:tcPr>
          <w:p w14:paraId="3495708A"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r>
      <w:tr w:rsidR="00993549" w:rsidRPr="00B62328" w14:paraId="54B6F903" w14:textId="77777777" w:rsidTr="007E0DB6">
        <w:trPr>
          <w:trHeight w:val="269"/>
        </w:trPr>
        <w:tc>
          <w:tcPr>
            <w:cnfStyle w:val="001000000000" w:firstRow="0" w:lastRow="0" w:firstColumn="1" w:lastColumn="0" w:oddVBand="0" w:evenVBand="0" w:oddHBand="0" w:evenHBand="0" w:firstRowFirstColumn="0" w:firstRowLastColumn="0" w:lastRowFirstColumn="0" w:lastRowLastColumn="0"/>
            <w:tcW w:w="2694" w:type="dxa"/>
          </w:tcPr>
          <w:p w14:paraId="3C839928" w14:textId="2CE49A66" w:rsidR="00993549" w:rsidRPr="00B62328" w:rsidRDefault="00993549" w:rsidP="002B79E9">
            <w:pPr>
              <w:pStyle w:val="BlauerTextVorschlge"/>
            </w:pPr>
            <w:r>
              <w:t>Parametrisierung TEZG</w:t>
            </w:r>
          </w:p>
        </w:tc>
        <w:tc>
          <w:tcPr>
            <w:tcW w:w="2835" w:type="dxa"/>
          </w:tcPr>
          <w:p w14:paraId="1F9768D7"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2737" w:type="dxa"/>
          </w:tcPr>
          <w:p w14:paraId="0E9DBF0C"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r>
      <w:tr w:rsidR="007E0DB6" w:rsidRPr="00B62328" w14:paraId="614DE25F" w14:textId="158559AA"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24795892" w14:textId="1BB15D3F" w:rsidR="007E0DB6" w:rsidRPr="00B62328" w:rsidRDefault="00993549" w:rsidP="002B79E9">
            <w:pPr>
              <w:pStyle w:val="BlauerTextVorschlge"/>
            </w:pPr>
            <w:r>
              <w:t>Dimensionierungsereignis</w:t>
            </w:r>
          </w:p>
        </w:tc>
        <w:tc>
          <w:tcPr>
            <w:tcW w:w="2835" w:type="dxa"/>
          </w:tcPr>
          <w:p w14:paraId="5E47AC22" w14:textId="77777777"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737" w:type="dxa"/>
          </w:tcPr>
          <w:p w14:paraId="7EA37F0C" w14:textId="77777777"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993549" w:rsidRPr="00B62328" w14:paraId="3977E18E"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624F1128" w14:textId="1492BD97" w:rsidR="00993549" w:rsidRDefault="00993549" w:rsidP="002B79E9">
            <w:pPr>
              <w:pStyle w:val="BlauerTextVorschlge"/>
            </w:pPr>
            <w:r>
              <w:t>Langzeitmodellierung mit Stofftransport</w:t>
            </w:r>
          </w:p>
        </w:tc>
        <w:tc>
          <w:tcPr>
            <w:tcW w:w="2835" w:type="dxa"/>
          </w:tcPr>
          <w:p w14:paraId="0E5220B9"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2737" w:type="dxa"/>
          </w:tcPr>
          <w:p w14:paraId="7FBE0FFA"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r>
      <w:tr w:rsidR="00993549" w:rsidRPr="00B62328" w14:paraId="24354D7D"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3F6DDEB4" w14:textId="39E192B1" w:rsidR="00993549" w:rsidRDefault="00993549" w:rsidP="002B79E9">
            <w:pPr>
              <w:pStyle w:val="BlauerTextVorschlge"/>
            </w:pPr>
            <w:r>
              <w:t>Immissionsseitige Berechnung</w:t>
            </w:r>
          </w:p>
        </w:tc>
        <w:tc>
          <w:tcPr>
            <w:tcW w:w="2835" w:type="dxa"/>
          </w:tcPr>
          <w:p w14:paraId="7505855D"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c>
          <w:tcPr>
            <w:tcW w:w="2737" w:type="dxa"/>
          </w:tcPr>
          <w:p w14:paraId="6FDA4927" w14:textId="77777777" w:rsidR="00993549" w:rsidRPr="00B62328" w:rsidRDefault="00993549" w:rsidP="002B79E9">
            <w:pPr>
              <w:pStyle w:val="BlauerTextVorschlge"/>
              <w:cnfStyle w:val="000000000000" w:firstRow="0" w:lastRow="0" w:firstColumn="0" w:lastColumn="0" w:oddVBand="0" w:evenVBand="0" w:oddHBand="0" w:evenHBand="0" w:firstRowFirstColumn="0" w:firstRowLastColumn="0" w:lastRowFirstColumn="0" w:lastRowLastColumn="0"/>
            </w:pPr>
          </w:p>
        </w:tc>
      </w:tr>
      <w:tr w:rsidR="007E0DB6" w:rsidRPr="00B62328" w14:paraId="1B101286" w14:textId="61AB2DBC"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03F24FD3" w14:textId="77777777" w:rsidR="007E0DB6" w:rsidRPr="00B62328" w:rsidRDefault="007E0DB6" w:rsidP="008D338C">
            <w:pPr>
              <w:pStyle w:val="BlauerTextVorschlge"/>
            </w:pPr>
            <w:r w:rsidRPr="00B62328">
              <w:t>Baulicher Unterhalt</w:t>
            </w:r>
          </w:p>
        </w:tc>
        <w:tc>
          <w:tcPr>
            <w:tcW w:w="2835" w:type="dxa"/>
          </w:tcPr>
          <w:p w14:paraId="01ED080E" w14:textId="77777777"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737" w:type="dxa"/>
          </w:tcPr>
          <w:p w14:paraId="7D5AAF9D" w14:textId="77777777"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7E0DB6" w:rsidRPr="00B62328" w14:paraId="1E421CF2" w14:textId="358D5015"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52A36C3B" w14:textId="77777777" w:rsidR="007E0DB6" w:rsidRPr="00B62328" w:rsidRDefault="007E0DB6" w:rsidP="008D338C">
            <w:pPr>
              <w:pStyle w:val="BlauerTextVorschlge"/>
            </w:pPr>
            <w:r w:rsidRPr="00B62328">
              <w:t>Betrieblicher Unterhalt</w:t>
            </w:r>
          </w:p>
        </w:tc>
        <w:tc>
          <w:tcPr>
            <w:tcW w:w="2835" w:type="dxa"/>
          </w:tcPr>
          <w:p w14:paraId="627BED32" w14:textId="77777777"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737" w:type="dxa"/>
          </w:tcPr>
          <w:p w14:paraId="4747883B" w14:textId="77777777"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r w:rsidR="000443D3" w:rsidRPr="00B62328" w14:paraId="322E7555"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0F583969" w14:textId="2656AE1D" w:rsidR="000443D3" w:rsidRPr="00B62328" w:rsidRDefault="000443D3" w:rsidP="008D338C">
            <w:pPr>
              <w:pStyle w:val="BlauerTextVorschlge"/>
            </w:pPr>
            <w:r w:rsidRPr="00B62328">
              <w:t>Gewässerökologie</w:t>
            </w:r>
          </w:p>
        </w:tc>
        <w:tc>
          <w:tcPr>
            <w:tcW w:w="2835" w:type="dxa"/>
          </w:tcPr>
          <w:p w14:paraId="469F3089" w14:textId="77777777" w:rsidR="000443D3" w:rsidRPr="00B62328" w:rsidRDefault="000443D3" w:rsidP="008D338C">
            <w:pPr>
              <w:pStyle w:val="BlauerTextVorschlge"/>
              <w:cnfStyle w:val="000000000000" w:firstRow="0" w:lastRow="0" w:firstColumn="0" w:lastColumn="0" w:oddVBand="0" w:evenVBand="0" w:oddHBand="0" w:evenHBand="0" w:firstRowFirstColumn="0" w:firstRowLastColumn="0" w:lastRowFirstColumn="0" w:lastRowLastColumn="0"/>
            </w:pPr>
          </w:p>
        </w:tc>
        <w:tc>
          <w:tcPr>
            <w:tcW w:w="2737" w:type="dxa"/>
          </w:tcPr>
          <w:p w14:paraId="6415C4DE" w14:textId="77777777" w:rsidR="000443D3" w:rsidRPr="00B62328" w:rsidRDefault="000443D3" w:rsidP="008D338C">
            <w:pPr>
              <w:pStyle w:val="BlauerTextVorschlge"/>
              <w:cnfStyle w:val="000000000000" w:firstRow="0" w:lastRow="0" w:firstColumn="0" w:lastColumn="0" w:oddVBand="0" w:evenVBand="0" w:oddHBand="0" w:evenHBand="0" w:firstRowFirstColumn="0" w:firstRowLastColumn="0" w:lastRowFirstColumn="0" w:lastRowLastColumn="0"/>
            </w:pPr>
          </w:p>
        </w:tc>
      </w:tr>
      <w:tr w:rsidR="007E0DB6" w:rsidRPr="00B62328" w14:paraId="3E18D711"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3DA95820" w14:textId="0AD723E2" w:rsidR="007E0DB6" w:rsidRPr="00B62328" w:rsidRDefault="007E0DB6" w:rsidP="008D338C">
            <w:pPr>
              <w:pStyle w:val="BlauerTextVorschlge"/>
              <w:rPr>
                <w:color w:val="auto"/>
              </w:rPr>
            </w:pPr>
            <w:r w:rsidRPr="00B62328">
              <w:rPr>
                <w:color w:val="auto"/>
              </w:rPr>
              <w:t>Resultate Datenchecks</w:t>
            </w:r>
          </w:p>
        </w:tc>
        <w:tc>
          <w:tcPr>
            <w:tcW w:w="2835" w:type="dxa"/>
          </w:tcPr>
          <w:p w14:paraId="24A6AAA7" w14:textId="1F0D9E15"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GVRZ</w:t>
            </w:r>
          </w:p>
        </w:tc>
        <w:tc>
          <w:tcPr>
            <w:tcW w:w="2737" w:type="dxa"/>
          </w:tcPr>
          <w:p w14:paraId="28ED9925" w14:textId="273AAB1A" w:rsidR="007E0DB6" w:rsidRPr="00B62328" w:rsidRDefault="007E0DB6"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r w:rsidRPr="00B62328">
              <w:rPr>
                <w:color w:val="auto"/>
              </w:rPr>
              <w:t>GVRZ-Viewer</w:t>
            </w:r>
          </w:p>
        </w:tc>
      </w:tr>
      <w:tr w:rsidR="00993549" w:rsidRPr="00B62328" w14:paraId="5CEC45FE"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161DDF7B" w14:textId="77777777" w:rsidR="00993549" w:rsidRPr="00B62328" w:rsidRDefault="00993549" w:rsidP="008D338C">
            <w:pPr>
              <w:pStyle w:val="BlauerTextVorschlge"/>
              <w:rPr>
                <w:color w:val="auto"/>
              </w:rPr>
            </w:pPr>
          </w:p>
        </w:tc>
        <w:tc>
          <w:tcPr>
            <w:tcW w:w="2835" w:type="dxa"/>
          </w:tcPr>
          <w:p w14:paraId="131334F9"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c>
          <w:tcPr>
            <w:tcW w:w="2737" w:type="dxa"/>
          </w:tcPr>
          <w:p w14:paraId="62E3EC47"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r>
      <w:tr w:rsidR="00993549" w:rsidRPr="00B62328" w14:paraId="7D2A5205"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0030AF95" w14:textId="77777777" w:rsidR="00993549" w:rsidRPr="00B62328" w:rsidRDefault="00993549" w:rsidP="008D338C">
            <w:pPr>
              <w:pStyle w:val="BlauerTextVorschlge"/>
              <w:rPr>
                <w:color w:val="auto"/>
              </w:rPr>
            </w:pPr>
          </w:p>
        </w:tc>
        <w:tc>
          <w:tcPr>
            <w:tcW w:w="2835" w:type="dxa"/>
          </w:tcPr>
          <w:p w14:paraId="66CC9D4D"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c>
          <w:tcPr>
            <w:tcW w:w="2737" w:type="dxa"/>
          </w:tcPr>
          <w:p w14:paraId="52BB7953"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r>
      <w:tr w:rsidR="00993549" w:rsidRPr="00B62328" w14:paraId="21B00EE9" w14:textId="77777777" w:rsidTr="007E0DB6">
        <w:trPr>
          <w:trHeight w:val="252"/>
        </w:trPr>
        <w:tc>
          <w:tcPr>
            <w:cnfStyle w:val="001000000000" w:firstRow="0" w:lastRow="0" w:firstColumn="1" w:lastColumn="0" w:oddVBand="0" w:evenVBand="0" w:oddHBand="0" w:evenHBand="0" w:firstRowFirstColumn="0" w:firstRowLastColumn="0" w:lastRowFirstColumn="0" w:lastRowLastColumn="0"/>
            <w:tcW w:w="2694" w:type="dxa"/>
          </w:tcPr>
          <w:p w14:paraId="7B41D0A7" w14:textId="77777777" w:rsidR="00993549" w:rsidRPr="00B62328" w:rsidRDefault="00993549" w:rsidP="008D338C">
            <w:pPr>
              <w:pStyle w:val="BlauerTextVorschlge"/>
              <w:rPr>
                <w:color w:val="auto"/>
              </w:rPr>
            </w:pPr>
          </w:p>
        </w:tc>
        <w:tc>
          <w:tcPr>
            <w:tcW w:w="2835" w:type="dxa"/>
          </w:tcPr>
          <w:p w14:paraId="26EE8676"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c>
          <w:tcPr>
            <w:tcW w:w="2737" w:type="dxa"/>
          </w:tcPr>
          <w:p w14:paraId="27A93702" w14:textId="77777777" w:rsidR="00993549" w:rsidRPr="00B62328" w:rsidRDefault="00993549" w:rsidP="008D338C">
            <w:pPr>
              <w:pStyle w:val="BlauerTextVorschlge"/>
              <w:cnfStyle w:val="000000000000" w:firstRow="0" w:lastRow="0" w:firstColumn="0" w:lastColumn="0" w:oddVBand="0" w:evenVBand="0" w:oddHBand="0" w:evenHBand="0" w:firstRowFirstColumn="0" w:firstRowLastColumn="0" w:lastRowFirstColumn="0" w:lastRowLastColumn="0"/>
              <w:rPr>
                <w:color w:val="auto"/>
              </w:rPr>
            </w:pPr>
          </w:p>
        </w:tc>
      </w:tr>
      <w:tr w:rsidR="007E0DB6" w:rsidRPr="00B62328" w14:paraId="0CFF53EE" w14:textId="5DDDD682" w:rsidTr="007E0DB6">
        <w:trPr>
          <w:trHeight w:val="269"/>
        </w:trPr>
        <w:tc>
          <w:tcPr>
            <w:cnfStyle w:val="001000000000" w:firstRow="0" w:lastRow="0" w:firstColumn="1" w:lastColumn="0" w:oddVBand="0" w:evenVBand="0" w:oddHBand="0" w:evenHBand="0" w:firstRowFirstColumn="0" w:firstRowLastColumn="0" w:lastRowFirstColumn="0" w:lastRowLastColumn="0"/>
            <w:tcW w:w="2694" w:type="dxa"/>
          </w:tcPr>
          <w:p w14:paraId="695D3DC3" w14:textId="77777777" w:rsidR="007E0DB6" w:rsidRPr="00B62328" w:rsidRDefault="007E0DB6" w:rsidP="002B79E9">
            <w:pPr>
              <w:pStyle w:val="BlauerTextVorschlge"/>
            </w:pPr>
            <w:r w:rsidRPr="00B62328">
              <w:t>…</w:t>
            </w:r>
          </w:p>
        </w:tc>
        <w:tc>
          <w:tcPr>
            <w:tcW w:w="2835" w:type="dxa"/>
          </w:tcPr>
          <w:p w14:paraId="3917577A" w14:textId="77777777"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c>
          <w:tcPr>
            <w:tcW w:w="2737" w:type="dxa"/>
          </w:tcPr>
          <w:p w14:paraId="4F83C3E7" w14:textId="77777777" w:rsidR="007E0DB6" w:rsidRPr="00B62328" w:rsidRDefault="007E0DB6" w:rsidP="002B79E9">
            <w:pPr>
              <w:pStyle w:val="BlauerTextVorschlge"/>
              <w:cnfStyle w:val="000000000000" w:firstRow="0" w:lastRow="0" w:firstColumn="0" w:lastColumn="0" w:oddVBand="0" w:evenVBand="0" w:oddHBand="0" w:evenHBand="0" w:firstRowFirstColumn="0" w:firstRowLastColumn="0" w:lastRowFirstColumn="0" w:lastRowLastColumn="0"/>
            </w:pPr>
            <w:r w:rsidRPr="00B62328">
              <w:t>…</w:t>
            </w:r>
          </w:p>
        </w:tc>
      </w:tr>
    </w:tbl>
    <w:p w14:paraId="3A43913A" w14:textId="03DCBB75" w:rsidR="0063473D" w:rsidRPr="00B62328" w:rsidRDefault="0063473D">
      <w:pPr>
        <w:spacing w:after="200" w:line="276" w:lineRule="auto"/>
        <w:jc w:val="left"/>
      </w:pPr>
    </w:p>
    <w:sectPr w:rsidR="0063473D" w:rsidRPr="00B62328" w:rsidSect="00952E45">
      <w:headerReference w:type="even" r:id="rId38"/>
      <w:headerReference w:type="default" r:id="rId39"/>
      <w:footerReference w:type="even" r:id="rId40"/>
      <w:footerReference w:type="default" r:id="rId41"/>
      <w:headerReference w:type="first" r:id="rId42"/>
      <w:footerReference w:type="first" r:id="rId43"/>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5B59" w14:textId="77777777" w:rsidR="00F43E31" w:rsidRDefault="00F43E31" w:rsidP="00BA6ACD"/>
  </w:endnote>
  <w:endnote w:type="continuationSeparator" w:id="0">
    <w:p w14:paraId="01E42A76" w14:textId="77777777" w:rsidR="00F43E31" w:rsidRDefault="00F43E31" w:rsidP="00BA6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00"/>
    <w:family w:val="swiss"/>
    <w:pitch w:val="variable"/>
    <w:sig w:usb0="8000008F" w:usb1="10002042" w:usb2="00000000" w:usb3="00000000" w:csb0="0000009B" w:csb1="00000000"/>
  </w:font>
  <w:font w:name="Meiryo">
    <w:altName w:val="メイリオ"/>
    <w:charset w:val="80"/>
    <w:family w:val="swiss"/>
    <w:pitch w:val="variable"/>
    <w:sig w:usb0="E00002FF" w:usb1="6AC7FFFF" w:usb2="08000012" w:usb3="00000000" w:csb0="0002009F" w:csb1="00000000"/>
  </w:font>
  <w:font w:name="MinionPro-Regular">
    <w:altName w:val="Calibri"/>
    <w:charset w:val="00"/>
    <w:family w:val="auto"/>
    <w:pitch w:val="variable"/>
    <w:sig w:usb0="E00002AF" w:usb1="50006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utiger LT Com 55 Roman">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80C40" w14:textId="2019C69C" w:rsidR="002713AA" w:rsidRDefault="002713AA" w:rsidP="00732F42">
    <w:pPr>
      <w:pStyle w:val="Fuzeile"/>
    </w:pPr>
    <w:r>
      <w:tab/>
    </w:r>
    <w:r>
      <w:fldChar w:fldCharType="begin"/>
    </w:r>
    <w:r>
      <w:instrText xml:space="preserve"> PAGE   \* MERGEFORMAT </w:instrText>
    </w:r>
    <w:r>
      <w:fldChar w:fldCharType="separate"/>
    </w:r>
    <w:r>
      <w:t>60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B7DA" w14:textId="47078733" w:rsidR="002713AA" w:rsidRPr="00326AB0" w:rsidRDefault="002713AA" w:rsidP="00732F42">
    <w:pPr>
      <w:pStyle w:val="Fusszeilelinks"/>
      <w:rPr>
        <w:sz w:val="24"/>
        <w:szCs w:val="24"/>
      </w:rPr>
    </w:pPr>
    <w:r w:rsidRPr="00326AB0">
      <w:rPr>
        <w:sz w:val="24"/>
        <w:szCs w:val="2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F8A6" w14:textId="722C87EE" w:rsidR="002713AA" w:rsidRPr="00326AB0" w:rsidRDefault="00731B42" w:rsidP="001944CB">
    <w:pPr>
      <w:pStyle w:val="Fusszeilelinks"/>
      <w:rPr>
        <w:sz w:val="24"/>
        <w:szCs w:val="24"/>
      </w:rPr>
    </w:pPr>
    <w:r>
      <w:rPr>
        <w:sz w:val="24"/>
        <w:szCs w:val="24"/>
      </w:rPr>
      <w:t>25.10</w:t>
    </w:r>
    <w:r w:rsidR="00A2029C">
      <w:rPr>
        <w:sz w:val="24"/>
        <w:szCs w:val="24"/>
      </w:rPr>
      <w:t>.2023</w:t>
    </w:r>
    <w:r w:rsidR="00045FB3">
      <w:rPr>
        <w:sz w:val="24"/>
        <w:szCs w:val="24"/>
      </w:rPr>
      <w:t xml:space="preserve"> – Version</w:t>
    </w:r>
    <w:r w:rsidR="00A2029C">
      <w:rPr>
        <w:sz w:val="24"/>
        <w:szCs w:val="24"/>
      </w:rPr>
      <w:t xml:space="preserve"> 1.0</w:t>
    </w:r>
  </w:p>
  <w:p w14:paraId="3124A623" w14:textId="77777777" w:rsidR="002713AA" w:rsidRDefault="002713A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01CF" w14:textId="383F5A5E" w:rsidR="002713AA" w:rsidRPr="00483481" w:rsidRDefault="002713AA" w:rsidP="00483481">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0DE7" w14:textId="77777777" w:rsidR="002713AA" w:rsidRPr="005E763A" w:rsidRDefault="002713AA" w:rsidP="005E763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7689" w14:textId="6DE5ECF4" w:rsidR="002713AA" w:rsidRPr="00326AB0" w:rsidRDefault="002713AA" w:rsidP="001944CB">
    <w:pPr>
      <w:pStyle w:val="Fusszeilelinks"/>
      <w:rPr>
        <w:sz w:val="24"/>
        <w:szCs w:val="24"/>
      </w:rPr>
    </w:pPr>
  </w:p>
  <w:p w14:paraId="5A4C1BF1" w14:textId="77777777" w:rsidR="002713AA" w:rsidRDefault="002713AA">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9B01" w14:textId="626FF9F5" w:rsidR="002713AA" w:rsidRPr="00483481" w:rsidRDefault="00993549" w:rsidP="00483481">
    <w:pPr>
      <w:pStyle w:val="Fuzeile"/>
    </w:pPr>
    <w:r>
      <w:fldChar w:fldCharType="begin"/>
    </w:r>
    <w:r>
      <w:instrText xml:space="preserve"> STYLEREF  "Überschrift 1"  \* MERGEFORMAT </w:instrText>
    </w:r>
    <w:r>
      <w:fldChar w:fldCharType="separate"/>
    </w:r>
    <w:r>
      <w:t>Anhang</w:t>
    </w:r>
    <w:r>
      <w:fldChar w:fldCharType="end"/>
    </w:r>
    <w:r w:rsidR="002713AA">
      <w:tab/>
    </w:r>
    <w:r w:rsidR="002713AA">
      <w:fldChar w:fldCharType="begin"/>
    </w:r>
    <w:r w:rsidR="002713AA">
      <w:instrText xml:space="preserve"> PAGE   \* MERGEFORMAT </w:instrText>
    </w:r>
    <w:r w:rsidR="002713AA">
      <w:fldChar w:fldCharType="separate"/>
    </w:r>
    <w:r w:rsidR="002713AA">
      <w:t>6</w:t>
    </w:r>
    <w:r w:rsidR="002713A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B4B4" w14:textId="60EB0B09" w:rsidR="002713AA" w:rsidRPr="005E763A" w:rsidRDefault="002713AA" w:rsidP="007A2FA7">
    <w:pPr>
      <w:pStyle w:val="Fusszeilelinks"/>
    </w:pPr>
    <w:r>
      <w:fldChar w:fldCharType="begin"/>
    </w:r>
    <w:r>
      <w:instrText xml:space="preserve"> PAGE   \* MERGEFORMAT </w:instrText>
    </w:r>
    <w:r>
      <w:fldChar w:fldCharType="separate"/>
    </w:r>
    <w:r>
      <w:t>3</w:t>
    </w:r>
    <w:r>
      <w:fldChar w:fldCharType="end"/>
    </w:r>
    <w:r>
      <w:tab/>
    </w:r>
    <w:r w:rsidR="00993549">
      <w:fldChar w:fldCharType="begin"/>
    </w:r>
    <w:r w:rsidR="00993549">
      <w:instrText xml:space="preserve"> STYLEREF  "Überschrift 1"  \* MERGEFORMAT </w:instrText>
    </w:r>
    <w:r w:rsidR="00993549">
      <w:fldChar w:fldCharType="separate"/>
    </w:r>
    <w:r w:rsidR="00993549">
      <w:t>Anhang</w:t>
    </w:r>
    <w:r w:rsidR="0099354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CE6F" w14:textId="577D2536" w:rsidR="002713AA" w:rsidRDefault="002713AA" w:rsidP="00FE495C">
    <w:pPr>
      <w:pStyle w:val="Fusszeilelinks"/>
    </w:pPr>
    <w:r>
      <w:fldChar w:fldCharType="begin"/>
    </w:r>
    <w:r>
      <w:instrText xml:space="preserve"> PAGE   \* MERGEFORMAT </w:instrText>
    </w:r>
    <w:r>
      <w:fldChar w:fldCharType="separate"/>
    </w:r>
    <w:r>
      <w:t>7</w:t>
    </w:r>
    <w:r>
      <w:fldChar w:fldCharType="end"/>
    </w:r>
    <w:r>
      <w:tab/>
    </w:r>
    <w:r w:rsidR="00993549">
      <w:fldChar w:fldCharType="begin"/>
    </w:r>
    <w:r w:rsidR="00993549">
      <w:instrText xml:space="preserve"> STYLEREF  "Überschrift 1"  \* MERGEFORMAT </w:instrText>
    </w:r>
    <w:r w:rsidR="00993549">
      <w:fldChar w:fldCharType="separate"/>
    </w:r>
    <w:r w:rsidR="00731B42">
      <w:t>Grundlagen</w:t>
    </w:r>
    <w:r w:rsidR="009935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DA4C1" w14:textId="77777777" w:rsidR="00F43E31" w:rsidRDefault="00F43E31" w:rsidP="00BA6ACD"/>
  </w:footnote>
  <w:footnote w:type="continuationSeparator" w:id="0">
    <w:p w14:paraId="5ACF1FEB" w14:textId="77777777" w:rsidR="00F43E31" w:rsidRPr="00C20656" w:rsidRDefault="00F43E31" w:rsidP="00BA6ACD">
      <w:pPr>
        <w:pStyle w:val="Untertitel"/>
      </w:pPr>
    </w:p>
  </w:footnote>
  <w:footnote w:type="continuationNotice" w:id="1">
    <w:p w14:paraId="79B53DB2" w14:textId="77777777" w:rsidR="00F43E31" w:rsidRDefault="00F43E31" w:rsidP="00BA6ACD"/>
  </w:footnote>
  <w:footnote w:id="2">
    <w:p w14:paraId="58AE35B2" w14:textId="33340373" w:rsidR="002713AA" w:rsidRPr="00E5489D" w:rsidRDefault="002713AA" w:rsidP="009723E7">
      <w:pPr>
        <w:pStyle w:val="Funotentext"/>
      </w:pPr>
      <w:r w:rsidRPr="00E5489D">
        <w:rPr>
          <w:rStyle w:val="Funotenzeichen"/>
        </w:rPr>
        <w:footnoteRef/>
      </w:r>
      <w:r w:rsidRPr="00E5489D">
        <w:t xml:space="preserve"> Drainageleitungen sind eigentlich nicht Teil der Siedlungsentwässerung. Durch das Wachstum der Bauzonen sind in der Praxis viele Drainagen mit der Siedlungsentwässerung verbunden und daher zu berücksichtigen. </w:t>
      </w:r>
    </w:p>
  </w:footnote>
  <w:footnote w:id="3">
    <w:p w14:paraId="63910451" w14:textId="013ACAA5" w:rsidR="002713AA" w:rsidRDefault="002713AA">
      <w:pPr>
        <w:pStyle w:val="Funotentext"/>
      </w:pPr>
      <w:r>
        <w:rPr>
          <w:rStyle w:val="Funotenzeichen"/>
        </w:rPr>
        <w:footnoteRef/>
      </w:r>
      <w:r>
        <w:t xml:space="preserve"> Siehe auch </w:t>
      </w:r>
      <w:r w:rsidRPr="00896D9D">
        <w:t>https://www.bafu.admin.ch/bafu/de/home/zustand/daten/geodatenmodelle/wasser--geodatenmodelle.html</w:t>
      </w:r>
    </w:p>
  </w:footnote>
  <w:footnote w:id="4">
    <w:p w14:paraId="770C6C8B" w14:textId="436F71D0" w:rsidR="002713AA" w:rsidRPr="00327AF5" w:rsidRDefault="002713AA">
      <w:pPr>
        <w:pStyle w:val="Funotentext"/>
      </w:pPr>
      <w:r>
        <w:rPr>
          <w:rStyle w:val="Funotenzeichen"/>
        </w:rPr>
        <w:footnoteRef/>
      </w:r>
      <w:r w:rsidRPr="00327AF5">
        <w:t xml:space="preserve"> si</w:t>
      </w:r>
      <w:r>
        <w:t>e</w:t>
      </w:r>
      <w:r w:rsidRPr="00327AF5">
        <w:t xml:space="preserve">he </w:t>
      </w:r>
      <w:r w:rsidRPr="00043058">
        <w:t>https://vsa.ch/fachbereiche-cc/siedlungsentwaesserung/generelle-entwaesserungsplanung/datenmanagement/</w:t>
      </w:r>
    </w:p>
  </w:footnote>
  <w:footnote w:id="5">
    <w:p w14:paraId="44567507" w14:textId="75F3AEF4" w:rsidR="002713AA" w:rsidRDefault="002713AA">
      <w:pPr>
        <w:pStyle w:val="Funotentext"/>
      </w:pPr>
      <w:r>
        <w:rPr>
          <w:rStyle w:val="Funotenzeichen"/>
        </w:rPr>
        <w:footnoteRef/>
      </w:r>
      <w:r>
        <w:t xml:space="preserve"> Siehe https://www.vsa.ch/wiki</w:t>
      </w:r>
    </w:p>
  </w:footnote>
  <w:footnote w:id="6">
    <w:p w14:paraId="2FF12A64" w14:textId="77777777" w:rsidR="00A6576A" w:rsidRPr="00F51CBA" w:rsidRDefault="00A6576A" w:rsidP="00A6576A">
      <w:pPr>
        <w:pStyle w:val="Funotentext"/>
        <w:rPr>
          <w:i/>
        </w:rPr>
      </w:pPr>
      <w:r w:rsidRPr="00E5489D">
        <w:rPr>
          <w:rStyle w:val="Funotenzeichen"/>
          <w:i/>
        </w:rPr>
        <w:footnoteRef/>
      </w:r>
      <w:r w:rsidRPr="00F51CBA">
        <w:rPr>
          <w:i/>
        </w:rPr>
        <w:t xml:space="preserve"> </w:t>
      </w:r>
      <w:hyperlink r:id="rId1" w:history="1">
        <w:r>
          <w:rPr>
            <w:rStyle w:val="Hyperlink"/>
          </w:rPr>
          <w:t>https://vsa.ch/publikationen-produkte/</w:t>
        </w:r>
      </w:hyperlink>
    </w:p>
  </w:footnote>
  <w:footnote w:id="7">
    <w:p w14:paraId="229B4589" w14:textId="17155032" w:rsidR="002713AA" w:rsidRPr="00E5489D" w:rsidRDefault="002713AA">
      <w:pPr>
        <w:pStyle w:val="Funotentext"/>
        <w:rPr>
          <w:i/>
        </w:rPr>
      </w:pPr>
      <w:r w:rsidRPr="00E5489D">
        <w:rPr>
          <w:rStyle w:val="Funotenzeichen"/>
          <w:i/>
        </w:rPr>
        <w:footnoteRef/>
      </w:r>
      <w:r w:rsidRPr="00E5489D">
        <w:rPr>
          <w:i/>
        </w:rPr>
        <w:t xml:space="preserve"> Zu einem einzelnen Bauwerk können Sachdaten </w:t>
      </w:r>
      <w:r w:rsidR="00AD2DD7" w:rsidRPr="00E5489D">
        <w:rPr>
          <w:i/>
        </w:rPr>
        <w:t>in verschiedenen Prozessen</w:t>
      </w:r>
      <w:r w:rsidRPr="00E5489D">
        <w:rPr>
          <w:i/>
        </w:rPr>
        <w:t xml:space="preserve"> entstehen wie Geometrie (Einmessen), Wiederbeschaffungswert (Teilprojekt Finanzierung), hydraulische Belastung (Teilprojekt Entwässerungssystem), Baulicher Zustand und Sanierungsbedarf (Teilprojekt Zustandsbericht Kanalisation beziehungsweise Umsetzung von Sanierungsmassnahmen).</w:t>
      </w:r>
    </w:p>
  </w:footnote>
  <w:footnote w:id="8">
    <w:p w14:paraId="2F79BFC7" w14:textId="3760ECAB" w:rsidR="002713AA" w:rsidRDefault="002713AA">
      <w:pPr>
        <w:pStyle w:val="Funotentext"/>
      </w:pPr>
      <w:r>
        <w:rPr>
          <w:rStyle w:val="Funotenzeichen"/>
        </w:rPr>
        <w:footnoteRef/>
      </w:r>
      <w:r>
        <w:t xml:space="preserve"> Z.B. das Programm ilivalidator der Fa. Eisenhut Informatik (siehe </w:t>
      </w:r>
      <w:hyperlink r:id="rId2" w:history="1">
        <w:r>
          <w:rPr>
            <w:rStyle w:val="Hyperlink"/>
          </w:rPr>
          <w:t>https://www.interlis.ch/downloads/ilivalidator</w:t>
        </w:r>
      </w:hyperlink>
      <w:r>
        <w:rPr>
          <w:rStyle w:val="Hyperlink"/>
        </w:rPr>
        <w:t xml:space="preserve">) </w:t>
      </w:r>
      <w:r>
        <w:t xml:space="preserve">und der iG/Check der Fa. Infogrips (siehe </w:t>
      </w:r>
      <w:hyperlink r:id="rId3" w:history="1">
        <w:r>
          <w:rPr>
            <w:rStyle w:val="Hyperlink"/>
          </w:rPr>
          <w:t>https://www.interlis.ch/downloads/igcheck</w:t>
        </w:r>
      </w:hyperlink>
      <w:r>
        <w:rPr>
          <w:rStyle w:val="Hyperlink"/>
        </w:rPr>
        <w:t>)</w:t>
      </w:r>
    </w:p>
  </w:footnote>
  <w:footnote w:id="9">
    <w:p w14:paraId="3A68CFBA" w14:textId="4B4435BE" w:rsidR="002713AA" w:rsidRDefault="002713AA">
      <w:pPr>
        <w:pStyle w:val="Funotentext"/>
      </w:pPr>
      <w:r>
        <w:rPr>
          <w:rStyle w:val="Funotenzeichen"/>
        </w:rPr>
        <w:footnoteRef/>
      </w:r>
      <w:r>
        <w:t xml:space="preserve"> Siehe </w:t>
      </w:r>
      <w:hyperlink r:id="rId4" w:history="1">
        <w:r w:rsidRPr="00610729">
          <w:rPr>
            <w:rStyle w:val="Hyperlink"/>
          </w:rPr>
          <w:t>https://vsa.ch/wiki/gep-datachecker</w:t>
        </w:r>
      </w:hyperlink>
      <w:r>
        <w:t xml:space="preserve"> (Voraussetzung: Wiki-Zugang) </w:t>
      </w:r>
    </w:p>
  </w:footnote>
  <w:footnote w:id="10">
    <w:p w14:paraId="70AB9A0F" w14:textId="65840033" w:rsidR="002713AA" w:rsidRDefault="002713AA">
      <w:pPr>
        <w:pStyle w:val="Funotentext"/>
      </w:pPr>
      <w:r>
        <w:rPr>
          <w:rStyle w:val="Funotenzeichen"/>
        </w:rPr>
        <w:footnoteRef/>
      </w:r>
      <w:r>
        <w:t xml:space="preserve"> Je nach Art der Datenorganisation und Bautätigkeit muss eventuell zwischen einer fixen (z.B. einmal alle 6 Monate) und einer dynamischen Frequenz unterschieden werden. Dynamisch bedeutet beispielsweise, dass unmittelbar nach Neubau eines Sonderbauwerks der Datenbestand nachgeführt und an den Partner geliefert werden muss. Die massgebenden Ereignisse für eine dynamische Nachführung und Lieferung sollten im Prozess beschrieben werden. </w:t>
      </w:r>
    </w:p>
  </w:footnote>
  <w:footnote w:id="11">
    <w:p w14:paraId="141896BD" w14:textId="74EB6CFA" w:rsidR="002713AA" w:rsidRPr="00327AF5" w:rsidRDefault="002713AA">
      <w:pPr>
        <w:pStyle w:val="Funotentext"/>
      </w:pPr>
      <w:r>
        <w:rPr>
          <w:rStyle w:val="Funotenzeichen"/>
        </w:rPr>
        <w:footnoteRef/>
      </w:r>
      <w:r w:rsidRPr="00327AF5">
        <w:t xml:space="preserve"> Web Map Service, siehe auc</w:t>
      </w:r>
      <w:r>
        <w:t xml:space="preserve">h </w:t>
      </w:r>
      <w:r w:rsidRPr="00327AF5">
        <w:t>https://www.ogc.org/standards/wms</w:t>
      </w:r>
    </w:p>
  </w:footnote>
  <w:footnote w:id="12">
    <w:p w14:paraId="266D5A0D" w14:textId="550369AD" w:rsidR="002713AA" w:rsidRPr="00F51CBA" w:rsidRDefault="002713AA">
      <w:pPr>
        <w:pStyle w:val="Funotentext"/>
      </w:pPr>
      <w:r>
        <w:rPr>
          <w:rStyle w:val="Funotenzeichen"/>
        </w:rPr>
        <w:footnoteRef/>
      </w:r>
      <w:r w:rsidRPr="00F51CBA">
        <w:t xml:space="preserve"> Web Feature Service, siehe auch https://www.ogc.org/standards/wfs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93D5" w14:textId="77777777" w:rsidR="002713AA" w:rsidRDefault="002713AA" w:rsidP="00326AB0">
    <w:pPr>
      <w:pStyle w:val="Kopfzeile"/>
      <w:ind w:left="-1701"/>
    </w:pPr>
    <w:r>
      <w:rPr>
        <w:noProof/>
      </w:rPr>
      <mc:AlternateContent>
        <mc:Choice Requires="wps">
          <w:drawing>
            <wp:anchor distT="0" distB="0" distL="114300" distR="114300" simplePos="0" relativeHeight="251667455" behindDoc="0" locked="1" layoutInCell="1" allowOverlap="1" wp14:anchorId="5B3F3296" wp14:editId="228494A9">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9ADB" w14:textId="77777777" w:rsidR="002713AA" w:rsidRPr="00183DE2" w:rsidRDefault="002713AA" w:rsidP="00326AB0">
                          <w:pPr>
                            <w:spacing w:line="194" w:lineRule="exact"/>
                            <w:rPr>
                              <w:spacing w:val="4"/>
                              <w:sz w:val="16"/>
                            </w:rPr>
                          </w:pPr>
                          <w:r w:rsidRPr="00183DE2">
                            <w:rPr>
                              <w:spacing w:val="4"/>
                              <w:sz w:val="16"/>
                            </w:rPr>
                            <w:t xml:space="preserve">Verband Schweizer </w:t>
                          </w:r>
                        </w:p>
                        <w:p w14:paraId="77B19261" w14:textId="77777777" w:rsidR="002713AA" w:rsidRPr="00183DE2" w:rsidRDefault="002713AA" w:rsidP="00326AB0">
                          <w:pPr>
                            <w:spacing w:line="194" w:lineRule="exact"/>
                            <w:rPr>
                              <w:spacing w:val="4"/>
                              <w:sz w:val="16"/>
                            </w:rPr>
                          </w:pPr>
                          <w:r w:rsidRPr="00183DE2">
                            <w:rPr>
                              <w:spacing w:val="4"/>
                              <w:sz w:val="16"/>
                            </w:rPr>
                            <w:t xml:space="preserve">Abwasser- und </w:t>
                          </w:r>
                        </w:p>
                        <w:p w14:paraId="724996BC" w14:textId="77777777" w:rsidR="002713AA" w:rsidRPr="00183DE2" w:rsidRDefault="002713AA" w:rsidP="00326AB0">
                          <w:pPr>
                            <w:spacing w:line="194" w:lineRule="exact"/>
                            <w:rPr>
                              <w:spacing w:val="4"/>
                              <w:sz w:val="16"/>
                            </w:rPr>
                          </w:pPr>
                          <w:r w:rsidRPr="00183DE2">
                            <w:rPr>
                              <w:spacing w:val="4"/>
                              <w:sz w:val="16"/>
                            </w:rPr>
                            <w:t>Gewässerschutz-</w:t>
                          </w:r>
                        </w:p>
                        <w:p w14:paraId="0C28A21C" w14:textId="77777777" w:rsidR="002713AA" w:rsidRPr="00B33A99" w:rsidRDefault="002713AA" w:rsidP="00326AB0">
                          <w:pPr>
                            <w:spacing w:line="194" w:lineRule="exact"/>
                            <w:rPr>
                              <w:spacing w:val="4"/>
                              <w:sz w:val="16"/>
                              <w:lang w:val="fr-FR"/>
                            </w:rPr>
                          </w:pPr>
                          <w:r w:rsidRPr="00B33A99">
                            <w:rPr>
                              <w:spacing w:val="4"/>
                              <w:sz w:val="16"/>
                              <w:lang w:val="fr-FR"/>
                            </w:rPr>
                            <w:t>fachleute</w:t>
                          </w:r>
                        </w:p>
                        <w:p w14:paraId="0DDFD0BC" w14:textId="77777777" w:rsidR="002713AA" w:rsidRPr="00B33A99" w:rsidRDefault="002713AA" w:rsidP="00326AB0">
                          <w:pPr>
                            <w:spacing w:line="194" w:lineRule="exact"/>
                            <w:rPr>
                              <w:spacing w:val="4"/>
                              <w:sz w:val="16"/>
                              <w:lang w:val="fr-FR"/>
                            </w:rPr>
                          </w:pPr>
                        </w:p>
                        <w:p w14:paraId="5E57777D" w14:textId="77777777" w:rsidR="002713AA" w:rsidRPr="00B33A99" w:rsidRDefault="002713AA" w:rsidP="00326AB0">
                          <w:pPr>
                            <w:spacing w:line="194" w:lineRule="exact"/>
                            <w:rPr>
                              <w:spacing w:val="4"/>
                              <w:sz w:val="16"/>
                              <w:lang w:val="fr-FR"/>
                            </w:rPr>
                          </w:pPr>
                          <w:r w:rsidRPr="00B33A99">
                            <w:rPr>
                              <w:spacing w:val="4"/>
                              <w:sz w:val="16"/>
                              <w:lang w:val="fr-FR"/>
                            </w:rPr>
                            <w:t xml:space="preserve">Association suisse </w:t>
                          </w:r>
                        </w:p>
                        <w:p w14:paraId="5C8FE348" w14:textId="77777777" w:rsidR="002713AA" w:rsidRPr="00B33A99" w:rsidRDefault="002713AA" w:rsidP="00326AB0">
                          <w:pPr>
                            <w:spacing w:line="194" w:lineRule="exact"/>
                            <w:rPr>
                              <w:spacing w:val="4"/>
                              <w:sz w:val="16"/>
                              <w:lang w:val="fr-FR"/>
                            </w:rPr>
                          </w:pPr>
                          <w:r w:rsidRPr="00B33A99">
                            <w:rPr>
                              <w:spacing w:val="4"/>
                              <w:sz w:val="16"/>
                              <w:lang w:val="fr-FR"/>
                            </w:rPr>
                            <w:t xml:space="preserve">des professionnels </w:t>
                          </w:r>
                        </w:p>
                        <w:p w14:paraId="170F1813" w14:textId="77777777" w:rsidR="002713AA" w:rsidRPr="00B33A99" w:rsidRDefault="002713AA" w:rsidP="00326AB0">
                          <w:pPr>
                            <w:spacing w:line="194" w:lineRule="exact"/>
                            <w:rPr>
                              <w:spacing w:val="4"/>
                              <w:sz w:val="16"/>
                              <w:lang w:val="fr-FR"/>
                            </w:rPr>
                          </w:pPr>
                          <w:r w:rsidRPr="00B33A99">
                            <w:rPr>
                              <w:spacing w:val="4"/>
                              <w:sz w:val="16"/>
                              <w:lang w:val="fr-FR"/>
                            </w:rPr>
                            <w:t xml:space="preserve">de la protection </w:t>
                          </w:r>
                        </w:p>
                        <w:p w14:paraId="391B5F5A" w14:textId="77777777" w:rsidR="002713AA" w:rsidRPr="00354312" w:rsidRDefault="002713AA" w:rsidP="00326AB0">
                          <w:pPr>
                            <w:spacing w:line="194" w:lineRule="exact"/>
                            <w:rPr>
                              <w:spacing w:val="4"/>
                              <w:sz w:val="16"/>
                              <w:lang w:val="it-IT"/>
                            </w:rPr>
                          </w:pPr>
                          <w:r w:rsidRPr="00354312">
                            <w:rPr>
                              <w:spacing w:val="4"/>
                              <w:sz w:val="16"/>
                              <w:lang w:val="it-IT"/>
                            </w:rPr>
                            <w:t>des eaux</w:t>
                          </w:r>
                        </w:p>
                        <w:p w14:paraId="6A25E05A" w14:textId="77777777" w:rsidR="002713AA" w:rsidRPr="00354312" w:rsidRDefault="002713AA" w:rsidP="00326AB0">
                          <w:pPr>
                            <w:spacing w:line="194" w:lineRule="exact"/>
                            <w:rPr>
                              <w:spacing w:val="4"/>
                              <w:sz w:val="16"/>
                              <w:lang w:val="it-IT"/>
                            </w:rPr>
                          </w:pPr>
                        </w:p>
                        <w:p w14:paraId="4A1CC2AC"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2713AA" w:rsidRPr="00B33A99" w:rsidRDefault="002713AA" w:rsidP="00326AB0">
                          <w:pPr>
                            <w:spacing w:line="194" w:lineRule="exact"/>
                            <w:rPr>
                              <w:spacing w:val="4"/>
                              <w:sz w:val="16"/>
                              <w:lang w:val="it-IT"/>
                            </w:rPr>
                          </w:pPr>
                          <w:r w:rsidRPr="00B33A99">
                            <w:rPr>
                              <w:spacing w:val="4"/>
                              <w:sz w:val="16"/>
                              <w:szCs w:val="24"/>
                              <w:lang w:val="it-IT"/>
                            </w:rPr>
                            <w:t>delle acque</w:t>
                          </w:r>
                        </w:p>
                        <w:p w14:paraId="4E9EBD52" w14:textId="77777777" w:rsidR="002713AA" w:rsidRPr="00B33A99" w:rsidRDefault="002713AA" w:rsidP="00326AB0">
                          <w:pPr>
                            <w:spacing w:line="194" w:lineRule="exact"/>
                            <w:rPr>
                              <w:spacing w:val="4"/>
                              <w:sz w:val="16"/>
                              <w:lang w:val="it-IT"/>
                            </w:rPr>
                          </w:pPr>
                        </w:p>
                        <w:p w14:paraId="3AD1E4AE" w14:textId="77777777" w:rsidR="002713AA" w:rsidRPr="00B33A99" w:rsidRDefault="002713AA" w:rsidP="00326AB0">
                          <w:pPr>
                            <w:spacing w:line="194" w:lineRule="exact"/>
                            <w:rPr>
                              <w:spacing w:val="4"/>
                              <w:sz w:val="16"/>
                              <w:lang w:val="it-IT"/>
                            </w:rPr>
                          </w:pPr>
                          <w:r w:rsidRPr="00B33A99">
                            <w:rPr>
                              <w:spacing w:val="4"/>
                              <w:sz w:val="16"/>
                              <w:lang w:val="it-IT"/>
                            </w:rPr>
                            <w:t xml:space="preserve">Swiss Water </w:t>
                          </w:r>
                        </w:p>
                        <w:p w14:paraId="213EC4A6" w14:textId="77777777" w:rsidR="002713AA" w:rsidRPr="00F72E94" w:rsidRDefault="002713AA" w:rsidP="00326AB0">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F3296" id="_x0000_t202" coordsize="21600,21600" o:spt="202" path="m,l,21600r21600,l21600,xe">
              <v:stroke joinstyle="miter"/>
              <v:path gradientshapeok="t" o:connecttype="rect"/>
            </v:shapetype>
            <v:shape id="Text Box 27" o:spid="_x0000_s1026" type="#_x0000_t202" style="position:absolute;left:0;text-align:left;margin-left:47.65pt;margin-top:20.15pt;width:198.15pt;height:90.1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" filled="f" stroked="f">
              <v:textbox style="layout-flow:vertical;mso-layout-flow-alt:bottom-to-top" inset="0,0,0,0">
                <w:txbxContent>
                  <w:p w14:paraId="24309ADB" w14:textId="77777777" w:rsidR="002713AA" w:rsidRPr="00183DE2" w:rsidRDefault="002713AA" w:rsidP="00326AB0">
                    <w:pPr>
                      <w:spacing w:line="194" w:lineRule="exact"/>
                      <w:rPr>
                        <w:spacing w:val="4"/>
                        <w:sz w:val="16"/>
                      </w:rPr>
                    </w:pPr>
                    <w:r w:rsidRPr="00183DE2">
                      <w:rPr>
                        <w:spacing w:val="4"/>
                        <w:sz w:val="16"/>
                      </w:rPr>
                      <w:t xml:space="preserve">Verband Schweizer </w:t>
                    </w:r>
                  </w:p>
                  <w:p w14:paraId="77B19261" w14:textId="77777777" w:rsidR="002713AA" w:rsidRPr="00183DE2" w:rsidRDefault="002713AA" w:rsidP="00326AB0">
                    <w:pPr>
                      <w:spacing w:line="194" w:lineRule="exact"/>
                      <w:rPr>
                        <w:spacing w:val="4"/>
                        <w:sz w:val="16"/>
                      </w:rPr>
                    </w:pPr>
                    <w:r w:rsidRPr="00183DE2">
                      <w:rPr>
                        <w:spacing w:val="4"/>
                        <w:sz w:val="16"/>
                      </w:rPr>
                      <w:t xml:space="preserve">Abwasser- und </w:t>
                    </w:r>
                  </w:p>
                  <w:p w14:paraId="724996BC" w14:textId="77777777" w:rsidR="002713AA" w:rsidRPr="00183DE2" w:rsidRDefault="002713AA" w:rsidP="00326AB0">
                    <w:pPr>
                      <w:spacing w:line="194" w:lineRule="exact"/>
                      <w:rPr>
                        <w:spacing w:val="4"/>
                        <w:sz w:val="16"/>
                      </w:rPr>
                    </w:pPr>
                    <w:r w:rsidRPr="00183DE2">
                      <w:rPr>
                        <w:spacing w:val="4"/>
                        <w:sz w:val="16"/>
                      </w:rPr>
                      <w:t>Gewässerschutz-</w:t>
                    </w:r>
                  </w:p>
                  <w:p w14:paraId="0C28A21C" w14:textId="77777777" w:rsidR="002713AA" w:rsidRPr="00B33A99" w:rsidRDefault="002713AA" w:rsidP="00326AB0">
                    <w:pPr>
                      <w:spacing w:line="194" w:lineRule="exact"/>
                      <w:rPr>
                        <w:spacing w:val="4"/>
                        <w:sz w:val="16"/>
                        <w:lang w:val="fr-FR"/>
                      </w:rPr>
                    </w:pPr>
                    <w:r w:rsidRPr="00B33A99">
                      <w:rPr>
                        <w:spacing w:val="4"/>
                        <w:sz w:val="16"/>
                        <w:lang w:val="fr-FR"/>
                      </w:rPr>
                      <w:t>fachleute</w:t>
                    </w:r>
                  </w:p>
                  <w:p w14:paraId="0DDFD0BC" w14:textId="77777777" w:rsidR="002713AA" w:rsidRPr="00B33A99" w:rsidRDefault="002713AA" w:rsidP="00326AB0">
                    <w:pPr>
                      <w:spacing w:line="194" w:lineRule="exact"/>
                      <w:rPr>
                        <w:spacing w:val="4"/>
                        <w:sz w:val="16"/>
                        <w:lang w:val="fr-FR"/>
                      </w:rPr>
                    </w:pPr>
                  </w:p>
                  <w:p w14:paraId="5E57777D" w14:textId="77777777" w:rsidR="002713AA" w:rsidRPr="00B33A99" w:rsidRDefault="002713AA" w:rsidP="00326AB0">
                    <w:pPr>
                      <w:spacing w:line="194" w:lineRule="exact"/>
                      <w:rPr>
                        <w:spacing w:val="4"/>
                        <w:sz w:val="16"/>
                        <w:lang w:val="fr-FR"/>
                      </w:rPr>
                    </w:pPr>
                    <w:r w:rsidRPr="00B33A99">
                      <w:rPr>
                        <w:spacing w:val="4"/>
                        <w:sz w:val="16"/>
                        <w:lang w:val="fr-FR"/>
                      </w:rPr>
                      <w:t xml:space="preserve">Association suisse </w:t>
                    </w:r>
                  </w:p>
                  <w:p w14:paraId="5C8FE348" w14:textId="77777777" w:rsidR="002713AA" w:rsidRPr="00B33A99" w:rsidRDefault="002713AA" w:rsidP="00326AB0">
                    <w:pPr>
                      <w:spacing w:line="194" w:lineRule="exact"/>
                      <w:rPr>
                        <w:spacing w:val="4"/>
                        <w:sz w:val="16"/>
                        <w:lang w:val="fr-FR"/>
                      </w:rPr>
                    </w:pPr>
                    <w:r w:rsidRPr="00B33A99">
                      <w:rPr>
                        <w:spacing w:val="4"/>
                        <w:sz w:val="16"/>
                        <w:lang w:val="fr-FR"/>
                      </w:rPr>
                      <w:t xml:space="preserve">des professionnels </w:t>
                    </w:r>
                  </w:p>
                  <w:p w14:paraId="170F1813" w14:textId="77777777" w:rsidR="002713AA" w:rsidRPr="00B33A99" w:rsidRDefault="002713AA" w:rsidP="00326AB0">
                    <w:pPr>
                      <w:spacing w:line="194" w:lineRule="exact"/>
                      <w:rPr>
                        <w:spacing w:val="4"/>
                        <w:sz w:val="16"/>
                        <w:lang w:val="fr-FR"/>
                      </w:rPr>
                    </w:pPr>
                    <w:r w:rsidRPr="00B33A99">
                      <w:rPr>
                        <w:spacing w:val="4"/>
                        <w:sz w:val="16"/>
                        <w:lang w:val="fr-FR"/>
                      </w:rPr>
                      <w:t xml:space="preserve">de la protection </w:t>
                    </w:r>
                  </w:p>
                  <w:p w14:paraId="391B5F5A" w14:textId="77777777" w:rsidR="002713AA" w:rsidRPr="00354312" w:rsidRDefault="002713AA" w:rsidP="00326AB0">
                    <w:pPr>
                      <w:spacing w:line="194" w:lineRule="exact"/>
                      <w:rPr>
                        <w:spacing w:val="4"/>
                        <w:sz w:val="16"/>
                        <w:lang w:val="it-IT"/>
                      </w:rPr>
                    </w:pPr>
                    <w:r w:rsidRPr="00354312">
                      <w:rPr>
                        <w:spacing w:val="4"/>
                        <w:sz w:val="16"/>
                        <w:lang w:val="it-IT"/>
                      </w:rPr>
                      <w:t>des eaux</w:t>
                    </w:r>
                  </w:p>
                  <w:p w14:paraId="6A25E05A" w14:textId="77777777" w:rsidR="002713AA" w:rsidRPr="00354312" w:rsidRDefault="002713AA" w:rsidP="00326AB0">
                    <w:pPr>
                      <w:spacing w:line="194" w:lineRule="exact"/>
                      <w:rPr>
                        <w:spacing w:val="4"/>
                        <w:sz w:val="16"/>
                        <w:lang w:val="it-IT"/>
                      </w:rPr>
                    </w:pPr>
                  </w:p>
                  <w:p w14:paraId="4A1CC2AC"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Associazione svizzera</w:t>
                    </w:r>
                  </w:p>
                  <w:p w14:paraId="4C65227D"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dei professionisti</w:t>
                    </w:r>
                  </w:p>
                  <w:p w14:paraId="5EE905BA" w14:textId="77777777" w:rsidR="002713AA" w:rsidRPr="00B33A99" w:rsidRDefault="002713AA" w:rsidP="00326AB0">
                    <w:pPr>
                      <w:spacing w:line="194" w:lineRule="exact"/>
                      <w:rPr>
                        <w:spacing w:val="4"/>
                        <w:sz w:val="16"/>
                        <w:szCs w:val="24"/>
                        <w:lang w:val="it-IT"/>
                      </w:rPr>
                    </w:pPr>
                    <w:r w:rsidRPr="00B33A99">
                      <w:rPr>
                        <w:spacing w:val="4"/>
                        <w:sz w:val="16"/>
                        <w:szCs w:val="24"/>
                        <w:lang w:val="it-IT"/>
                      </w:rPr>
                      <w:t>della protezione</w:t>
                    </w:r>
                  </w:p>
                  <w:p w14:paraId="2C8D9520" w14:textId="77777777" w:rsidR="002713AA" w:rsidRPr="00B33A99" w:rsidRDefault="002713AA" w:rsidP="00326AB0">
                    <w:pPr>
                      <w:spacing w:line="194" w:lineRule="exact"/>
                      <w:rPr>
                        <w:spacing w:val="4"/>
                        <w:sz w:val="16"/>
                        <w:lang w:val="it-IT"/>
                      </w:rPr>
                    </w:pPr>
                    <w:r w:rsidRPr="00B33A99">
                      <w:rPr>
                        <w:spacing w:val="4"/>
                        <w:sz w:val="16"/>
                        <w:szCs w:val="24"/>
                        <w:lang w:val="it-IT"/>
                      </w:rPr>
                      <w:t>delle acque</w:t>
                    </w:r>
                  </w:p>
                  <w:p w14:paraId="4E9EBD52" w14:textId="77777777" w:rsidR="002713AA" w:rsidRPr="00B33A99" w:rsidRDefault="002713AA" w:rsidP="00326AB0">
                    <w:pPr>
                      <w:spacing w:line="194" w:lineRule="exact"/>
                      <w:rPr>
                        <w:spacing w:val="4"/>
                        <w:sz w:val="16"/>
                        <w:lang w:val="it-IT"/>
                      </w:rPr>
                    </w:pPr>
                  </w:p>
                  <w:p w14:paraId="3AD1E4AE" w14:textId="77777777" w:rsidR="002713AA" w:rsidRPr="00B33A99" w:rsidRDefault="002713AA" w:rsidP="00326AB0">
                    <w:pPr>
                      <w:spacing w:line="194" w:lineRule="exact"/>
                      <w:rPr>
                        <w:spacing w:val="4"/>
                        <w:sz w:val="16"/>
                        <w:lang w:val="it-IT"/>
                      </w:rPr>
                    </w:pPr>
                    <w:r w:rsidRPr="00B33A99">
                      <w:rPr>
                        <w:spacing w:val="4"/>
                        <w:sz w:val="16"/>
                        <w:lang w:val="it-IT"/>
                      </w:rPr>
                      <w:t xml:space="preserve">Swiss Water </w:t>
                    </w:r>
                  </w:p>
                  <w:p w14:paraId="213EC4A6" w14:textId="77777777" w:rsidR="002713AA" w:rsidRPr="00F72E94" w:rsidRDefault="002713AA" w:rsidP="00326AB0">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rPr>
      <w:drawing>
        <wp:anchor distT="0" distB="0" distL="114300" distR="114300" simplePos="0" relativeHeight="251666431" behindDoc="0" locked="1" layoutInCell="1" allowOverlap="1" wp14:anchorId="5347EE03" wp14:editId="0982C209">
          <wp:simplePos x="0" y="0"/>
          <wp:positionH relativeFrom="page">
            <wp:posOffset>5494020</wp:posOffset>
          </wp:positionH>
          <wp:positionV relativeFrom="page">
            <wp:posOffset>482600</wp:posOffset>
          </wp:positionV>
          <wp:extent cx="1432800" cy="972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7" behindDoc="0" locked="0" layoutInCell="1" allowOverlap="1" wp14:anchorId="785A77AE" wp14:editId="41AE590E">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516AA" id="Rechteck 26" o:spid="_x0000_s1026" style="position:absolute;margin-left:441.85pt;margin-top:.2pt;width:28.35pt;height:28.3pt;z-index:251665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" filled="f" stroked="f" strokeweight="2pt"/>
          </w:pict>
        </mc:Fallback>
      </mc:AlternateContent>
    </w:r>
  </w:p>
  <w:p w14:paraId="47A87570" w14:textId="77777777" w:rsidR="002713AA" w:rsidRDefault="002713AA" w:rsidP="00BA6ACD">
    <w:pPr>
      <w:pStyle w:val="Kopfzeile"/>
    </w:pPr>
    <w:r>
      <w:rPr>
        <w:noProof/>
        <w:lang w:eastAsia="de-CH"/>
      </w:rPr>
      <mc:AlternateContent>
        <mc:Choice Requires="wps">
          <w:drawing>
            <wp:anchor distT="0" distB="0" distL="114300" distR="114300" simplePos="0" relativeHeight="251663359" behindDoc="0" locked="0" layoutInCell="1" allowOverlap="1" wp14:anchorId="6A6FEB4A" wp14:editId="62A2696C">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2D0A" id="Rechteck 4" o:spid="_x0000_s1026" style="position:absolute;margin-left:-22.85pt;margin-top:0;width:28.35pt;height:28.35pt;z-index:25166335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BD28" w14:textId="430377F1" w:rsidR="002713AA" w:rsidRDefault="002713AA" w:rsidP="00BA6ACD">
    <w:pPr>
      <w:pStyle w:val="Kopfzeile"/>
    </w:pPr>
  </w:p>
  <w:p w14:paraId="18BA1A3A" w14:textId="77777777" w:rsidR="00C33F5F" w:rsidRDefault="00C33F5F" w:rsidP="001944CB">
    <w:pPr>
      <w:pStyle w:val="Kopfzeile"/>
      <w:ind w:left="-1701"/>
    </w:pPr>
  </w:p>
  <w:p w14:paraId="78CBB5C2" w14:textId="77777777" w:rsidR="00C33F5F" w:rsidRDefault="00C33F5F" w:rsidP="001944CB">
    <w:pPr>
      <w:pStyle w:val="Kopfzeile"/>
      <w:ind w:left="-1701"/>
    </w:pPr>
  </w:p>
  <w:p w14:paraId="2840C318" w14:textId="77777777" w:rsidR="00C33F5F" w:rsidRDefault="00C33F5F" w:rsidP="001944CB">
    <w:pPr>
      <w:pStyle w:val="Kopfzeile"/>
      <w:ind w:left="-1701"/>
    </w:pPr>
  </w:p>
  <w:p w14:paraId="689F6A66" w14:textId="77777777" w:rsidR="00C33F5F" w:rsidRDefault="00C33F5F" w:rsidP="001944CB">
    <w:pPr>
      <w:pStyle w:val="Kopfzeile"/>
      <w:ind w:left="-1701"/>
    </w:pPr>
  </w:p>
  <w:p w14:paraId="7BE39A19" w14:textId="05360610" w:rsidR="00C33F5F" w:rsidRDefault="00C33F5F" w:rsidP="001944CB">
    <w:pPr>
      <w:pStyle w:val="Kopfzeile"/>
      <w:ind w:left="-1701"/>
    </w:pPr>
  </w:p>
  <w:p w14:paraId="143D2F53" w14:textId="02E0488B" w:rsidR="00C33F5F" w:rsidRDefault="002E62AA" w:rsidP="001944CB">
    <w:pPr>
      <w:pStyle w:val="Kopfzeile"/>
      <w:ind w:left="-1701"/>
    </w:pPr>
    <w:r w:rsidRPr="00A547E6">
      <w:rPr>
        <w:noProof/>
        <w:lang w:eastAsia="de-CH"/>
      </w:rPr>
      <w:drawing>
        <wp:anchor distT="0" distB="0" distL="114300" distR="114300" simplePos="0" relativeHeight="251688959" behindDoc="1" locked="0" layoutInCell="1" allowOverlap="1" wp14:anchorId="7A4A23CA" wp14:editId="4E2020F3">
          <wp:simplePos x="0" y="0"/>
          <wp:positionH relativeFrom="margin">
            <wp:posOffset>776605</wp:posOffset>
          </wp:positionH>
          <wp:positionV relativeFrom="paragraph">
            <wp:posOffset>92075</wp:posOffset>
          </wp:positionV>
          <wp:extent cx="2705100" cy="504190"/>
          <wp:effectExtent l="0" t="0" r="0" b="0"/>
          <wp:wrapTight wrapText="bothSides">
            <wp:wrapPolygon edited="0">
              <wp:start x="0" y="0"/>
              <wp:lineTo x="0" y="20403"/>
              <wp:lineTo x="21448" y="20403"/>
              <wp:lineTo x="21448"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5100" cy="504190"/>
                  </a:xfrm>
                  <a:prstGeom prst="rect">
                    <a:avLst/>
                  </a:prstGeom>
                </pic:spPr>
              </pic:pic>
            </a:graphicData>
          </a:graphic>
          <wp14:sizeRelH relativeFrom="margin">
            <wp14:pctWidth>0</wp14:pctWidth>
          </wp14:sizeRelH>
          <wp14:sizeRelV relativeFrom="margin">
            <wp14:pctHeight>0</wp14:pctHeight>
          </wp14:sizeRelV>
        </wp:anchor>
      </w:drawing>
    </w:r>
  </w:p>
  <w:p w14:paraId="36805DCE" w14:textId="0F1A66A4" w:rsidR="00C33F5F" w:rsidRDefault="00C33F5F" w:rsidP="001944CB">
    <w:pPr>
      <w:pStyle w:val="Kopfzeile"/>
      <w:ind w:left="-1701"/>
    </w:pPr>
  </w:p>
  <w:p w14:paraId="2A99728A" w14:textId="3E3114B7" w:rsidR="00C33F5F" w:rsidRDefault="00C33F5F" w:rsidP="001944CB">
    <w:pPr>
      <w:pStyle w:val="Kopfzeile"/>
      <w:ind w:left="-1701"/>
    </w:pPr>
  </w:p>
  <w:p w14:paraId="3561FE91" w14:textId="1B20CFB3" w:rsidR="00C33F5F" w:rsidRDefault="00C33F5F" w:rsidP="001944CB">
    <w:pPr>
      <w:pStyle w:val="Kopfzeile"/>
      <w:ind w:left="-1701"/>
    </w:pPr>
  </w:p>
  <w:p w14:paraId="2D83C900" w14:textId="52B7B05A" w:rsidR="002713AA" w:rsidRDefault="002713AA" w:rsidP="001944CB">
    <w:pPr>
      <w:pStyle w:val="Kopfzeile"/>
      <w:ind w:left="-1701"/>
    </w:pPr>
    <w:r>
      <w:rPr>
        <w:noProof/>
      </w:rPr>
      <w:drawing>
        <wp:anchor distT="0" distB="0" distL="114300" distR="114300" simplePos="0" relativeHeight="251677695" behindDoc="0" locked="1" layoutInCell="1" allowOverlap="1" wp14:anchorId="75618A59" wp14:editId="7B2F136F">
          <wp:simplePos x="0" y="0"/>
          <wp:positionH relativeFrom="margin">
            <wp:align>right</wp:align>
          </wp:positionH>
          <wp:positionV relativeFrom="page">
            <wp:posOffset>894080</wp:posOffset>
          </wp:positionV>
          <wp:extent cx="927100" cy="628650"/>
          <wp:effectExtent l="0" t="0" r="635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2"/>
                  <a:stretch>
                    <a:fillRect/>
                  </a:stretch>
                </pic:blipFill>
                <pic:spPr>
                  <a:xfrm>
                    <a:off x="0" y="0"/>
                    <a:ext cx="927100" cy="628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1" behindDoc="0" locked="0" layoutInCell="1" allowOverlap="1" wp14:anchorId="7BEB942C" wp14:editId="17A05A9E">
              <wp:simplePos x="0" y="0"/>
              <wp:positionH relativeFrom="column">
                <wp:posOffset>5611626</wp:posOffset>
              </wp:positionH>
              <wp:positionV relativeFrom="paragraph">
                <wp:posOffset>2540</wp:posOffset>
              </wp:positionV>
              <wp:extent cx="359811" cy="359680"/>
              <wp:effectExtent l="0" t="0" r="0" b="0"/>
              <wp:wrapNone/>
              <wp:docPr id="27" name="Rechteck 27"/>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B0D99" id="Rechteck 27" o:spid="_x0000_s1026" style="position:absolute;margin-left:441.85pt;margin-top:.2pt;width:28.35pt;height:28.3pt;z-index:251676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CljRH9gQIA&#10;AFwFAAAOAAAAAAAAAAAAAAAAAC4CAABkcnMvZTJvRG9jLnhtbFBLAQItABQABgAIAAAAIQD6hj8j&#10;3AAAAAcBAAAPAAAAAAAAAAAAAAAAANsEAABkcnMvZG93bnJldi54bWxQSwUGAAAAAAQABADzAAAA&#10;5AUAAAAA&#10;" filled="f" stroked="f" strokeweight="2pt"/>
          </w:pict>
        </mc:Fallback>
      </mc:AlternateContent>
    </w:r>
    <w:r w:rsidR="00C33F5F">
      <w:t>&lt;Logo Gemeinde&gt;</w:t>
    </w:r>
  </w:p>
  <w:p w14:paraId="0B7BA63D" w14:textId="648113DF" w:rsidR="002713AA" w:rsidRDefault="002713AA" w:rsidP="00BA6AC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64FD" w14:textId="66064BBA" w:rsidR="002713AA" w:rsidRDefault="002713AA">
    <w:pPr>
      <w:pStyle w:val="Kopfzeile"/>
    </w:pPr>
    <w:r>
      <w:rPr>
        <w:noProof/>
        <w:lang w:eastAsia="de-CH"/>
      </w:rPr>
      <w:drawing>
        <wp:anchor distT="0" distB="0" distL="114300" distR="114300" simplePos="0" relativeHeight="251682815" behindDoc="1" locked="0" layoutInCell="1" allowOverlap="1" wp14:anchorId="1A94158F" wp14:editId="353380AB">
          <wp:simplePos x="0" y="0"/>
          <wp:positionH relativeFrom="page">
            <wp:posOffset>234315</wp:posOffset>
          </wp:positionH>
          <wp:positionV relativeFrom="page">
            <wp:posOffset>1267460</wp:posOffset>
          </wp:positionV>
          <wp:extent cx="7135200" cy="7826400"/>
          <wp:effectExtent l="0" t="0" r="8890" b="317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C81D" w14:textId="3C7BBF70" w:rsidR="002713AA" w:rsidRDefault="002713AA" w:rsidP="00326AB0">
    <w:pPr>
      <w:pStyle w:val="Kopfzeile"/>
      <w:ind w:left="-1701"/>
    </w:pPr>
    <w:r>
      <w:rPr>
        <w:noProof/>
      </w:rPr>
      <mc:AlternateContent>
        <mc:Choice Requires="wps">
          <w:drawing>
            <wp:anchor distT="0" distB="0" distL="114300" distR="114300" simplePos="0" relativeHeight="251672575" behindDoc="0" locked="0" layoutInCell="1" allowOverlap="1" wp14:anchorId="31AC3948" wp14:editId="726C061D">
              <wp:simplePos x="0" y="0"/>
              <wp:positionH relativeFrom="column">
                <wp:posOffset>5611626</wp:posOffset>
              </wp:positionH>
              <wp:positionV relativeFrom="paragraph">
                <wp:posOffset>2540</wp:posOffset>
              </wp:positionV>
              <wp:extent cx="359811" cy="359680"/>
              <wp:effectExtent l="0" t="0" r="0" b="0"/>
              <wp:wrapNone/>
              <wp:docPr id="20" name="Rechteck 20"/>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5A1C2" id="Rechteck 20" o:spid="_x0000_s1026" style="position:absolute;margin-left:441.85pt;margin-top:.2pt;width:28.35pt;height:28.3pt;z-index:251672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4fUjUgQIA&#10;AFwFAAAOAAAAAAAAAAAAAAAAAC4CAABkcnMvZTJvRG9jLnhtbFBLAQItABQABgAIAAAAIQD6hj8j&#10;3AAAAAcBAAAPAAAAAAAAAAAAAAAAANsEAABkcnMvZG93bnJldi54bWxQSwUGAAAAAAQABADzAAAA&#10;5AUAAAAA&#10;" filled="f" stroked="f" strokeweight="2pt"/>
          </w:pict>
        </mc:Fallback>
      </mc:AlternateContent>
    </w:r>
  </w:p>
  <w:p w14:paraId="10BCF5E0" w14:textId="2823DDB8" w:rsidR="002713AA" w:rsidRDefault="002713AA" w:rsidP="00BA6ACD">
    <w:pPr>
      <w:pStyle w:val="Kopfzeile"/>
    </w:pPr>
    <w:r>
      <w:rPr>
        <w:noProof/>
        <w:lang w:eastAsia="de-CH"/>
      </w:rPr>
      <mc:AlternateContent>
        <mc:Choice Requires="wps">
          <w:drawing>
            <wp:anchor distT="0" distB="0" distL="114300" distR="114300" simplePos="0" relativeHeight="251671551" behindDoc="0" locked="0" layoutInCell="1" allowOverlap="1" wp14:anchorId="22741E5F" wp14:editId="4D5EA7C3">
              <wp:simplePos x="0" y="0"/>
              <wp:positionH relativeFrom="page">
                <wp:align>right</wp:align>
              </wp:positionH>
              <wp:positionV relativeFrom="page">
                <wp:align>top</wp:align>
              </wp:positionV>
              <wp:extent cx="360000" cy="360000"/>
              <wp:effectExtent l="0" t="0" r="0" b="0"/>
              <wp:wrapNone/>
              <wp:docPr id="21" name="Rechteck 21"/>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6CEC" id="Rechteck 21" o:spid="_x0000_s1026" style="position:absolute;margin-left:-22.85pt;margin-top:0;width:28.35pt;height:28.35pt;z-index:25167155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MnKXiN8AgAAXA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0053" w14:textId="0A8B03F0" w:rsidR="002713AA" w:rsidRDefault="002713AA" w:rsidP="00BA6ACD">
    <w:pPr>
      <w:pStyle w:val="Kopfzeile"/>
    </w:pPr>
  </w:p>
  <w:p w14:paraId="5FD74A37" w14:textId="73FC38F7" w:rsidR="002713AA" w:rsidRDefault="002713AA" w:rsidP="00BA6AC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F221" w14:textId="471272B0" w:rsidR="002713AA" w:rsidRDefault="002713A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AC16" w14:textId="77777777" w:rsidR="002713AA" w:rsidRDefault="002713AA" w:rsidP="00326AB0">
    <w:pPr>
      <w:pStyle w:val="Kopfzeile"/>
      <w:ind w:left="-1701"/>
    </w:pPr>
    <w:r>
      <w:rPr>
        <w:noProof/>
      </w:rPr>
      <mc:AlternateContent>
        <mc:Choice Requires="wps">
          <w:drawing>
            <wp:anchor distT="0" distB="0" distL="114300" distR="114300" simplePos="0" relativeHeight="251687935" behindDoc="0" locked="0" layoutInCell="1" allowOverlap="1" wp14:anchorId="178C638D" wp14:editId="7FD3D715">
              <wp:simplePos x="0" y="0"/>
              <wp:positionH relativeFrom="column">
                <wp:posOffset>5611626</wp:posOffset>
              </wp:positionH>
              <wp:positionV relativeFrom="paragraph">
                <wp:posOffset>2540</wp:posOffset>
              </wp:positionV>
              <wp:extent cx="359811" cy="359680"/>
              <wp:effectExtent l="0" t="0" r="0" b="0"/>
              <wp:wrapNone/>
              <wp:docPr id="6" name="Rechteck 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672B8" id="Rechteck 6" o:spid="_x0000_s1026" style="position:absolute;margin-left:441.85pt;margin-top:.2pt;width:28.35pt;height:28.3pt;z-index:251687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" filled="f" stroked="f" strokeweight="2pt"/>
          </w:pict>
        </mc:Fallback>
      </mc:AlternateContent>
    </w:r>
  </w:p>
  <w:p w14:paraId="50C7AEDE" w14:textId="3B2DFC31" w:rsidR="002713AA" w:rsidRDefault="002713AA" w:rsidP="00BA6ACD">
    <w:pPr>
      <w:pStyle w:val="Kopfzeile"/>
    </w:pPr>
    <w:r>
      <w:rPr>
        <w:noProof/>
        <w:lang w:eastAsia="de-CH"/>
      </w:rPr>
      <mc:AlternateContent>
        <mc:Choice Requires="wps">
          <w:drawing>
            <wp:anchor distT="0" distB="0" distL="114300" distR="114300" simplePos="0" relativeHeight="251686911" behindDoc="0" locked="0" layoutInCell="1" allowOverlap="1" wp14:anchorId="0A526CBD" wp14:editId="37D722AE">
              <wp:simplePos x="0" y="0"/>
              <wp:positionH relativeFrom="page">
                <wp:align>right</wp:align>
              </wp:positionH>
              <wp:positionV relativeFrom="page">
                <wp:align>top</wp:align>
              </wp:positionV>
              <wp:extent cx="360000" cy="360000"/>
              <wp:effectExtent l="0" t="0" r="0" b="0"/>
              <wp:wrapNone/>
              <wp:docPr id="14" name="Rechteck 1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C50" id="Rechteck 14" o:spid="_x0000_s1026" style="position:absolute;margin-left:-22.85pt;margin-top:0;width:28.35pt;height:28.35pt;z-index:25168691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3RfQIAAFw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" filled="f"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3A1E" w14:textId="77777777" w:rsidR="002713AA" w:rsidRDefault="002713AA" w:rsidP="00BA6ACD">
    <w:pPr>
      <w:pStyle w:val="Kopfzeile"/>
    </w:pPr>
  </w:p>
  <w:p w14:paraId="03835B62" w14:textId="44CCBFB9" w:rsidR="002713AA" w:rsidRDefault="002713AA" w:rsidP="00BA6A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0EA1BE6"/>
    <w:lvl w:ilvl="0">
      <w:start w:val="1"/>
      <w:numFmt w:val="bullet"/>
      <w:pStyle w:val="Anhangebene1"/>
      <w:lvlText w:val=""/>
      <w:lvlJc w:val="left"/>
      <w:pPr>
        <w:tabs>
          <w:tab w:val="num" w:pos="926"/>
        </w:tabs>
        <w:ind w:left="926" w:hanging="360"/>
      </w:pPr>
      <w:rPr>
        <w:rFonts w:ascii="Symbol" w:hAnsi="Symbol" w:hint="default"/>
      </w:rPr>
    </w:lvl>
  </w:abstractNum>
  <w:abstractNum w:abstractNumId="1" w15:restartNumberingAfterBreak="0">
    <w:nsid w:val="0178073F"/>
    <w:multiLevelType w:val="hybridMultilevel"/>
    <w:tmpl w:val="CDEEC7FC"/>
    <w:lvl w:ilvl="0" w:tplc="7A8EFE64">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3A912BD"/>
    <w:multiLevelType w:val="hybridMultilevel"/>
    <w:tmpl w:val="469082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5C1666C"/>
    <w:multiLevelType w:val="hybridMultilevel"/>
    <w:tmpl w:val="3F9E1DEC"/>
    <w:lvl w:ilvl="0" w:tplc="F72ACC54">
      <w:numFmt w:val="bullet"/>
      <w:lvlText w:val=""/>
      <w:lvlJc w:val="left"/>
      <w:pPr>
        <w:ind w:left="360" w:hanging="360"/>
      </w:pPr>
      <w:rPr>
        <w:rFonts w:ascii="Wingdings" w:eastAsiaTheme="minorHAnsi" w:hAnsi="Wingding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8875E68"/>
    <w:multiLevelType w:val="hybridMultilevel"/>
    <w:tmpl w:val="31B8CC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D616DEC"/>
    <w:multiLevelType w:val="multilevel"/>
    <w:tmpl w:val="3C80438E"/>
    <w:styleLink w:val="NummerierierungAnhang"/>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91C6DF1"/>
    <w:multiLevelType w:val="hybridMultilevel"/>
    <w:tmpl w:val="CDA242FA"/>
    <w:lvl w:ilvl="0" w:tplc="F49C9CC4">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082E4B"/>
    <w:multiLevelType w:val="hybridMultilevel"/>
    <w:tmpl w:val="DC485462"/>
    <w:lvl w:ilvl="0" w:tplc="F426D8EE">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B09528C"/>
    <w:multiLevelType w:val="multilevel"/>
    <w:tmpl w:val="F4D2DACC"/>
    <w:lvl w:ilvl="0">
      <w:start w:val="1"/>
      <w:numFmt w:val="decimal"/>
      <w:lvlText w:val="%1."/>
      <w:lvlJc w:val="left"/>
      <w:pPr>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15:restartNumberingAfterBreak="0">
    <w:nsid w:val="1BA52DEC"/>
    <w:multiLevelType w:val="multilevel"/>
    <w:tmpl w:val="31644EA4"/>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3365C89"/>
    <w:multiLevelType w:val="hybridMultilevel"/>
    <w:tmpl w:val="93E4123C"/>
    <w:lvl w:ilvl="0" w:tplc="8BA47942">
      <w:start w:val="1"/>
      <w:numFmt w:val="bullet"/>
      <w:lvlText w:val=""/>
      <w:lvlJc w:val="left"/>
      <w:pPr>
        <w:ind w:left="720" w:hanging="360"/>
      </w:pPr>
      <w:rPr>
        <w:rFonts w:ascii="Symbol" w:hAnsi="Symbol" w:hint="default"/>
        <w:u w:color="98C11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C820BF"/>
    <w:multiLevelType w:val="hybridMultilevel"/>
    <w:tmpl w:val="95B84D3E"/>
    <w:lvl w:ilvl="0" w:tplc="1D5EE22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20D317F"/>
    <w:multiLevelType w:val="multilevel"/>
    <w:tmpl w:val="03901098"/>
    <w:lvl w:ilvl="0">
      <w:start w:val="1"/>
      <w:numFmt w:val="bullet"/>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445F3AC9"/>
    <w:multiLevelType w:val="hybridMultilevel"/>
    <w:tmpl w:val="09AC471A"/>
    <w:lvl w:ilvl="0" w:tplc="8CBA32C4">
      <w:start w:val="1"/>
      <w:numFmt w:val="bullet"/>
      <w:pStyle w:val="BlauerTextAufzhlung2"/>
      <w:lvlText w:val="◦"/>
      <w:lvlJc w:val="left"/>
      <w:pPr>
        <w:ind w:left="644" w:hanging="360"/>
      </w:pPr>
      <w:rPr>
        <w:rFonts w:ascii="Arial" w:hAnsi="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5934896"/>
    <w:multiLevelType w:val="hybridMultilevel"/>
    <w:tmpl w:val="E09EB3BA"/>
    <w:lvl w:ilvl="0" w:tplc="F1667B3A">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295ED0"/>
    <w:multiLevelType w:val="hybridMultilevel"/>
    <w:tmpl w:val="640C951A"/>
    <w:lvl w:ilvl="0" w:tplc="82A8EC8C">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6A73600"/>
    <w:multiLevelType w:val="multilevel"/>
    <w:tmpl w:val="0807001D"/>
    <w:styleLink w:val="Anha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C0D46FD"/>
    <w:multiLevelType w:val="multilevel"/>
    <w:tmpl w:val="0C3CDD56"/>
    <w:lvl w:ilvl="0">
      <w:start w:val="1"/>
      <w:numFmt w:val="decimal"/>
      <w:pStyle w:val="berschrift1nummeriert"/>
      <w:lvlText w:val="%1"/>
      <w:lvlJc w:val="left"/>
      <w:pPr>
        <w:ind w:left="432" w:hanging="432"/>
      </w:pPr>
      <w:rPr>
        <w:rFonts w:hint="default"/>
      </w:rPr>
    </w:lvl>
    <w:lvl w:ilvl="1">
      <w:start w:val="1"/>
      <w:numFmt w:val="decimal"/>
      <w:pStyle w:val="berschrift2nummeriert"/>
      <w:lvlText w:val="%1.%2"/>
      <w:lvlJc w:val="left"/>
      <w:pPr>
        <w:ind w:left="576" w:hanging="576"/>
      </w:pPr>
      <w:rPr>
        <w:rFonts w:hint="default"/>
      </w:rPr>
    </w:lvl>
    <w:lvl w:ilvl="2">
      <w:start w:val="1"/>
      <w:numFmt w:val="decimal"/>
      <w:pStyle w:val="berschrift3nummeriert"/>
      <w:lvlText w:val="%1.%2.%3"/>
      <w:lvlJc w:val="left"/>
      <w:pPr>
        <w:ind w:left="720" w:hanging="720"/>
      </w:pPr>
      <w:rPr>
        <w:rFonts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4784732"/>
    <w:multiLevelType w:val="hybridMultilevel"/>
    <w:tmpl w:val="DC4265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BE69C5"/>
    <w:multiLevelType w:val="multilevel"/>
    <w:tmpl w:val="0650AD74"/>
    <w:lvl w:ilvl="0">
      <w:start w:val="1"/>
      <w:numFmt w:val="bullet"/>
      <w:pStyle w:val="BlauerTextAufzhlung"/>
      <w:lvlText w:val=""/>
      <w:lvlJc w:val="left"/>
      <w:pPr>
        <w:ind w:left="284" w:hanging="284"/>
      </w:pPr>
      <w:rPr>
        <w:rFonts w:ascii="Symbol" w:hAnsi="Symbol" w:hint="default"/>
        <w:b/>
        <w:i w:val="0"/>
        <w:color w:val="0070C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3" w15:restartNumberingAfterBreak="0">
    <w:nsid w:val="6619F724"/>
    <w:multiLevelType w:val="hybridMultilevel"/>
    <w:tmpl w:val="E512A7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6692622"/>
    <w:multiLevelType w:val="multilevel"/>
    <w:tmpl w:val="D324B0F2"/>
    <w:lvl w:ilvl="0">
      <w:start w:val="1"/>
      <w:numFmt w:val="upperLetter"/>
      <w:pStyle w:val="berschrift1Anhangnummeriert"/>
      <w:lvlText w:val="%1"/>
      <w:lvlJc w:val="left"/>
      <w:pPr>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907010D"/>
    <w:multiLevelType w:val="hybridMultilevel"/>
    <w:tmpl w:val="E9B8BC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E5D4255"/>
    <w:multiLevelType w:val="multilevel"/>
    <w:tmpl w:val="217E24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1552C26"/>
    <w:multiLevelType w:val="multilevel"/>
    <w:tmpl w:val="D938BC6C"/>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72061435"/>
    <w:multiLevelType w:val="hybridMultilevel"/>
    <w:tmpl w:val="C7B620DE"/>
    <w:lvl w:ilvl="0" w:tplc="7B862A8C">
      <w:start w:val="1"/>
      <w:numFmt w:val="decimal"/>
      <w:pStyle w:val="berschriftXX2"/>
      <w:lvlText w:val="1.%1"/>
      <w:lvlJc w:val="left"/>
      <w:pPr>
        <w:ind w:left="360" w:hanging="360"/>
      </w:pPr>
      <w:rPr>
        <w:rFonts w:ascii="Arial" w:hAnsi="Arial"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2197F7B"/>
    <w:multiLevelType w:val="multilevel"/>
    <w:tmpl w:val="041E5492"/>
    <w:lvl w:ilvl="0">
      <w:start w:val="1"/>
      <w:numFmt w:val="bullet"/>
      <w:pStyle w:val="RoterTextAufzhlung"/>
      <w:lvlText w:val=""/>
      <w:lvlJc w:val="left"/>
      <w:pPr>
        <w:ind w:left="284" w:hanging="284"/>
      </w:pPr>
      <w:rPr>
        <w:rFonts w:ascii="Symbol" w:hAnsi="Symbol" w:hint="default"/>
        <w:b/>
        <w:i w:val="0"/>
        <w:color w:val="FF0000"/>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73984FC3"/>
    <w:multiLevelType w:val="hybridMultilevel"/>
    <w:tmpl w:val="7FC2C1DC"/>
    <w:lvl w:ilvl="0" w:tplc="98F0DC64">
      <w:start w:val="1"/>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73B66A9"/>
    <w:multiLevelType w:val="hybridMultilevel"/>
    <w:tmpl w:val="760059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38578601">
    <w:abstractNumId w:val="0"/>
  </w:num>
  <w:num w:numId="2" w16cid:durableId="131750957">
    <w:abstractNumId w:val="18"/>
  </w:num>
  <w:num w:numId="3" w16cid:durableId="1075054356">
    <w:abstractNumId w:val="14"/>
  </w:num>
  <w:num w:numId="4" w16cid:durableId="591356905">
    <w:abstractNumId w:val="28"/>
  </w:num>
  <w:num w:numId="5" w16cid:durableId="1631208903">
    <w:abstractNumId w:val="22"/>
  </w:num>
  <w:num w:numId="6" w16cid:durableId="1855729498">
    <w:abstractNumId w:val="29"/>
  </w:num>
  <w:num w:numId="7" w16cid:durableId="1846557427">
    <w:abstractNumId w:val="9"/>
  </w:num>
  <w:num w:numId="8" w16cid:durableId="896824226">
    <w:abstractNumId w:val="27"/>
  </w:num>
  <w:num w:numId="9" w16cid:durableId="884217381">
    <w:abstractNumId w:val="21"/>
  </w:num>
  <w:num w:numId="10" w16cid:durableId="1669942411">
    <w:abstractNumId w:val="10"/>
  </w:num>
  <w:num w:numId="11" w16cid:durableId="1599825482">
    <w:abstractNumId w:val="26"/>
  </w:num>
  <w:num w:numId="12" w16cid:durableId="5948723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133805">
    <w:abstractNumId w:val="19"/>
  </w:num>
  <w:num w:numId="14" w16cid:durableId="20322209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3752289">
    <w:abstractNumId w:val="5"/>
  </w:num>
  <w:num w:numId="16" w16cid:durableId="1134324494">
    <w:abstractNumId w:val="17"/>
  </w:num>
  <w:num w:numId="17" w16cid:durableId="1043479297">
    <w:abstractNumId w:val="24"/>
  </w:num>
  <w:num w:numId="18" w16cid:durableId="710109729">
    <w:abstractNumId w:val="23"/>
  </w:num>
  <w:num w:numId="19" w16cid:durableId="846477504">
    <w:abstractNumId w:val="27"/>
  </w:num>
  <w:num w:numId="20" w16cid:durableId="1888174817">
    <w:abstractNumId w:val="27"/>
  </w:num>
  <w:num w:numId="21" w16cid:durableId="594167568">
    <w:abstractNumId w:val="3"/>
  </w:num>
  <w:num w:numId="22" w16cid:durableId="1869757782">
    <w:abstractNumId w:val="11"/>
  </w:num>
  <w:num w:numId="23" w16cid:durableId="1519345022">
    <w:abstractNumId w:val="15"/>
  </w:num>
  <w:num w:numId="24" w16cid:durableId="72240729">
    <w:abstractNumId w:val="12"/>
  </w:num>
  <w:num w:numId="25" w16cid:durableId="1125734845">
    <w:abstractNumId w:val="8"/>
  </w:num>
  <w:num w:numId="26" w16cid:durableId="15089838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6592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6019394">
    <w:abstractNumId w:val="4"/>
  </w:num>
  <w:num w:numId="29" w16cid:durableId="846411105">
    <w:abstractNumId w:val="6"/>
  </w:num>
  <w:num w:numId="30" w16cid:durableId="371659631">
    <w:abstractNumId w:val="7"/>
  </w:num>
  <w:num w:numId="31" w16cid:durableId="122045782">
    <w:abstractNumId w:val="16"/>
  </w:num>
  <w:num w:numId="32" w16cid:durableId="1908569678">
    <w:abstractNumId w:val="20"/>
  </w:num>
  <w:num w:numId="33" w16cid:durableId="2104061585">
    <w:abstractNumId w:val="31"/>
  </w:num>
  <w:num w:numId="34" w16cid:durableId="1157379013">
    <w:abstractNumId w:val="30"/>
  </w:num>
  <w:num w:numId="35" w16cid:durableId="1072314148">
    <w:abstractNumId w:val="27"/>
  </w:num>
  <w:num w:numId="36" w16cid:durableId="55781324">
    <w:abstractNumId w:val="13"/>
  </w:num>
  <w:num w:numId="37" w16cid:durableId="514660508">
    <w:abstractNumId w:val="27"/>
  </w:num>
  <w:num w:numId="38" w16cid:durableId="1900742845">
    <w:abstractNumId w:val="27"/>
  </w:num>
  <w:num w:numId="39" w16cid:durableId="1557474583">
    <w:abstractNumId w:val="22"/>
  </w:num>
  <w:num w:numId="40" w16cid:durableId="1297836030">
    <w:abstractNumId w:val="22"/>
  </w:num>
  <w:num w:numId="41" w16cid:durableId="1594629875">
    <w:abstractNumId w:val="22"/>
  </w:num>
  <w:num w:numId="42" w16cid:durableId="157352902">
    <w:abstractNumId w:val="25"/>
  </w:num>
  <w:num w:numId="43" w16cid:durableId="1749688718">
    <w:abstractNumId w:val="2"/>
  </w:num>
  <w:num w:numId="44" w16cid:durableId="1127041136">
    <w:abstractNumId w:val="1"/>
  </w:num>
  <w:num w:numId="45" w16cid:durableId="1326592964">
    <w:abstractNumId w:val="19"/>
  </w:num>
  <w:num w:numId="46" w16cid:durableId="75185324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it-CH"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7E"/>
    <w:rsid w:val="00002978"/>
    <w:rsid w:val="000031AC"/>
    <w:rsid w:val="000031E1"/>
    <w:rsid w:val="00007D4F"/>
    <w:rsid w:val="0001010F"/>
    <w:rsid w:val="000144FA"/>
    <w:rsid w:val="000146AE"/>
    <w:rsid w:val="00015E55"/>
    <w:rsid w:val="00021F73"/>
    <w:rsid w:val="00024FD3"/>
    <w:rsid w:val="000266B7"/>
    <w:rsid w:val="00027CED"/>
    <w:rsid w:val="00030000"/>
    <w:rsid w:val="00030D46"/>
    <w:rsid w:val="00030F6A"/>
    <w:rsid w:val="00033BDF"/>
    <w:rsid w:val="00034C0C"/>
    <w:rsid w:val="000409C8"/>
    <w:rsid w:val="00041700"/>
    <w:rsid w:val="00043058"/>
    <w:rsid w:val="00043635"/>
    <w:rsid w:val="000443D3"/>
    <w:rsid w:val="00044B16"/>
    <w:rsid w:val="00045FB3"/>
    <w:rsid w:val="000533B9"/>
    <w:rsid w:val="00056485"/>
    <w:rsid w:val="00061663"/>
    <w:rsid w:val="00063328"/>
    <w:rsid w:val="00063BC2"/>
    <w:rsid w:val="000701F1"/>
    <w:rsid w:val="000702B2"/>
    <w:rsid w:val="00074765"/>
    <w:rsid w:val="00086D1E"/>
    <w:rsid w:val="00086E29"/>
    <w:rsid w:val="000925CC"/>
    <w:rsid w:val="00092E78"/>
    <w:rsid w:val="00094099"/>
    <w:rsid w:val="00095AF4"/>
    <w:rsid w:val="00096E8E"/>
    <w:rsid w:val="000B13E0"/>
    <w:rsid w:val="000B24DA"/>
    <w:rsid w:val="000B3688"/>
    <w:rsid w:val="000B595D"/>
    <w:rsid w:val="000B6AF9"/>
    <w:rsid w:val="000B7C2C"/>
    <w:rsid w:val="000C18CB"/>
    <w:rsid w:val="000C2204"/>
    <w:rsid w:val="000C3FAB"/>
    <w:rsid w:val="000C49C1"/>
    <w:rsid w:val="000D0057"/>
    <w:rsid w:val="000D1743"/>
    <w:rsid w:val="000D2F76"/>
    <w:rsid w:val="000E33D7"/>
    <w:rsid w:val="000E6FA4"/>
    <w:rsid w:val="000E756F"/>
    <w:rsid w:val="000F13FD"/>
    <w:rsid w:val="00100672"/>
    <w:rsid w:val="001042F1"/>
    <w:rsid w:val="00106271"/>
    <w:rsid w:val="00106688"/>
    <w:rsid w:val="00106765"/>
    <w:rsid w:val="00107F6C"/>
    <w:rsid w:val="0011289E"/>
    <w:rsid w:val="00112B23"/>
    <w:rsid w:val="001134C7"/>
    <w:rsid w:val="001134E1"/>
    <w:rsid w:val="00113CB8"/>
    <w:rsid w:val="00114F1A"/>
    <w:rsid w:val="001206C8"/>
    <w:rsid w:val="0012151C"/>
    <w:rsid w:val="00132AA8"/>
    <w:rsid w:val="00135EEC"/>
    <w:rsid w:val="0013612B"/>
    <w:rsid w:val="001375AB"/>
    <w:rsid w:val="00144122"/>
    <w:rsid w:val="001521CC"/>
    <w:rsid w:val="00154677"/>
    <w:rsid w:val="00155A7B"/>
    <w:rsid w:val="00157CC4"/>
    <w:rsid w:val="00162304"/>
    <w:rsid w:val="00167916"/>
    <w:rsid w:val="00171C43"/>
    <w:rsid w:val="00173441"/>
    <w:rsid w:val="00173C4E"/>
    <w:rsid w:val="0017653B"/>
    <w:rsid w:val="0019165C"/>
    <w:rsid w:val="001944CB"/>
    <w:rsid w:val="00196135"/>
    <w:rsid w:val="001A2057"/>
    <w:rsid w:val="001B7D7F"/>
    <w:rsid w:val="001C3A15"/>
    <w:rsid w:val="001C6DCA"/>
    <w:rsid w:val="001C7CC3"/>
    <w:rsid w:val="001C7D89"/>
    <w:rsid w:val="001C7E78"/>
    <w:rsid w:val="001D3374"/>
    <w:rsid w:val="001E2E30"/>
    <w:rsid w:val="001E410F"/>
    <w:rsid w:val="001E5387"/>
    <w:rsid w:val="001E7A5F"/>
    <w:rsid w:val="001F19CB"/>
    <w:rsid w:val="001F456A"/>
    <w:rsid w:val="001F4A7E"/>
    <w:rsid w:val="001F4B8C"/>
    <w:rsid w:val="001F6304"/>
    <w:rsid w:val="002037A3"/>
    <w:rsid w:val="00204439"/>
    <w:rsid w:val="0021328A"/>
    <w:rsid w:val="00215FEA"/>
    <w:rsid w:val="00216BB0"/>
    <w:rsid w:val="002209AE"/>
    <w:rsid w:val="00222E07"/>
    <w:rsid w:val="002266C9"/>
    <w:rsid w:val="002303E3"/>
    <w:rsid w:val="00231219"/>
    <w:rsid w:val="0023205B"/>
    <w:rsid w:val="00233075"/>
    <w:rsid w:val="00234528"/>
    <w:rsid w:val="00235993"/>
    <w:rsid w:val="00235DF8"/>
    <w:rsid w:val="002401E8"/>
    <w:rsid w:val="002429D7"/>
    <w:rsid w:val="00247E8C"/>
    <w:rsid w:val="002503BA"/>
    <w:rsid w:val="002507C6"/>
    <w:rsid w:val="0025158D"/>
    <w:rsid w:val="00251984"/>
    <w:rsid w:val="00252394"/>
    <w:rsid w:val="0025644A"/>
    <w:rsid w:val="00265871"/>
    <w:rsid w:val="00267F71"/>
    <w:rsid w:val="00270458"/>
    <w:rsid w:val="002713AA"/>
    <w:rsid w:val="00281521"/>
    <w:rsid w:val="00284952"/>
    <w:rsid w:val="00290E37"/>
    <w:rsid w:val="00294401"/>
    <w:rsid w:val="00295834"/>
    <w:rsid w:val="00295F76"/>
    <w:rsid w:val="00296210"/>
    <w:rsid w:val="002A20E9"/>
    <w:rsid w:val="002A33F4"/>
    <w:rsid w:val="002A7FBF"/>
    <w:rsid w:val="002B0EA4"/>
    <w:rsid w:val="002B73EB"/>
    <w:rsid w:val="002B79E9"/>
    <w:rsid w:val="002C090C"/>
    <w:rsid w:val="002C791F"/>
    <w:rsid w:val="002D38AE"/>
    <w:rsid w:val="002E62AA"/>
    <w:rsid w:val="002E6682"/>
    <w:rsid w:val="002E7F0E"/>
    <w:rsid w:val="002F045F"/>
    <w:rsid w:val="002F06AA"/>
    <w:rsid w:val="002F13F2"/>
    <w:rsid w:val="002F4514"/>
    <w:rsid w:val="002F5DBD"/>
    <w:rsid w:val="003007D9"/>
    <w:rsid w:val="00304885"/>
    <w:rsid w:val="0030613B"/>
    <w:rsid w:val="0031390D"/>
    <w:rsid w:val="003143A0"/>
    <w:rsid w:val="003148BD"/>
    <w:rsid w:val="0032330D"/>
    <w:rsid w:val="003236CB"/>
    <w:rsid w:val="0032439C"/>
    <w:rsid w:val="003250FB"/>
    <w:rsid w:val="00326AB0"/>
    <w:rsid w:val="00326AF6"/>
    <w:rsid w:val="00327AF5"/>
    <w:rsid w:val="00332244"/>
    <w:rsid w:val="00333A1B"/>
    <w:rsid w:val="00335B1E"/>
    <w:rsid w:val="00340EA0"/>
    <w:rsid w:val="00342604"/>
    <w:rsid w:val="00345C19"/>
    <w:rsid w:val="00346A42"/>
    <w:rsid w:val="003514EE"/>
    <w:rsid w:val="0035222E"/>
    <w:rsid w:val="00352A19"/>
    <w:rsid w:val="00352F72"/>
    <w:rsid w:val="00354312"/>
    <w:rsid w:val="00360AA1"/>
    <w:rsid w:val="003627C3"/>
    <w:rsid w:val="00364EE3"/>
    <w:rsid w:val="003741EA"/>
    <w:rsid w:val="00375834"/>
    <w:rsid w:val="0038608C"/>
    <w:rsid w:val="00393A52"/>
    <w:rsid w:val="00396B1E"/>
    <w:rsid w:val="003A4E02"/>
    <w:rsid w:val="003A66FC"/>
    <w:rsid w:val="003A675F"/>
    <w:rsid w:val="003B1A70"/>
    <w:rsid w:val="003B5F16"/>
    <w:rsid w:val="003C0978"/>
    <w:rsid w:val="003C0BB7"/>
    <w:rsid w:val="003C11C4"/>
    <w:rsid w:val="003D0FAA"/>
    <w:rsid w:val="003D4A6C"/>
    <w:rsid w:val="003F1A56"/>
    <w:rsid w:val="003F3D1C"/>
    <w:rsid w:val="0040077F"/>
    <w:rsid w:val="00402E49"/>
    <w:rsid w:val="00405EF4"/>
    <w:rsid w:val="0041051B"/>
    <w:rsid w:val="0041161E"/>
    <w:rsid w:val="00411F65"/>
    <w:rsid w:val="00413436"/>
    <w:rsid w:val="004249D3"/>
    <w:rsid w:val="00425A78"/>
    <w:rsid w:val="0043510A"/>
    <w:rsid w:val="004377FE"/>
    <w:rsid w:val="00441F4B"/>
    <w:rsid w:val="00443CCF"/>
    <w:rsid w:val="00445609"/>
    <w:rsid w:val="0045091C"/>
    <w:rsid w:val="00451B72"/>
    <w:rsid w:val="00453A00"/>
    <w:rsid w:val="004703FA"/>
    <w:rsid w:val="0047359A"/>
    <w:rsid w:val="0047646A"/>
    <w:rsid w:val="00477351"/>
    <w:rsid w:val="00483481"/>
    <w:rsid w:val="00484723"/>
    <w:rsid w:val="004856EF"/>
    <w:rsid w:val="00486DBB"/>
    <w:rsid w:val="00494FD7"/>
    <w:rsid w:val="00497ABB"/>
    <w:rsid w:val="00497BCA"/>
    <w:rsid w:val="004A039B"/>
    <w:rsid w:val="004A10B4"/>
    <w:rsid w:val="004A59B4"/>
    <w:rsid w:val="004B0FDB"/>
    <w:rsid w:val="004B286E"/>
    <w:rsid w:val="004B36C6"/>
    <w:rsid w:val="004B5316"/>
    <w:rsid w:val="004C6C92"/>
    <w:rsid w:val="004D0F2F"/>
    <w:rsid w:val="004D179F"/>
    <w:rsid w:val="004E053C"/>
    <w:rsid w:val="004E0D3B"/>
    <w:rsid w:val="004E297B"/>
    <w:rsid w:val="004E2E54"/>
    <w:rsid w:val="004E35C2"/>
    <w:rsid w:val="004E388E"/>
    <w:rsid w:val="004E5227"/>
    <w:rsid w:val="004E5E36"/>
    <w:rsid w:val="004F0061"/>
    <w:rsid w:val="004F10F7"/>
    <w:rsid w:val="004F3FC2"/>
    <w:rsid w:val="004F5253"/>
    <w:rsid w:val="004F7E44"/>
    <w:rsid w:val="00500294"/>
    <w:rsid w:val="00501197"/>
    <w:rsid w:val="005026D0"/>
    <w:rsid w:val="00507FBC"/>
    <w:rsid w:val="00516746"/>
    <w:rsid w:val="005208EC"/>
    <w:rsid w:val="00522F80"/>
    <w:rsid w:val="00525A45"/>
    <w:rsid w:val="00526C93"/>
    <w:rsid w:val="00535180"/>
    <w:rsid w:val="00535EA2"/>
    <w:rsid w:val="005364C7"/>
    <w:rsid w:val="00537410"/>
    <w:rsid w:val="00541630"/>
    <w:rsid w:val="005418D6"/>
    <w:rsid w:val="00542D9E"/>
    <w:rsid w:val="00562AD5"/>
    <w:rsid w:val="00562DAF"/>
    <w:rsid w:val="00565299"/>
    <w:rsid w:val="00570AA9"/>
    <w:rsid w:val="00570B34"/>
    <w:rsid w:val="00573F32"/>
    <w:rsid w:val="0058631E"/>
    <w:rsid w:val="00591832"/>
    <w:rsid w:val="00592841"/>
    <w:rsid w:val="00595521"/>
    <w:rsid w:val="00595C26"/>
    <w:rsid w:val="005A0D5E"/>
    <w:rsid w:val="005A39C7"/>
    <w:rsid w:val="005B3147"/>
    <w:rsid w:val="005B4B76"/>
    <w:rsid w:val="005B4DEC"/>
    <w:rsid w:val="005B6AF8"/>
    <w:rsid w:val="005C55C7"/>
    <w:rsid w:val="005C6148"/>
    <w:rsid w:val="005D087D"/>
    <w:rsid w:val="005D1736"/>
    <w:rsid w:val="005D3103"/>
    <w:rsid w:val="005D4FE9"/>
    <w:rsid w:val="005D7FB3"/>
    <w:rsid w:val="005E0AC3"/>
    <w:rsid w:val="005E763A"/>
    <w:rsid w:val="005E7963"/>
    <w:rsid w:val="005F4600"/>
    <w:rsid w:val="006044D5"/>
    <w:rsid w:val="006150BC"/>
    <w:rsid w:val="006153E7"/>
    <w:rsid w:val="00616D68"/>
    <w:rsid w:val="0061707E"/>
    <w:rsid w:val="006208F0"/>
    <w:rsid w:val="00622FDC"/>
    <w:rsid w:val="00624819"/>
    <w:rsid w:val="00625E8E"/>
    <w:rsid w:val="006267E7"/>
    <w:rsid w:val="00627BE9"/>
    <w:rsid w:val="00630C8C"/>
    <w:rsid w:val="006336DE"/>
    <w:rsid w:val="0063473D"/>
    <w:rsid w:val="006351F6"/>
    <w:rsid w:val="00642F26"/>
    <w:rsid w:val="00651D60"/>
    <w:rsid w:val="0065274C"/>
    <w:rsid w:val="00652B3F"/>
    <w:rsid w:val="00663120"/>
    <w:rsid w:val="006654DE"/>
    <w:rsid w:val="00666F41"/>
    <w:rsid w:val="00671B1A"/>
    <w:rsid w:val="006727C8"/>
    <w:rsid w:val="00677FB1"/>
    <w:rsid w:val="006834A8"/>
    <w:rsid w:val="00683667"/>
    <w:rsid w:val="0068386E"/>
    <w:rsid w:val="00683E09"/>
    <w:rsid w:val="00685E14"/>
    <w:rsid w:val="00686D14"/>
    <w:rsid w:val="00687ED7"/>
    <w:rsid w:val="00690AB0"/>
    <w:rsid w:val="00694775"/>
    <w:rsid w:val="006A1A02"/>
    <w:rsid w:val="006A3DDD"/>
    <w:rsid w:val="006A4AF4"/>
    <w:rsid w:val="006A5DEC"/>
    <w:rsid w:val="006A7F79"/>
    <w:rsid w:val="006B1CD5"/>
    <w:rsid w:val="006B2B05"/>
    <w:rsid w:val="006B5949"/>
    <w:rsid w:val="006B72E4"/>
    <w:rsid w:val="006B7ED7"/>
    <w:rsid w:val="006C5236"/>
    <w:rsid w:val="006D32C2"/>
    <w:rsid w:val="006D4508"/>
    <w:rsid w:val="006D7519"/>
    <w:rsid w:val="006E0F4E"/>
    <w:rsid w:val="006E25A5"/>
    <w:rsid w:val="006E3165"/>
    <w:rsid w:val="006E3C1B"/>
    <w:rsid w:val="006E627F"/>
    <w:rsid w:val="006F0345"/>
    <w:rsid w:val="006F0469"/>
    <w:rsid w:val="00700795"/>
    <w:rsid w:val="00702B49"/>
    <w:rsid w:val="00705076"/>
    <w:rsid w:val="00711147"/>
    <w:rsid w:val="00713D4D"/>
    <w:rsid w:val="00714090"/>
    <w:rsid w:val="0072025E"/>
    <w:rsid w:val="007277E3"/>
    <w:rsid w:val="007309EC"/>
    <w:rsid w:val="00731A17"/>
    <w:rsid w:val="00731A44"/>
    <w:rsid w:val="00731B42"/>
    <w:rsid w:val="00732F42"/>
    <w:rsid w:val="00734458"/>
    <w:rsid w:val="007374E1"/>
    <w:rsid w:val="007419CF"/>
    <w:rsid w:val="007437B1"/>
    <w:rsid w:val="0074487E"/>
    <w:rsid w:val="00744A60"/>
    <w:rsid w:val="00747C02"/>
    <w:rsid w:val="00752972"/>
    <w:rsid w:val="007542F6"/>
    <w:rsid w:val="00761721"/>
    <w:rsid w:val="007624CE"/>
    <w:rsid w:val="00762D98"/>
    <w:rsid w:val="0076385E"/>
    <w:rsid w:val="007644A5"/>
    <w:rsid w:val="00770F25"/>
    <w:rsid w:val="00772B0F"/>
    <w:rsid w:val="007741A6"/>
    <w:rsid w:val="00774E70"/>
    <w:rsid w:val="00776378"/>
    <w:rsid w:val="00777BC9"/>
    <w:rsid w:val="007826AD"/>
    <w:rsid w:val="00783CB6"/>
    <w:rsid w:val="00787FED"/>
    <w:rsid w:val="00792C38"/>
    <w:rsid w:val="00796CEE"/>
    <w:rsid w:val="007A2FA7"/>
    <w:rsid w:val="007A61B4"/>
    <w:rsid w:val="007B1DF5"/>
    <w:rsid w:val="007B7DD6"/>
    <w:rsid w:val="007C0B2A"/>
    <w:rsid w:val="007C2A5E"/>
    <w:rsid w:val="007C2D58"/>
    <w:rsid w:val="007E0DB6"/>
    <w:rsid w:val="007E2FF4"/>
    <w:rsid w:val="007E597D"/>
    <w:rsid w:val="007E6022"/>
    <w:rsid w:val="007F3092"/>
    <w:rsid w:val="007F66C6"/>
    <w:rsid w:val="00815AAE"/>
    <w:rsid w:val="008161AB"/>
    <w:rsid w:val="00820167"/>
    <w:rsid w:val="00822F72"/>
    <w:rsid w:val="00823E9B"/>
    <w:rsid w:val="0083477D"/>
    <w:rsid w:val="008407D9"/>
    <w:rsid w:val="00841B44"/>
    <w:rsid w:val="00844698"/>
    <w:rsid w:val="008520CA"/>
    <w:rsid w:val="00853058"/>
    <w:rsid w:val="00853331"/>
    <w:rsid w:val="00856DA4"/>
    <w:rsid w:val="00857E74"/>
    <w:rsid w:val="00860CE7"/>
    <w:rsid w:val="00870017"/>
    <w:rsid w:val="0087492A"/>
    <w:rsid w:val="00875F8C"/>
    <w:rsid w:val="00883CC4"/>
    <w:rsid w:val="0088465F"/>
    <w:rsid w:val="008865D4"/>
    <w:rsid w:val="00896D9D"/>
    <w:rsid w:val="008977A8"/>
    <w:rsid w:val="008A100B"/>
    <w:rsid w:val="008A271D"/>
    <w:rsid w:val="008A2B1C"/>
    <w:rsid w:val="008A479E"/>
    <w:rsid w:val="008A7BE6"/>
    <w:rsid w:val="008B208A"/>
    <w:rsid w:val="008B28C5"/>
    <w:rsid w:val="008D0B98"/>
    <w:rsid w:val="008D176C"/>
    <w:rsid w:val="008D338C"/>
    <w:rsid w:val="008D478A"/>
    <w:rsid w:val="008E53D5"/>
    <w:rsid w:val="008F6A76"/>
    <w:rsid w:val="009050C4"/>
    <w:rsid w:val="00916C0B"/>
    <w:rsid w:val="009306AF"/>
    <w:rsid w:val="00931482"/>
    <w:rsid w:val="009409B6"/>
    <w:rsid w:val="009427E5"/>
    <w:rsid w:val="00943CAA"/>
    <w:rsid w:val="0094649D"/>
    <w:rsid w:val="00950216"/>
    <w:rsid w:val="009521FD"/>
    <w:rsid w:val="00952DFD"/>
    <w:rsid w:val="00952E45"/>
    <w:rsid w:val="00957FD1"/>
    <w:rsid w:val="009608CC"/>
    <w:rsid w:val="009610C4"/>
    <w:rsid w:val="009613D8"/>
    <w:rsid w:val="00961B59"/>
    <w:rsid w:val="00970FD0"/>
    <w:rsid w:val="009723E7"/>
    <w:rsid w:val="00974D7F"/>
    <w:rsid w:val="00980A14"/>
    <w:rsid w:val="00982BF7"/>
    <w:rsid w:val="00983152"/>
    <w:rsid w:val="009835C8"/>
    <w:rsid w:val="00986E89"/>
    <w:rsid w:val="009906BB"/>
    <w:rsid w:val="00993549"/>
    <w:rsid w:val="00994375"/>
    <w:rsid w:val="00995CBA"/>
    <w:rsid w:val="0099678C"/>
    <w:rsid w:val="009967DC"/>
    <w:rsid w:val="00996A66"/>
    <w:rsid w:val="009972F0"/>
    <w:rsid w:val="009A098A"/>
    <w:rsid w:val="009A13C9"/>
    <w:rsid w:val="009B0C96"/>
    <w:rsid w:val="009B11CF"/>
    <w:rsid w:val="009B364A"/>
    <w:rsid w:val="009B44F8"/>
    <w:rsid w:val="009B58BF"/>
    <w:rsid w:val="009B647E"/>
    <w:rsid w:val="009C1C18"/>
    <w:rsid w:val="009C222B"/>
    <w:rsid w:val="009C43C7"/>
    <w:rsid w:val="009C67A8"/>
    <w:rsid w:val="009C725C"/>
    <w:rsid w:val="009D02DA"/>
    <w:rsid w:val="009D201B"/>
    <w:rsid w:val="009D3D16"/>
    <w:rsid w:val="009D5D9C"/>
    <w:rsid w:val="009E2171"/>
    <w:rsid w:val="009E4516"/>
    <w:rsid w:val="00A003A1"/>
    <w:rsid w:val="00A011DD"/>
    <w:rsid w:val="00A022D8"/>
    <w:rsid w:val="00A2029C"/>
    <w:rsid w:val="00A223D0"/>
    <w:rsid w:val="00A23342"/>
    <w:rsid w:val="00A339BD"/>
    <w:rsid w:val="00A50670"/>
    <w:rsid w:val="00A55E25"/>
    <w:rsid w:val="00A57815"/>
    <w:rsid w:val="00A61582"/>
    <w:rsid w:val="00A61CCB"/>
    <w:rsid w:val="00A61D97"/>
    <w:rsid w:val="00A62F82"/>
    <w:rsid w:val="00A63C9F"/>
    <w:rsid w:val="00A650DD"/>
    <w:rsid w:val="00A6576A"/>
    <w:rsid w:val="00A7133D"/>
    <w:rsid w:val="00A71BD0"/>
    <w:rsid w:val="00A75213"/>
    <w:rsid w:val="00A84B5F"/>
    <w:rsid w:val="00A85033"/>
    <w:rsid w:val="00A87AFF"/>
    <w:rsid w:val="00A919B3"/>
    <w:rsid w:val="00A932F8"/>
    <w:rsid w:val="00AA0A9B"/>
    <w:rsid w:val="00AA0D48"/>
    <w:rsid w:val="00AC06E8"/>
    <w:rsid w:val="00AC1129"/>
    <w:rsid w:val="00AC2D5B"/>
    <w:rsid w:val="00AC3568"/>
    <w:rsid w:val="00AD01DF"/>
    <w:rsid w:val="00AD176A"/>
    <w:rsid w:val="00AD2DD7"/>
    <w:rsid w:val="00AD36B2"/>
    <w:rsid w:val="00AD7518"/>
    <w:rsid w:val="00AE2305"/>
    <w:rsid w:val="00AE26E7"/>
    <w:rsid w:val="00AE3E37"/>
    <w:rsid w:val="00AF47AE"/>
    <w:rsid w:val="00AF4BD6"/>
    <w:rsid w:val="00AF7CA8"/>
    <w:rsid w:val="00B05BEB"/>
    <w:rsid w:val="00B10F3B"/>
    <w:rsid w:val="00B148B9"/>
    <w:rsid w:val="00B16560"/>
    <w:rsid w:val="00B24109"/>
    <w:rsid w:val="00B2484E"/>
    <w:rsid w:val="00B278E7"/>
    <w:rsid w:val="00B3070F"/>
    <w:rsid w:val="00B32ABB"/>
    <w:rsid w:val="00B37453"/>
    <w:rsid w:val="00B41FD3"/>
    <w:rsid w:val="00B42C48"/>
    <w:rsid w:val="00B45484"/>
    <w:rsid w:val="00B50676"/>
    <w:rsid w:val="00B5128F"/>
    <w:rsid w:val="00B52822"/>
    <w:rsid w:val="00B5358D"/>
    <w:rsid w:val="00B53E31"/>
    <w:rsid w:val="00B54474"/>
    <w:rsid w:val="00B61D01"/>
    <w:rsid w:val="00B62328"/>
    <w:rsid w:val="00B70CA4"/>
    <w:rsid w:val="00B70D03"/>
    <w:rsid w:val="00B76A3F"/>
    <w:rsid w:val="00B803E7"/>
    <w:rsid w:val="00B84DAB"/>
    <w:rsid w:val="00B914A0"/>
    <w:rsid w:val="00B943C8"/>
    <w:rsid w:val="00BA2873"/>
    <w:rsid w:val="00BA4315"/>
    <w:rsid w:val="00BA4DDE"/>
    <w:rsid w:val="00BA664C"/>
    <w:rsid w:val="00BA6ACD"/>
    <w:rsid w:val="00BB2A6F"/>
    <w:rsid w:val="00BB4B8D"/>
    <w:rsid w:val="00BB4BF1"/>
    <w:rsid w:val="00BC1710"/>
    <w:rsid w:val="00BC41D1"/>
    <w:rsid w:val="00BC53D9"/>
    <w:rsid w:val="00BC655F"/>
    <w:rsid w:val="00BD540E"/>
    <w:rsid w:val="00BD57BB"/>
    <w:rsid w:val="00BF3592"/>
    <w:rsid w:val="00BF45EC"/>
    <w:rsid w:val="00BF7052"/>
    <w:rsid w:val="00C00931"/>
    <w:rsid w:val="00C01633"/>
    <w:rsid w:val="00C01F39"/>
    <w:rsid w:val="00C037F3"/>
    <w:rsid w:val="00C047F1"/>
    <w:rsid w:val="00C05A33"/>
    <w:rsid w:val="00C05FAB"/>
    <w:rsid w:val="00C1023A"/>
    <w:rsid w:val="00C13CA9"/>
    <w:rsid w:val="00C175B7"/>
    <w:rsid w:val="00C20656"/>
    <w:rsid w:val="00C23F6B"/>
    <w:rsid w:val="00C33F5F"/>
    <w:rsid w:val="00C34F5E"/>
    <w:rsid w:val="00C35268"/>
    <w:rsid w:val="00C40DAC"/>
    <w:rsid w:val="00C44021"/>
    <w:rsid w:val="00C51D2F"/>
    <w:rsid w:val="00C60FEC"/>
    <w:rsid w:val="00C70658"/>
    <w:rsid w:val="00C72C18"/>
    <w:rsid w:val="00C7383B"/>
    <w:rsid w:val="00C7605D"/>
    <w:rsid w:val="00C82C8E"/>
    <w:rsid w:val="00C83A55"/>
    <w:rsid w:val="00C97A28"/>
    <w:rsid w:val="00CA348A"/>
    <w:rsid w:val="00CA4071"/>
    <w:rsid w:val="00CA4DC4"/>
    <w:rsid w:val="00CB0B71"/>
    <w:rsid w:val="00CB151A"/>
    <w:rsid w:val="00CB2CE6"/>
    <w:rsid w:val="00CB3149"/>
    <w:rsid w:val="00CB3A3E"/>
    <w:rsid w:val="00CD0151"/>
    <w:rsid w:val="00CD48DE"/>
    <w:rsid w:val="00CD6B9F"/>
    <w:rsid w:val="00CE123D"/>
    <w:rsid w:val="00CF15F7"/>
    <w:rsid w:val="00CF348B"/>
    <w:rsid w:val="00CF4EE3"/>
    <w:rsid w:val="00D01BDF"/>
    <w:rsid w:val="00D1026F"/>
    <w:rsid w:val="00D10555"/>
    <w:rsid w:val="00D12DE3"/>
    <w:rsid w:val="00D14237"/>
    <w:rsid w:val="00D14AC1"/>
    <w:rsid w:val="00D169BE"/>
    <w:rsid w:val="00D34CA0"/>
    <w:rsid w:val="00D3538B"/>
    <w:rsid w:val="00D35AF8"/>
    <w:rsid w:val="00D41DDF"/>
    <w:rsid w:val="00D429B2"/>
    <w:rsid w:val="00D42E68"/>
    <w:rsid w:val="00D43E94"/>
    <w:rsid w:val="00D466E2"/>
    <w:rsid w:val="00D51CEA"/>
    <w:rsid w:val="00D5437E"/>
    <w:rsid w:val="00D54F7B"/>
    <w:rsid w:val="00D55DBA"/>
    <w:rsid w:val="00D57367"/>
    <w:rsid w:val="00D61907"/>
    <w:rsid w:val="00D61996"/>
    <w:rsid w:val="00D648A4"/>
    <w:rsid w:val="00D65A39"/>
    <w:rsid w:val="00D66893"/>
    <w:rsid w:val="00D81CA2"/>
    <w:rsid w:val="00D82937"/>
    <w:rsid w:val="00D8574F"/>
    <w:rsid w:val="00D904A4"/>
    <w:rsid w:val="00D9415C"/>
    <w:rsid w:val="00DB0BE7"/>
    <w:rsid w:val="00DB7675"/>
    <w:rsid w:val="00DB76F3"/>
    <w:rsid w:val="00DC0EB1"/>
    <w:rsid w:val="00DC791B"/>
    <w:rsid w:val="00DD0173"/>
    <w:rsid w:val="00DD1F6C"/>
    <w:rsid w:val="00DE2657"/>
    <w:rsid w:val="00DE2F31"/>
    <w:rsid w:val="00DE386D"/>
    <w:rsid w:val="00DE3BAF"/>
    <w:rsid w:val="00DE5590"/>
    <w:rsid w:val="00DF514F"/>
    <w:rsid w:val="00DF6CAC"/>
    <w:rsid w:val="00DF70C9"/>
    <w:rsid w:val="00DF7386"/>
    <w:rsid w:val="00DF776E"/>
    <w:rsid w:val="00E025A8"/>
    <w:rsid w:val="00E02FB1"/>
    <w:rsid w:val="00E03745"/>
    <w:rsid w:val="00E179C4"/>
    <w:rsid w:val="00E23C78"/>
    <w:rsid w:val="00E246CF"/>
    <w:rsid w:val="00E25DCD"/>
    <w:rsid w:val="00E269E1"/>
    <w:rsid w:val="00E3573A"/>
    <w:rsid w:val="00E3639B"/>
    <w:rsid w:val="00E414A6"/>
    <w:rsid w:val="00E45F13"/>
    <w:rsid w:val="00E47245"/>
    <w:rsid w:val="00E510BC"/>
    <w:rsid w:val="00E53256"/>
    <w:rsid w:val="00E5489D"/>
    <w:rsid w:val="00E57285"/>
    <w:rsid w:val="00E61256"/>
    <w:rsid w:val="00E63CB8"/>
    <w:rsid w:val="00E714A4"/>
    <w:rsid w:val="00E73CB2"/>
    <w:rsid w:val="00E73EC8"/>
    <w:rsid w:val="00E839BA"/>
    <w:rsid w:val="00E94C65"/>
    <w:rsid w:val="00EA1824"/>
    <w:rsid w:val="00EA501F"/>
    <w:rsid w:val="00EA59B8"/>
    <w:rsid w:val="00EA5E72"/>
    <w:rsid w:val="00EB18B2"/>
    <w:rsid w:val="00EB2112"/>
    <w:rsid w:val="00EB4153"/>
    <w:rsid w:val="00EB4863"/>
    <w:rsid w:val="00EC2DF9"/>
    <w:rsid w:val="00EC63F2"/>
    <w:rsid w:val="00EC7D5F"/>
    <w:rsid w:val="00ED202A"/>
    <w:rsid w:val="00ED5865"/>
    <w:rsid w:val="00EE208C"/>
    <w:rsid w:val="00EE53EC"/>
    <w:rsid w:val="00EE6E36"/>
    <w:rsid w:val="00EF0423"/>
    <w:rsid w:val="00EF0C00"/>
    <w:rsid w:val="00EF61D4"/>
    <w:rsid w:val="00EF70ED"/>
    <w:rsid w:val="00F016BC"/>
    <w:rsid w:val="00F01AD8"/>
    <w:rsid w:val="00F05A19"/>
    <w:rsid w:val="00F0660B"/>
    <w:rsid w:val="00F123AE"/>
    <w:rsid w:val="00F12F98"/>
    <w:rsid w:val="00F140D2"/>
    <w:rsid w:val="00F14F8F"/>
    <w:rsid w:val="00F158C6"/>
    <w:rsid w:val="00F17CE2"/>
    <w:rsid w:val="00F220FD"/>
    <w:rsid w:val="00F233BC"/>
    <w:rsid w:val="00F25D1F"/>
    <w:rsid w:val="00F3061B"/>
    <w:rsid w:val="00F31EB1"/>
    <w:rsid w:val="00F338C5"/>
    <w:rsid w:val="00F40935"/>
    <w:rsid w:val="00F43DC7"/>
    <w:rsid w:val="00F43E31"/>
    <w:rsid w:val="00F473F0"/>
    <w:rsid w:val="00F51CBA"/>
    <w:rsid w:val="00F533AE"/>
    <w:rsid w:val="00F564F0"/>
    <w:rsid w:val="00F60698"/>
    <w:rsid w:val="00F63777"/>
    <w:rsid w:val="00F7126C"/>
    <w:rsid w:val="00F72427"/>
    <w:rsid w:val="00F73331"/>
    <w:rsid w:val="00F74B84"/>
    <w:rsid w:val="00F768D5"/>
    <w:rsid w:val="00F82056"/>
    <w:rsid w:val="00F86E87"/>
    <w:rsid w:val="00F912A1"/>
    <w:rsid w:val="00F91D37"/>
    <w:rsid w:val="00F949A9"/>
    <w:rsid w:val="00F96969"/>
    <w:rsid w:val="00FA1391"/>
    <w:rsid w:val="00FA180D"/>
    <w:rsid w:val="00FA7433"/>
    <w:rsid w:val="00FB3087"/>
    <w:rsid w:val="00FB4694"/>
    <w:rsid w:val="00FB520C"/>
    <w:rsid w:val="00FC041B"/>
    <w:rsid w:val="00FC2367"/>
    <w:rsid w:val="00FC27FF"/>
    <w:rsid w:val="00FE1C66"/>
    <w:rsid w:val="00FE35E5"/>
    <w:rsid w:val="00FE495C"/>
    <w:rsid w:val="00FE6748"/>
    <w:rsid w:val="00FE7D09"/>
    <w:rsid w:val="00FF0ECB"/>
    <w:rsid w:val="00FF693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DABFF48"/>
  <w15:docId w15:val="{EB92A215-879E-4B21-AB98-6DD70FB1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75"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30"/>
    <w:pPr>
      <w:spacing w:after="0" w:line="240" w:lineRule="atLeast"/>
      <w:jc w:val="both"/>
    </w:pPr>
    <w:rPr>
      <w:spacing w:val="5"/>
    </w:rPr>
  </w:style>
  <w:style w:type="paragraph" w:styleId="berschrift1">
    <w:name w:val="heading 1"/>
    <w:basedOn w:val="Titel"/>
    <w:next w:val="Standard"/>
    <w:link w:val="berschrift1Zchn"/>
    <w:uiPriority w:val="9"/>
    <w:qFormat/>
    <w:rsid w:val="00044B16"/>
    <w:pPr>
      <w:spacing w:before="480" w:after="240" w:line="240" w:lineRule="atLeast"/>
      <w:jc w:val="left"/>
      <w:outlineLvl w:val="0"/>
    </w:pPr>
    <w:rPr>
      <w:caps w:val="0"/>
      <w:spacing w:val="0"/>
      <w:sz w:val="28"/>
    </w:rPr>
  </w:style>
  <w:style w:type="paragraph" w:styleId="berschrift2">
    <w:name w:val="heading 2"/>
    <w:basedOn w:val="Standard"/>
    <w:next w:val="Standard"/>
    <w:link w:val="berschrift2Zchn"/>
    <w:uiPriority w:val="9"/>
    <w:unhideWhenUsed/>
    <w:qFormat/>
    <w:rsid w:val="00044B16"/>
    <w:pPr>
      <w:keepNext/>
      <w:keepLines/>
      <w:spacing w:before="240" w:after="120"/>
      <w:jc w:val="left"/>
      <w:outlineLvl w:val="1"/>
    </w:pPr>
    <w:rPr>
      <w:rFonts w:asciiTheme="majorHAnsi" w:eastAsiaTheme="majorEastAsia" w:hAnsiTheme="majorHAnsi" w:cstheme="majorBidi"/>
      <w:b/>
      <w:bCs/>
      <w:color w:val="000000" w:themeColor="text1"/>
      <w:sz w:val="26"/>
      <w:szCs w:val="20"/>
    </w:rPr>
  </w:style>
  <w:style w:type="paragraph" w:styleId="berschrift3">
    <w:name w:val="heading 3"/>
    <w:basedOn w:val="Standard"/>
    <w:next w:val="Standard"/>
    <w:link w:val="berschrift3Zchn"/>
    <w:uiPriority w:val="9"/>
    <w:unhideWhenUsed/>
    <w:qFormat/>
    <w:rsid w:val="00044B16"/>
    <w:pPr>
      <w:keepNext/>
      <w:keepLines/>
      <w:spacing w:before="24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qFormat/>
    <w:rsid w:val="00044B16"/>
    <w:pPr>
      <w:keepNext/>
      <w:keepLines/>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044B16"/>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044B16"/>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044B16"/>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044B1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044B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44B16"/>
    <w:pPr>
      <w:spacing w:after="170" w:line="214" w:lineRule="auto"/>
      <w:contextualSpacing/>
    </w:pPr>
    <w:rPr>
      <w:rFonts w:asciiTheme="majorHAnsi" w:eastAsiaTheme="majorEastAsia" w:hAnsiTheme="majorHAnsi" w:cstheme="majorBidi"/>
      <w:b/>
      <w:caps/>
      <w:kern w:val="28"/>
      <w:sz w:val="36"/>
      <w:szCs w:val="52"/>
    </w:rPr>
  </w:style>
  <w:style w:type="character" w:customStyle="1" w:styleId="TitelZchn">
    <w:name w:val="Titel Zchn"/>
    <w:basedOn w:val="Absatz-Standardschriftart"/>
    <w:link w:val="Titel"/>
    <w:uiPriority w:val="10"/>
    <w:rsid w:val="00044B16"/>
    <w:rPr>
      <w:rFonts w:asciiTheme="majorHAnsi" w:eastAsiaTheme="majorEastAsia" w:hAnsiTheme="majorHAnsi" w:cstheme="majorBidi"/>
      <w:b/>
      <w:caps/>
      <w:spacing w:val="5"/>
      <w:kern w:val="28"/>
      <w:sz w:val="36"/>
      <w:szCs w:val="52"/>
    </w:rPr>
  </w:style>
  <w:style w:type="character" w:customStyle="1" w:styleId="berschrift1Zchn">
    <w:name w:val="Überschrift 1 Zchn"/>
    <w:basedOn w:val="Absatz-Standardschriftart"/>
    <w:link w:val="berschrift1"/>
    <w:uiPriority w:val="9"/>
    <w:rsid w:val="00044B16"/>
    <w:rPr>
      <w:rFonts w:asciiTheme="majorHAnsi" w:eastAsiaTheme="majorEastAsia" w:hAnsiTheme="majorHAnsi" w:cstheme="majorBidi"/>
      <w:b/>
      <w:kern w:val="28"/>
      <w:sz w:val="28"/>
      <w:szCs w:val="52"/>
    </w:rPr>
  </w:style>
  <w:style w:type="character" w:customStyle="1" w:styleId="berschrift2Zchn">
    <w:name w:val="Überschrift 2 Zchn"/>
    <w:basedOn w:val="Absatz-Standardschriftart"/>
    <w:link w:val="berschrift2"/>
    <w:uiPriority w:val="9"/>
    <w:rsid w:val="00044B16"/>
    <w:rPr>
      <w:rFonts w:asciiTheme="majorHAnsi" w:eastAsiaTheme="majorEastAsia" w:hAnsiTheme="majorHAnsi" w:cstheme="majorBidi"/>
      <w:b/>
      <w:bCs/>
      <w:color w:val="000000" w:themeColor="text1"/>
      <w:spacing w:val="5"/>
      <w:sz w:val="26"/>
      <w:szCs w:val="20"/>
    </w:rPr>
  </w:style>
  <w:style w:type="character" w:customStyle="1" w:styleId="berschrift3Zchn">
    <w:name w:val="Überschrift 3 Zchn"/>
    <w:basedOn w:val="Absatz-Standardschriftart"/>
    <w:link w:val="berschrift3"/>
    <w:uiPriority w:val="9"/>
    <w:rsid w:val="00044B16"/>
    <w:rPr>
      <w:rFonts w:asciiTheme="majorHAnsi" w:eastAsiaTheme="majorEastAsia" w:hAnsiTheme="majorHAnsi" w:cstheme="majorBidi"/>
      <w:b/>
      <w:spacing w:val="5"/>
      <w:szCs w:val="24"/>
    </w:rPr>
  </w:style>
  <w:style w:type="character" w:customStyle="1" w:styleId="berschrift4Zchn">
    <w:name w:val="Überschrift 4 Zchn"/>
    <w:basedOn w:val="Absatz-Standardschriftart"/>
    <w:link w:val="berschrift4"/>
    <w:uiPriority w:val="9"/>
    <w:rsid w:val="00044B16"/>
    <w:rPr>
      <w:rFonts w:asciiTheme="majorHAnsi" w:eastAsiaTheme="majorEastAsia" w:hAnsiTheme="majorHAnsi" w:cstheme="majorBidi"/>
      <w:b/>
      <w:iCs/>
      <w:spacing w:val="5"/>
    </w:rPr>
  </w:style>
  <w:style w:type="character" w:customStyle="1" w:styleId="berschrift5Zchn">
    <w:name w:val="Überschrift 5 Zchn"/>
    <w:basedOn w:val="Absatz-Standardschriftart"/>
    <w:link w:val="berschrift5"/>
    <w:uiPriority w:val="9"/>
    <w:semiHidden/>
    <w:rsid w:val="00044B16"/>
    <w:rPr>
      <w:rFonts w:asciiTheme="majorHAnsi" w:eastAsiaTheme="majorEastAsia" w:hAnsiTheme="majorHAnsi" w:cstheme="majorBidi"/>
      <w:spacing w:val="5"/>
    </w:rPr>
  </w:style>
  <w:style w:type="character" w:customStyle="1" w:styleId="berschrift6Zchn">
    <w:name w:val="Überschrift 6 Zchn"/>
    <w:basedOn w:val="Absatz-Standardschriftart"/>
    <w:link w:val="berschrift6"/>
    <w:uiPriority w:val="9"/>
    <w:semiHidden/>
    <w:rsid w:val="00044B16"/>
    <w:rPr>
      <w:rFonts w:asciiTheme="majorHAnsi" w:eastAsiaTheme="majorEastAsia" w:hAnsiTheme="majorHAnsi" w:cstheme="majorBidi"/>
      <w:spacing w:val="5"/>
    </w:rPr>
  </w:style>
  <w:style w:type="character" w:customStyle="1" w:styleId="berschrift7Zchn">
    <w:name w:val="Überschrift 7 Zchn"/>
    <w:basedOn w:val="Absatz-Standardschriftart"/>
    <w:link w:val="berschrift7"/>
    <w:uiPriority w:val="9"/>
    <w:semiHidden/>
    <w:rsid w:val="00044B16"/>
    <w:rPr>
      <w:rFonts w:asciiTheme="majorHAnsi" w:eastAsiaTheme="majorEastAsia" w:hAnsiTheme="majorHAnsi" w:cstheme="majorBidi"/>
      <w:i/>
      <w:iCs/>
      <w:spacing w:val="5"/>
    </w:rPr>
  </w:style>
  <w:style w:type="character" w:customStyle="1" w:styleId="berschrift8Zchn">
    <w:name w:val="Überschrift 8 Zchn"/>
    <w:basedOn w:val="Absatz-Standardschriftart"/>
    <w:link w:val="berschrift8"/>
    <w:uiPriority w:val="9"/>
    <w:semiHidden/>
    <w:rsid w:val="00044B1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044B16"/>
    <w:rPr>
      <w:rFonts w:asciiTheme="majorHAnsi" w:eastAsiaTheme="majorEastAsia" w:hAnsiTheme="majorHAnsi" w:cstheme="majorBidi"/>
      <w:i/>
      <w:iCs/>
      <w:color w:val="272727" w:themeColor="text1" w:themeTint="D8"/>
      <w:spacing w:val="5"/>
      <w:sz w:val="21"/>
      <w:szCs w:val="21"/>
    </w:rPr>
  </w:style>
  <w:style w:type="character" w:styleId="Hyperlink">
    <w:name w:val="Hyperlink"/>
    <w:basedOn w:val="Absatz-Standardschriftart"/>
    <w:uiPriority w:val="99"/>
    <w:rsid w:val="00044B16"/>
    <w:rPr>
      <w:color w:val="auto"/>
      <w:u w:val="single"/>
    </w:rPr>
  </w:style>
  <w:style w:type="paragraph" w:styleId="Kopfzeile">
    <w:name w:val="header"/>
    <w:basedOn w:val="Standard"/>
    <w:link w:val="KopfzeileZchn"/>
    <w:uiPriority w:val="79"/>
    <w:rsid w:val="00044B16"/>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79"/>
    <w:rsid w:val="00044B16"/>
    <w:rPr>
      <w:spacing w:val="5"/>
      <w:sz w:val="16"/>
    </w:rPr>
  </w:style>
  <w:style w:type="paragraph" w:styleId="Fuzeile">
    <w:name w:val="footer"/>
    <w:basedOn w:val="Standard"/>
    <w:link w:val="FuzeileZchn"/>
    <w:uiPriority w:val="80"/>
    <w:rsid w:val="00044B16"/>
    <w:pPr>
      <w:tabs>
        <w:tab w:val="right" w:pos="9953"/>
      </w:tabs>
      <w:spacing w:line="240" w:lineRule="auto"/>
      <w:ind w:right="-1701"/>
    </w:pPr>
    <w:rPr>
      <w:noProof/>
      <w:sz w:val="16"/>
      <w:szCs w:val="14"/>
      <w:lang w:eastAsia="de-CH"/>
    </w:rPr>
  </w:style>
  <w:style w:type="character" w:customStyle="1" w:styleId="FuzeileZchn">
    <w:name w:val="Fußzeile Zchn"/>
    <w:basedOn w:val="Absatz-Standardschriftart"/>
    <w:link w:val="Fuzeile"/>
    <w:uiPriority w:val="80"/>
    <w:rsid w:val="00044B16"/>
    <w:rPr>
      <w:noProof/>
      <w:spacing w:val="5"/>
      <w:sz w:val="16"/>
      <w:szCs w:val="14"/>
      <w:lang w:eastAsia="de-CH"/>
    </w:rPr>
  </w:style>
  <w:style w:type="paragraph" w:customStyle="1" w:styleId="EinfAbs">
    <w:name w:val="[Einf. Abs.]"/>
    <w:basedOn w:val="Standard"/>
    <w:uiPriority w:val="99"/>
    <w:semiHidden/>
    <w:rsid w:val="00044B16"/>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rsid w:val="00044B16"/>
    <w:pPr>
      <w:ind w:left="720"/>
      <w:contextualSpacing/>
    </w:pPr>
  </w:style>
  <w:style w:type="paragraph" w:styleId="Aufzhlungszeichen">
    <w:name w:val="List Bullet"/>
    <w:basedOn w:val="Listenabsatz"/>
    <w:uiPriority w:val="99"/>
    <w:semiHidden/>
    <w:rsid w:val="00044B16"/>
    <w:pPr>
      <w:numPr>
        <w:numId w:val="9"/>
      </w:numPr>
    </w:pPr>
  </w:style>
  <w:style w:type="paragraph" w:styleId="Aufzhlungszeichen2">
    <w:name w:val="List Bullet 2"/>
    <w:basedOn w:val="Listenabsatz"/>
    <w:uiPriority w:val="99"/>
    <w:semiHidden/>
    <w:rsid w:val="00044B16"/>
    <w:pPr>
      <w:numPr>
        <w:ilvl w:val="1"/>
        <w:numId w:val="9"/>
      </w:numPr>
    </w:pPr>
  </w:style>
  <w:style w:type="paragraph" w:styleId="Aufzhlungszeichen3">
    <w:name w:val="List Bullet 3"/>
    <w:basedOn w:val="Listenabsatz"/>
    <w:uiPriority w:val="99"/>
    <w:semiHidden/>
    <w:rsid w:val="00044B16"/>
    <w:pPr>
      <w:numPr>
        <w:ilvl w:val="2"/>
        <w:numId w:val="9"/>
      </w:numPr>
    </w:pPr>
  </w:style>
  <w:style w:type="table" w:styleId="Tabellenraster">
    <w:name w:val="Table Grid"/>
    <w:basedOn w:val="NormaleTabelle"/>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itel">
    <w:name w:val="Brieftitel"/>
    <w:basedOn w:val="Standard"/>
    <w:link w:val="BrieftitelZchn"/>
    <w:uiPriority w:val="14"/>
    <w:rsid w:val="00044B16"/>
    <w:pPr>
      <w:spacing w:after="240"/>
      <w:contextualSpacing/>
    </w:pPr>
    <w:rPr>
      <w:rFonts w:asciiTheme="majorHAnsi" w:hAnsiTheme="majorHAnsi"/>
      <w:b/>
      <w:sz w:val="28"/>
    </w:rPr>
  </w:style>
  <w:style w:type="character" w:customStyle="1" w:styleId="BrieftitelZchn">
    <w:name w:val="Brieftitel Zchn"/>
    <w:basedOn w:val="Absatz-Standardschriftart"/>
    <w:link w:val="Brieftitel"/>
    <w:uiPriority w:val="14"/>
    <w:rsid w:val="00044B16"/>
    <w:rPr>
      <w:rFonts w:asciiTheme="majorHAnsi" w:hAnsiTheme="majorHAnsi"/>
      <w:b/>
      <w:spacing w:val="5"/>
      <w:sz w:val="28"/>
    </w:rPr>
  </w:style>
  <w:style w:type="paragraph" w:customStyle="1" w:styleId="Kontaktangaben">
    <w:name w:val="Kontaktangaben"/>
    <w:basedOn w:val="Standard"/>
    <w:semiHidden/>
    <w:rsid w:val="00044B16"/>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044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1">
    <w:name w:val="Aufzählung 1"/>
    <w:basedOn w:val="Listenabsatz"/>
    <w:uiPriority w:val="2"/>
    <w:qFormat/>
    <w:rsid w:val="00044B16"/>
    <w:pPr>
      <w:numPr>
        <w:numId w:val="8"/>
      </w:numPr>
      <w:contextualSpacing w:val="0"/>
    </w:pPr>
  </w:style>
  <w:style w:type="paragraph" w:customStyle="1" w:styleId="Traktandum-Text">
    <w:name w:val="Traktandum-Text"/>
    <w:basedOn w:val="Aufzhlung1"/>
    <w:uiPriority w:val="18"/>
    <w:semiHidden/>
    <w:rsid w:val="00044B16"/>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044B16"/>
    <w:pPr>
      <w:numPr>
        <w:numId w:val="10"/>
      </w:numPr>
      <w:tabs>
        <w:tab w:val="left" w:pos="7938"/>
      </w:tabs>
    </w:pPr>
    <w:rPr>
      <w:rFonts w:asciiTheme="majorHAnsi" w:hAnsiTheme="majorHAnsi"/>
    </w:rPr>
  </w:style>
  <w:style w:type="paragraph" w:customStyle="1" w:styleId="Anleitung">
    <w:name w:val="Anleitung"/>
    <w:basedOn w:val="Standard"/>
    <w:uiPriority w:val="98"/>
    <w:rsid w:val="00044B16"/>
    <w:rPr>
      <w:vanish/>
      <w:color w:val="A6A6A6" w:themeColor="background1" w:themeShade="A6"/>
      <w:szCs w:val="18"/>
    </w:rPr>
  </w:style>
  <w:style w:type="character" w:styleId="BesuchterLink">
    <w:name w:val="FollowedHyperlink"/>
    <w:basedOn w:val="Hyperlink"/>
    <w:uiPriority w:val="75"/>
    <w:rsid w:val="00044B16"/>
    <w:rPr>
      <w:color w:val="auto"/>
      <w:u w:val="single"/>
    </w:rPr>
  </w:style>
  <w:style w:type="paragraph" w:styleId="Untertitel">
    <w:name w:val="Subtitle"/>
    <w:basedOn w:val="Standard"/>
    <w:next w:val="Standard"/>
    <w:link w:val="UntertitelZchn"/>
    <w:uiPriority w:val="11"/>
    <w:qFormat/>
    <w:rsid w:val="00044B16"/>
    <w:pPr>
      <w:numPr>
        <w:ilvl w:val="1"/>
      </w:numPr>
    </w:pPr>
    <w:rPr>
      <w:rFonts w:asciiTheme="majorHAnsi" w:eastAsiaTheme="minorEastAsia" w:hAnsiTheme="majorHAnsi"/>
      <w:b/>
      <w:color w:val="000000" w:themeColor="text1"/>
    </w:rPr>
  </w:style>
  <w:style w:type="character" w:customStyle="1" w:styleId="UntertitelZchn">
    <w:name w:val="Untertitel Zchn"/>
    <w:basedOn w:val="Absatz-Standardschriftart"/>
    <w:link w:val="Untertitel"/>
    <w:uiPriority w:val="11"/>
    <w:rsid w:val="00044B16"/>
    <w:rPr>
      <w:rFonts w:asciiTheme="majorHAnsi" w:eastAsiaTheme="minorEastAsia" w:hAnsiTheme="majorHAnsi"/>
      <w:b/>
      <w:color w:val="000000" w:themeColor="text1"/>
      <w:spacing w:val="5"/>
    </w:rPr>
  </w:style>
  <w:style w:type="paragraph" w:styleId="Datum">
    <w:name w:val="Date"/>
    <w:basedOn w:val="Standard"/>
    <w:next w:val="Standard"/>
    <w:link w:val="DatumZchn"/>
    <w:uiPriority w:val="15"/>
    <w:rsid w:val="00044B16"/>
    <w:pPr>
      <w:spacing w:before="720" w:after="480"/>
    </w:pPr>
  </w:style>
  <w:style w:type="character" w:customStyle="1" w:styleId="DatumZchn">
    <w:name w:val="Datum Zchn"/>
    <w:basedOn w:val="Absatz-Standardschriftart"/>
    <w:link w:val="Datum"/>
    <w:uiPriority w:val="15"/>
    <w:rsid w:val="00044B16"/>
    <w:rPr>
      <w:spacing w:val="5"/>
    </w:rPr>
  </w:style>
  <w:style w:type="paragraph" w:styleId="Funotentext">
    <w:name w:val="footnote text"/>
    <w:basedOn w:val="Standard"/>
    <w:link w:val="FunotentextZchn"/>
    <w:uiPriority w:val="99"/>
    <w:rsid w:val="00044B16"/>
    <w:pPr>
      <w:spacing w:line="190" w:lineRule="exact"/>
    </w:pPr>
    <w:rPr>
      <w:sz w:val="14"/>
      <w:szCs w:val="20"/>
    </w:rPr>
  </w:style>
  <w:style w:type="character" w:customStyle="1" w:styleId="FunotentextZchn">
    <w:name w:val="Fußnotentext Zchn"/>
    <w:basedOn w:val="Absatz-Standardschriftart"/>
    <w:link w:val="Funotentext"/>
    <w:uiPriority w:val="99"/>
    <w:rsid w:val="00044B16"/>
    <w:rPr>
      <w:spacing w:val="5"/>
      <w:sz w:val="14"/>
      <w:szCs w:val="20"/>
    </w:rPr>
  </w:style>
  <w:style w:type="character" w:styleId="Funotenzeichen">
    <w:name w:val="footnote reference"/>
    <w:basedOn w:val="Absatz-Standardschriftart"/>
    <w:uiPriority w:val="99"/>
    <w:unhideWhenUsed/>
    <w:rsid w:val="00044B16"/>
    <w:rPr>
      <w:vertAlign w:val="superscript"/>
    </w:rPr>
  </w:style>
  <w:style w:type="table" w:customStyle="1" w:styleId="TabelleohneRahmen">
    <w:name w:val="Tabelle ohne Rahmen"/>
    <w:basedOn w:val="NormaleTabelle"/>
    <w:uiPriority w:val="99"/>
    <w:rsid w:val="00044B16"/>
    <w:pPr>
      <w:spacing w:after="0" w:line="240" w:lineRule="auto"/>
    </w:pPr>
    <w:tblPr>
      <w:tblCellMar>
        <w:left w:w="0" w:type="dxa"/>
        <w:right w:w="28" w:type="dxa"/>
      </w:tblCellMar>
    </w:tblPr>
  </w:style>
  <w:style w:type="paragraph" w:styleId="Endnotentext">
    <w:name w:val="endnote text"/>
    <w:basedOn w:val="Funotentext"/>
    <w:link w:val="EndnotentextZchn"/>
    <w:uiPriority w:val="99"/>
    <w:rsid w:val="00044B16"/>
  </w:style>
  <w:style w:type="character" w:customStyle="1" w:styleId="EndnotentextZchn">
    <w:name w:val="Endnotentext Zchn"/>
    <w:basedOn w:val="Absatz-Standardschriftart"/>
    <w:link w:val="Endnotentext"/>
    <w:uiPriority w:val="99"/>
    <w:rsid w:val="00044B16"/>
    <w:rPr>
      <w:spacing w:val="5"/>
      <w:sz w:val="14"/>
      <w:szCs w:val="20"/>
    </w:rPr>
  </w:style>
  <w:style w:type="character" w:styleId="Endnotenzeichen">
    <w:name w:val="endnote reference"/>
    <w:basedOn w:val="Absatz-Standardschriftart"/>
    <w:uiPriority w:val="99"/>
    <w:semiHidden/>
    <w:unhideWhenUsed/>
    <w:rsid w:val="00044B16"/>
    <w:rPr>
      <w:vertAlign w:val="superscript"/>
    </w:rPr>
  </w:style>
  <w:style w:type="paragraph" w:customStyle="1" w:styleId="Aufzhlung2">
    <w:name w:val="Aufzählung 2"/>
    <w:basedOn w:val="Aufzhlung1"/>
    <w:uiPriority w:val="2"/>
    <w:qFormat/>
    <w:rsid w:val="00044B16"/>
    <w:pPr>
      <w:numPr>
        <w:ilvl w:val="1"/>
        <w:numId w:val="7"/>
      </w:numPr>
    </w:pPr>
    <w:rPr>
      <w:lang w:val="it-CH"/>
    </w:rPr>
  </w:style>
  <w:style w:type="paragraph" w:customStyle="1" w:styleId="Aufzhlung3">
    <w:name w:val="Aufzählung 3"/>
    <w:basedOn w:val="Aufzhlung1"/>
    <w:uiPriority w:val="2"/>
    <w:qFormat/>
    <w:rsid w:val="00044B16"/>
    <w:pPr>
      <w:numPr>
        <w:ilvl w:val="2"/>
      </w:numPr>
    </w:pPr>
    <w:rPr>
      <w:lang w:val="it-CH"/>
    </w:rPr>
  </w:style>
  <w:style w:type="paragraph" w:styleId="Beschriftung">
    <w:name w:val="caption"/>
    <w:basedOn w:val="Standard"/>
    <w:next w:val="Standard"/>
    <w:uiPriority w:val="35"/>
    <w:qFormat/>
    <w:rsid w:val="00044B16"/>
    <w:pPr>
      <w:spacing w:line="190" w:lineRule="exact"/>
      <w:jc w:val="left"/>
    </w:pPr>
    <w:rPr>
      <w:iCs/>
      <w:sz w:val="14"/>
      <w:szCs w:val="14"/>
    </w:rPr>
  </w:style>
  <w:style w:type="paragraph" w:styleId="Inhaltsverzeichnisberschrift">
    <w:name w:val="TOC Heading"/>
    <w:basedOn w:val="berschrift1"/>
    <w:next w:val="Standard"/>
    <w:uiPriority w:val="39"/>
    <w:rsid w:val="00044B16"/>
    <w:p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044B16"/>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44B16"/>
    <w:rPr>
      <w:rFonts w:ascii="Segoe UI" w:hAnsi="Segoe UI" w:cs="Segoe UI"/>
      <w:spacing w:val="5"/>
      <w:szCs w:val="18"/>
    </w:rPr>
  </w:style>
  <w:style w:type="character" w:styleId="Seitenzahl">
    <w:name w:val="page number"/>
    <w:uiPriority w:val="99"/>
    <w:rsid w:val="00044B16"/>
    <w:rPr>
      <w:rFonts w:asciiTheme="majorHAnsi" w:hAnsiTheme="majorHAnsi"/>
      <w:sz w:val="16"/>
      <w:szCs w:val="16"/>
    </w:rPr>
  </w:style>
  <w:style w:type="character" w:styleId="Fett">
    <w:name w:val="Strong"/>
    <w:basedOn w:val="Absatz-Standardschriftart"/>
    <w:uiPriority w:val="1"/>
    <w:qFormat/>
    <w:rsid w:val="00044B16"/>
    <w:rPr>
      <w:rFonts w:asciiTheme="majorHAnsi" w:hAnsiTheme="majorHAnsi"/>
      <w:b/>
      <w:bCs/>
    </w:rPr>
  </w:style>
  <w:style w:type="paragraph" w:styleId="Verzeichnis1">
    <w:name w:val="toc 1"/>
    <w:basedOn w:val="Standard"/>
    <w:next w:val="Standard"/>
    <w:autoRedefine/>
    <w:uiPriority w:val="39"/>
    <w:rsid w:val="00E02FB1"/>
    <w:pPr>
      <w:tabs>
        <w:tab w:val="right" w:pos="9356"/>
      </w:tabs>
      <w:spacing w:before="480" w:after="240"/>
      <w:ind w:left="567" w:hanging="567"/>
      <w:jc w:val="left"/>
    </w:pPr>
    <w:rPr>
      <w:rFonts w:asciiTheme="majorHAnsi" w:hAnsiTheme="majorHAnsi"/>
      <w:b/>
      <w:noProof/>
      <w:sz w:val="24"/>
    </w:rPr>
  </w:style>
  <w:style w:type="paragraph" w:styleId="Verzeichnis2">
    <w:name w:val="toc 2"/>
    <w:basedOn w:val="Standard"/>
    <w:next w:val="Standard"/>
    <w:autoRedefine/>
    <w:uiPriority w:val="39"/>
    <w:rsid w:val="00044B16"/>
    <w:pPr>
      <w:tabs>
        <w:tab w:val="right" w:pos="9356"/>
      </w:tabs>
      <w:spacing w:after="40"/>
      <w:ind w:left="567" w:hanging="567"/>
    </w:pPr>
    <w:rPr>
      <w:noProof/>
    </w:rPr>
  </w:style>
  <w:style w:type="paragraph" w:styleId="Verzeichnis3">
    <w:name w:val="toc 3"/>
    <w:basedOn w:val="Standard"/>
    <w:next w:val="Standard"/>
    <w:autoRedefine/>
    <w:uiPriority w:val="39"/>
    <w:rsid w:val="0017653B"/>
    <w:pPr>
      <w:tabs>
        <w:tab w:val="right" w:pos="9356"/>
      </w:tabs>
      <w:spacing w:after="40"/>
      <w:ind w:left="567" w:hanging="567"/>
    </w:pPr>
    <w:rPr>
      <w:noProof/>
    </w:rPr>
  </w:style>
  <w:style w:type="paragraph" w:customStyle="1" w:styleId="Nummerierung">
    <w:name w:val="Nummerierung"/>
    <w:basedOn w:val="Listenabsatz"/>
    <w:qFormat/>
    <w:rsid w:val="00DC791B"/>
    <w:pPr>
      <w:numPr>
        <w:numId w:val="2"/>
      </w:numPr>
      <w:ind w:left="284" w:hanging="284"/>
      <w:contextualSpacing w:val="0"/>
    </w:pPr>
  </w:style>
  <w:style w:type="table" w:customStyle="1" w:styleId="VSA1">
    <w:name w:val="VSA 1"/>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044B16"/>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uiPriority w:val="99"/>
    <w:qFormat/>
    <w:rsid w:val="00044B16"/>
    <w:pPr>
      <w:ind w:left="-1701" w:right="0"/>
    </w:pPr>
  </w:style>
  <w:style w:type="paragraph" w:customStyle="1" w:styleId="BlauerTextVorschlge">
    <w:name w:val="Blauer Text (Vorschläge)"/>
    <w:basedOn w:val="Standard"/>
    <w:link w:val="BlauerTextVorschlgeZchn"/>
    <w:qFormat/>
    <w:rsid w:val="00630C8C"/>
    <w:pPr>
      <w:jc w:val="left"/>
    </w:pPr>
    <w:rPr>
      <w:rFonts w:eastAsia="Times New Roman" w:cs="Times New Roman"/>
      <w:color w:val="0070C0"/>
      <w:szCs w:val="20"/>
      <w:lang w:eastAsia="de-CH"/>
    </w:rPr>
  </w:style>
  <w:style w:type="character" w:customStyle="1" w:styleId="BlauerTextVorschlgeZchn">
    <w:name w:val="Blauer Text (Vorschläge) Zchn"/>
    <w:basedOn w:val="Absatz-Standardschriftart"/>
    <w:link w:val="BlauerTextVorschlge"/>
    <w:locked/>
    <w:rsid w:val="00630C8C"/>
    <w:rPr>
      <w:rFonts w:eastAsia="Times New Roman" w:cs="Times New Roman"/>
      <w:color w:val="0070C0"/>
      <w:spacing w:val="5"/>
      <w:szCs w:val="20"/>
      <w:lang w:eastAsia="de-CH"/>
    </w:rPr>
  </w:style>
  <w:style w:type="paragraph" w:customStyle="1" w:styleId="TitelNormal">
    <w:name w:val="Titel_Normal"/>
    <w:rsid w:val="00D5437E"/>
    <w:pPr>
      <w:spacing w:after="120" w:line="364" w:lineRule="atLeast"/>
    </w:pPr>
    <w:rPr>
      <w:rFonts w:ascii="Verdana" w:eastAsia="Times New Roman" w:hAnsi="Verdana" w:cs="Times New Roman"/>
      <w:b/>
      <w:bCs/>
      <w:iCs/>
      <w:sz w:val="28"/>
      <w:szCs w:val="20"/>
    </w:rPr>
  </w:style>
  <w:style w:type="paragraph" w:customStyle="1" w:styleId="RoterTextAnweisungen">
    <w:name w:val="Roter Text (Anweisungen)"/>
    <w:basedOn w:val="Standard"/>
    <w:link w:val="RoterTextAnweisungenZchn"/>
    <w:qFormat/>
    <w:rsid w:val="00F25D1F"/>
    <w:pPr>
      <w:tabs>
        <w:tab w:val="left" w:pos="1134"/>
      </w:tabs>
    </w:pPr>
    <w:rPr>
      <w:rFonts w:eastAsia="Times New Roman" w:cs="Times New Roman"/>
      <w:i/>
      <w:color w:val="FF0000"/>
      <w:szCs w:val="20"/>
    </w:rPr>
  </w:style>
  <w:style w:type="character" w:customStyle="1" w:styleId="RoterTextAnweisungenZchn">
    <w:name w:val="Roter Text (Anweisungen) Zchn"/>
    <w:basedOn w:val="Absatz-Standardschriftart"/>
    <w:link w:val="RoterTextAnweisungen"/>
    <w:locked/>
    <w:rsid w:val="00F25D1F"/>
    <w:rPr>
      <w:rFonts w:eastAsia="Times New Roman" w:cs="Times New Roman"/>
      <w:i/>
      <w:color w:val="FF0000"/>
      <w:spacing w:val="5"/>
      <w:szCs w:val="20"/>
    </w:rPr>
  </w:style>
  <w:style w:type="paragraph" w:customStyle="1" w:styleId="Aufzhlung">
    <w:name w:val="Aufzählung"/>
    <w:basedOn w:val="Standard"/>
    <w:autoRedefine/>
    <w:qFormat/>
    <w:rsid w:val="00396B1E"/>
    <w:pPr>
      <w:spacing w:before="20" w:after="30" w:line="264" w:lineRule="auto"/>
      <w:ind w:left="397" w:hanging="284"/>
      <w:jc w:val="left"/>
    </w:pPr>
    <w:rPr>
      <w:rFonts w:ascii="Verdana" w:eastAsia="Times New Roman" w:hAnsi="Verdana" w:cs="Arial"/>
      <w:spacing w:val="0"/>
      <w:sz w:val="21"/>
      <w:szCs w:val="16"/>
      <w:lang w:eastAsia="de-CH"/>
    </w:rPr>
  </w:style>
  <w:style w:type="paragraph" w:customStyle="1" w:styleId="Standardfett">
    <w:name w:val="Standard fett"/>
    <w:basedOn w:val="Standard"/>
    <w:qFormat/>
    <w:rsid w:val="000E6FA4"/>
    <w:rPr>
      <w:b/>
    </w:rPr>
  </w:style>
  <w:style w:type="paragraph" w:customStyle="1" w:styleId="BlauerTextAufzhlung">
    <w:name w:val="Blauer Text Aufzählung"/>
    <w:basedOn w:val="Aufzhlung1"/>
    <w:qFormat/>
    <w:rsid w:val="000E6FA4"/>
    <w:pPr>
      <w:numPr>
        <w:numId w:val="5"/>
      </w:numPr>
    </w:pPr>
    <w:rPr>
      <w:color w:val="0070C0"/>
    </w:rPr>
  </w:style>
  <w:style w:type="paragraph" w:customStyle="1" w:styleId="Aufzhlung20">
    <w:name w:val="Aufzählung2"/>
    <w:basedOn w:val="Aufzhlung"/>
    <w:qFormat/>
    <w:rsid w:val="006A7F79"/>
    <w:pPr>
      <w:ind w:left="624" w:hanging="227"/>
    </w:pPr>
  </w:style>
  <w:style w:type="paragraph" w:customStyle="1" w:styleId="Betreff">
    <w:name w:val="Betreff"/>
    <w:basedOn w:val="Titel"/>
    <w:rsid w:val="00FC041B"/>
    <w:pPr>
      <w:spacing w:after="0" w:line="250" w:lineRule="atLeast"/>
      <w:contextualSpacing w:val="0"/>
      <w:jc w:val="left"/>
    </w:pPr>
    <w:rPr>
      <w:rFonts w:ascii="Verdana" w:hAnsi="Verdana"/>
      <w:caps w:val="0"/>
      <w:spacing w:val="0"/>
      <w:kern w:val="0"/>
      <w:sz w:val="20"/>
      <w:szCs w:val="56"/>
      <w:lang w:eastAsia="de-CH"/>
    </w:rPr>
  </w:style>
  <w:style w:type="character" w:styleId="Kommentarzeichen">
    <w:name w:val="annotation reference"/>
    <w:basedOn w:val="Absatz-Standardschriftart"/>
    <w:uiPriority w:val="99"/>
    <w:semiHidden/>
    <w:unhideWhenUsed/>
    <w:rsid w:val="00FC041B"/>
    <w:rPr>
      <w:sz w:val="16"/>
      <w:szCs w:val="16"/>
    </w:rPr>
  </w:style>
  <w:style w:type="paragraph" w:styleId="Kommentartext">
    <w:name w:val="annotation text"/>
    <w:basedOn w:val="Standard"/>
    <w:link w:val="KommentartextZchn"/>
    <w:uiPriority w:val="99"/>
    <w:unhideWhenUsed/>
    <w:rsid w:val="00396B1E"/>
    <w:pPr>
      <w:spacing w:line="240" w:lineRule="auto"/>
      <w:jc w:val="left"/>
    </w:pPr>
    <w:rPr>
      <w:rFonts w:eastAsia="Times New Roman" w:cs="Arial"/>
      <w:spacing w:val="0"/>
      <w:szCs w:val="20"/>
      <w:lang w:eastAsia="de-CH"/>
    </w:rPr>
  </w:style>
  <w:style w:type="character" w:customStyle="1" w:styleId="KommentartextZchn">
    <w:name w:val="Kommentartext Zchn"/>
    <w:basedOn w:val="Absatz-Standardschriftart"/>
    <w:link w:val="Kommentartext"/>
    <w:uiPriority w:val="99"/>
    <w:rsid w:val="00396B1E"/>
    <w:rPr>
      <w:rFonts w:ascii="Franklin Gothic Book" w:eastAsia="Times New Roman" w:hAnsi="Franklin Gothic Book" w:cs="Arial"/>
      <w:sz w:val="18"/>
      <w:szCs w:val="20"/>
      <w:lang w:eastAsia="de-CH"/>
    </w:rPr>
  </w:style>
  <w:style w:type="paragraph" w:styleId="Kommentarthema">
    <w:name w:val="annotation subject"/>
    <w:basedOn w:val="Kommentartext"/>
    <w:next w:val="Kommentartext"/>
    <w:link w:val="KommentarthemaZchn"/>
    <w:uiPriority w:val="99"/>
    <w:semiHidden/>
    <w:unhideWhenUsed/>
    <w:rsid w:val="00FC041B"/>
    <w:rPr>
      <w:b/>
      <w:bCs/>
    </w:rPr>
  </w:style>
  <w:style w:type="character" w:customStyle="1" w:styleId="KommentarthemaZchn">
    <w:name w:val="Kommentarthema Zchn"/>
    <w:basedOn w:val="KommentartextZchn"/>
    <w:link w:val="Kommentarthema"/>
    <w:uiPriority w:val="99"/>
    <w:semiHidden/>
    <w:rsid w:val="00FC041B"/>
    <w:rPr>
      <w:rFonts w:ascii="Franklin Gothic Book" w:eastAsia="Times New Roman" w:hAnsi="Franklin Gothic Book" w:cs="Arial"/>
      <w:b/>
      <w:bCs/>
      <w:sz w:val="18"/>
      <w:szCs w:val="20"/>
      <w:lang w:eastAsia="de-CH"/>
    </w:rPr>
  </w:style>
  <w:style w:type="paragraph" w:styleId="berarbeitung">
    <w:name w:val="Revision"/>
    <w:hidden/>
    <w:uiPriority w:val="99"/>
    <w:semiHidden/>
    <w:rsid w:val="00FC041B"/>
    <w:pPr>
      <w:spacing w:after="0" w:line="240" w:lineRule="auto"/>
    </w:pPr>
    <w:rPr>
      <w:rFonts w:ascii="Arial" w:eastAsia="Times New Roman" w:hAnsi="Arial" w:cs="Arial"/>
      <w:sz w:val="20"/>
      <w:szCs w:val="16"/>
      <w:lang w:eastAsia="de-CH"/>
    </w:rPr>
  </w:style>
  <w:style w:type="character" w:customStyle="1" w:styleId="NichtaufgelsteErwhnung1">
    <w:name w:val="Nicht aufgelöste Erwähnung1"/>
    <w:basedOn w:val="Absatz-Standardschriftart"/>
    <w:uiPriority w:val="99"/>
    <w:semiHidden/>
    <w:unhideWhenUsed/>
    <w:rsid w:val="00FC041B"/>
    <w:rPr>
      <w:color w:val="808080"/>
      <w:shd w:val="clear" w:color="auto" w:fill="E6E6E6"/>
    </w:rPr>
  </w:style>
  <w:style w:type="paragraph" w:customStyle="1" w:styleId="AnhangEbene2">
    <w:name w:val="Anhang_Ebene2"/>
    <w:basedOn w:val="berschrift2"/>
    <w:next w:val="Standard"/>
    <w:qFormat/>
    <w:rsid w:val="006A7F79"/>
    <w:pPr>
      <w:tabs>
        <w:tab w:val="left" w:pos="851"/>
      </w:tabs>
      <w:spacing w:before="40" w:line="264" w:lineRule="auto"/>
    </w:pPr>
    <w:rPr>
      <w:bCs w:val="0"/>
      <w:spacing w:val="0"/>
      <w:sz w:val="24"/>
      <w:szCs w:val="24"/>
      <w:lang w:eastAsia="de-CH"/>
    </w:rPr>
  </w:style>
  <w:style w:type="paragraph" w:customStyle="1" w:styleId="Anhangebene1">
    <w:name w:val="Anhang_ebene1"/>
    <w:basedOn w:val="berschrift1"/>
    <w:qFormat/>
    <w:rsid w:val="00FC041B"/>
    <w:pPr>
      <w:numPr>
        <w:numId w:val="1"/>
      </w:numPr>
      <w:tabs>
        <w:tab w:val="left" w:pos="851"/>
      </w:tabs>
      <w:spacing w:before="280" w:after="120" w:line="264" w:lineRule="auto"/>
      <w:contextualSpacing w:val="0"/>
    </w:pPr>
    <w:rPr>
      <w:rFonts w:ascii="Verdana" w:hAnsi="Verdana"/>
      <w:caps/>
      <w:kern w:val="0"/>
      <w:szCs w:val="56"/>
      <w:lang w:eastAsia="de-CH"/>
    </w:rPr>
  </w:style>
  <w:style w:type="paragraph" w:customStyle="1" w:styleId="Nummeriert">
    <w:name w:val="Nummeriert"/>
    <w:basedOn w:val="Standard"/>
    <w:qFormat/>
    <w:rsid w:val="006A7F79"/>
    <w:pPr>
      <w:spacing w:after="120" w:line="248" w:lineRule="exact"/>
      <w:ind w:left="357" w:hanging="357"/>
      <w:jc w:val="left"/>
    </w:pPr>
    <w:rPr>
      <w:rFonts w:ascii="Verdana" w:eastAsia="Times New Roman" w:hAnsi="Verdana" w:cs="Arial"/>
      <w:color w:val="000000"/>
      <w:spacing w:val="0"/>
      <w:sz w:val="21"/>
      <w:szCs w:val="20"/>
    </w:rPr>
  </w:style>
  <w:style w:type="paragraph" w:styleId="StandardWeb">
    <w:name w:val="Normal (Web)"/>
    <w:basedOn w:val="Standard"/>
    <w:uiPriority w:val="99"/>
    <w:semiHidden/>
    <w:unhideWhenUsed/>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character" w:customStyle="1" w:styleId="NichtaufgelsteErwhnung2">
    <w:name w:val="Nicht aufgelöste Erwähnung2"/>
    <w:basedOn w:val="Absatz-Standardschriftart"/>
    <w:uiPriority w:val="99"/>
    <w:semiHidden/>
    <w:unhideWhenUsed/>
    <w:rsid w:val="00FC041B"/>
    <w:rPr>
      <w:color w:val="808080"/>
      <w:shd w:val="clear" w:color="auto" w:fill="E6E6E6"/>
    </w:rPr>
  </w:style>
  <w:style w:type="character" w:customStyle="1" w:styleId="NichtaufgelsteErwhnung3">
    <w:name w:val="Nicht aufgelöste Erwähnung3"/>
    <w:basedOn w:val="Absatz-Standardschriftart"/>
    <w:uiPriority w:val="99"/>
    <w:semiHidden/>
    <w:unhideWhenUsed/>
    <w:rsid w:val="00044B16"/>
    <w:rPr>
      <w:color w:val="808080"/>
      <w:shd w:val="clear" w:color="auto" w:fill="E6E6E6"/>
    </w:rPr>
  </w:style>
  <w:style w:type="paragraph" w:customStyle="1" w:styleId="TabelleFett">
    <w:name w:val="Tabelle_Fett"/>
    <w:basedOn w:val="Standard"/>
    <w:qFormat/>
    <w:rsid w:val="006A7F79"/>
    <w:pPr>
      <w:spacing w:before="40" w:after="40" w:line="264" w:lineRule="auto"/>
      <w:jc w:val="left"/>
    </w:pPr>
    <w:rPr>
      <w:rFonts w:ascii="Verdana" w:eastAsia="Times New Roman" w:hAnsi="Verdana" w:cs="Times New Roman"/>
      <w:b/>
      <w:spacing w:val="0"/>
      <w:sz w:val="21"/>
    </w:rPr>
  </w:style>
  <w:style w:type="paragraph" w:customStyle="1" w:styleId="FormatvorlageTitelZusatzFrutigerLTCom55RomanLinks0cm">
    <w:name w:val="Formatvorlage Titel_Zusatz + Frutiger LT Com 55 Roman Links:  0 cm"/>
    <w:basedOn w:val="TitelZusatz"/>
    <w:rsid w:val="00FC041B"/>
    <w:pPr>
      <w:ind w:left="0"/>
    </w:pPr>
    <w:rPr>
      <w:iCs/>
    </w:rPr>
  </w:style>
  <w:style w:type="paragraph" w:customStyle="1" w:styleId="TitelZusatz">
    <w:name w:val="Titel_Zusatz"/>
    <w:basedOn w:val="Standard"/>
    <w:rsid w:val="00FC041B"/>
    <w:pPr>
      <w:spacing w:after="100" w:line="500" w:lineRule="exact"/>
      <w:ind w:left="284" w:right="-96"/>
      <w:jc w:val="left"/>
    </w:pPr>
    <w:rPr>
      <w:rFonts w:ascii="Verdana" w:eastAsia="Times New Roman" w:hAnsi="Verdana" w:cs="Times New Roman"/>
      <w:i/>
      <w:spacing w:val="0"/>
      <w:sz w:val="40"/>
      <w:szCs w:val="20"/>
    </w:rPr>
  </w:style>
  <w:style w:type="paragraph" w:customStyle="1" w:styleId="berschriftXX2">
    <w:name w:val="ÜberschriftXX2"/>
    <w:basedOn w:val="berschrift1"/>
    <w:next w:val="berschrift2"/>
    <w:rsid w:val="00FC041B"/>
    <w:pPr>
      <w:keepNext/>
      <w:pageBreakBefore/>
      <w:numPr>
        <w:numId w:val="4"/>
      </w:numPr>
      <w:tabs>
        <w:tab w:val="left" w:pos="567"/>
      </w:tabs>
      <w:spacing w:after="120"/>
      <w:ind w:left="567" w:hanging="567"/>
      <w:contextualSpacing w:val="0"/>
    </w:pPr>
    <w:rPr>
      <w:rFonts w:ascii="Frutiger LT Com 55 Roman" w:eastAsia="Arial Unicode MS" w:hAnsi="Frutiger LT Com 55 Roman" w:cs="Arial Unicode MS"/>
      <w:b w:val="0"/>
      <w:bCs/>
      <w:i/>
      <w:iCs/>
      <w:caps/>
      <w:kern w:val="0"/>
      <w:sz w:val="22"/>
      <w:szCs w:val="24"/>
      <w:lang w:eastAsia="de-CH"/>
    </w:rPr>
  </w:style>
  <w:style w:type="paragraph" w:customStyle="1" w:styleId="msonormal0">
    <w:name w:val="msonormal"/>
    <w:basedOn w:val="Standard"/>
    <w:uiPriority w:val="99"/>
    <w:semiHidden/>
    <w:rsid w:val="00FC041B"/>
    <w:pPr>
      <w:spacing w:before="100" w:beforeAutospacing="1" w:after="100" w:afterAutospacing="1" w:line="240" w:lineRule="auto"/>
      <w:jc w:val="left"/>
    </w:pPr>
    <w:rPr>
      <w:rFonts w:ascii="Times New Roman" w:eastAsiaTheme="minorEastAsia" w:hAnsi="Times New Roman" w:cs="Times New Roman"/>
      <w:spacing w:val="0"/>
      <w:sz w:val="24"/>
      <w:szCs w:val="24"/>
      <w:lang w:eastAsia="de-CH"/>
    </w:rPr>
  </w:style>
  <w:style w:type="paragraph" w:customStyle="1" w:styleId="Interlis">
    <w:name w:val="Interlis"/>
    <w:basedOn w:val="Standard"/>
    <w:uiPriority w:val="99"/>
    <w:semiHidden/>
    <w:qFormat/>
    <w:rsid w:val="00FC041B"/>
    <w:pPr>
      <w:spacing w:line="260" w:lineRule="atLeast"/>
      <w:ind w:left="1134" w:hanging="1134"/>
      <w:jc w:val="left"/>
    </w:pPr>
    <w:rPr>
      <w:rFonts w:ascii="Courier New" w:eastAsia="Times New Roman" w:hAnsi="Courier New" w:cs="Courier New"/>
      <w:spacing w:val="0"/>
      <w:sz w:val="21"/>
      <w:szCs w:val="20"/>
      <w:lang w:eastAsia="de-CH"/>
    </w:rPr>
  </w:style>
  <w:style w:type="paragraph" w:customStyle="1" w:styleId="InterlisKommentar">
    <w:name w:val="Interlis_Kommentar"/>
    <w:basedOn w:val="Interlis"/>
    <w:uiPriority w:val="99"/>
    <w:semiHidden/>
    <w:qFormat/>
    <w:rsid w:val="00FC041B"/>
    <w:rPr>
      <w:i/>
      <w:color w:val="92D050"/>
      <w:lang w:val="en-GB"/>
    </w:rPr>
  </w:style>
  <w:style w:type="paragraph" w:customStyle="1" w:styleId="BlauerTextAufzhlung2">
    <w:name w:val="Blauer Text Aufzählung2"/>
    <w:basedOn w:val="Standard"/>
    <w:qFormat/>
    <w:rsid w:val="00A650DD"/>
    <w:pPr>
      <w:numPr>
        <w:numId w:val="3"/>
      </w:numPr>
      <w:spacing w:before="20" w:after="30" w:line="260" w:lineRule="atLeast"/>
      <w:ind w:left="568" w:hanging="284"/>
      <w:jc w:val="left"/>
    </w:pPr>
    <w:rPr>
      <w:rFonts w:eastAsia="Times New Roman" w:cs="Arial"/>
      <w:color w:val="0070C0"/>
      <w:szCs w:val="16"/>
      <w:lang w:eastAsia="de-CH"/>
    </w:rPr>
  </w:style>
  <w:style w:type="paragraph" w:customStyle="1" w:styleId="RoterTextAufzhlung">
    <w:name w:val="Roter Text Aufzählung"/>
    <w:basedOn w:val="Aufzhlung1"/>
    <w:qFormat/>
    <w:rsid w:val="000E6FA4"/>
    <w:pPr>
      <w:numPr>
        <w:numId w:val="6"/>
      </w:numPr>
    </w:pPr>
    <w:rPr>
      <w:i/>
      <w:color w:val="FF0000"/>
    </w:rPr>
  </w:style>
  <w:style w:type="paragraph" w:styleId="Abbildungsverzeichnis">
    <w:name w:val="table of figures"/>
    <w:basedOn w:val="Standard"/>
    <w:next w:val="Standard"/>
    <w:uiPriority w:val="40"/>
    <w:semiHidden/>
    <w:rsid w:val="00044B16"/>
    <w:pPr>
      <w:jc w:val="left"/>
    </w:pPr>
    <w:rPr>
      <w:spacing w:val="0"/>
    </w:rPr>
  </w:style>
  <w:style w:type="paragraph" w:customStyle="1" w:styleId="Absenderzeile">
    <w:name w:val="Absenderzeile"/>
    <w:basedOn w:val="Standard"/>
    <w:uiPriority w:val="84"/>
    <w:semiHidden/>
    <w:qFormat/>
    <w:rsid w:val="00044B16"/>
    <w:pPr>
      <w:pBdr>
        <w:bottom w:val="single" w:sz="2" w:space="1" w:color="auto"/>
      </w:pBdr>
      <w:jc w:val="left"/>
    </w:pPr>
    <w:rPr>
      <w:spacing w:val="0"/>
      <w:sz w:val="12"/>
    </w:rPr>
  </w:style>
  <w:style w:type="paragraph" w:customStyle="1" w:styleId="FaktenblattNr">
    <w:name w:val="Faktenblatt Nr."/>
    <w:basedOn w:val="Standard"/>
    <w:uiPriority w:val="98"/>
    <w:semiHidden/>
    <w:qFormat/>
    <w:rsid w:val="00044B16"/>
    <w:pPr>
      <w:jc w:val="center"/>
    </w:pPr>
    <w:rPr>
      <w:b/>
      <w:sz w:val="28"/>
      <w:szCs w:val="28"/>
    </w:rPr>
  </w:style>
  <w:style w:type="paragraph" w:customStyle="1" w:styleId="Kstchentext">
    <w:name w:val="Kästchentext"/>
    <w:basedOn w:val="Standard"/>
    <w:uiPriority w:val="98"/>
    <w:semiHidden/>
    <w:qFormat/>
    <w:rsid w:val="00044B16"/>
    <w:pPr>
      <w:tabs>
        <w:tab w:val="left" w:pos="284"/>
        <w:tab w:val="left" w:pos="3119"/>
        <w:tab w:val="left" w:pos="3402"/>
      </w:tabs>
      <w:spacing w:after="40"/>
    </w:pPr>
  </w:style>
  <w:style w:type="paragraph" w:customStyle="1" w:styleId="Nummerierung1">
    <w:name w:val="Nummerierung 1"/>
    <w:basedOn w:val="Standard"/>
    <w:uiPriority w:val="3"/>
    <w:qFormat/>
    <w:rsid w:val="00044B16"/>
    <w:pPr>
      <w:jc w:val="left"/>
    </w:pPr>
    <w:rPr>
      <w:spacing w:val="0"/>
    </w:rPr>
  </w:style>
  <w:style w:type="paragraph" w:customStyle="1" w:styleId="Nummerierung2">
    <w:name w:val="Nummerierung 2"/>
    <w:basedOn w:val="Nummerierung1"/>
    <w:uiPriority w:val="3"/>
    <w:qFormat/>
    <w:rsid w:val="00044B16"/>
  </w:style>
  <w:style w:type="paragraph" w:customStyle="1" w:styleId="Seitenzahlen">
    <w:name w:val="Seitenzahlen"/>
    <w:basedOn w:val="Fuzeile"/>
    <w:uiPriority w:val="85"/>
    <w:semiHidden/>
    <w:qFormat/>
    <w:rsid w:val="00044B16"/>
    <w:pPr>
      <w:tabs>
        <w:tab w:val="clear" w:pos="9953"/>
      </w:tabs>
      <w:ind w:right="0"/>
      <w:jc w:val="right"/>
    </w:pPr>
    <w:rPr>
      <w:noProof w:val="0"/>
      <w:spacing w:val="0"/>
      <w:sz w:val="22"/>
      <w:szCs w:val="22"/>
      <w:lang w:eastAsia="en-US"/>
    </w:rPr>
  </w:style>
  <w:style w:type="paragraph" w:customStyle="1" w:styleId="berschrift1nummeriert">
    <w:name w:val="Überschrift 1 nummeriert"/>
    <w:basedOn w:val="berschrift1"/>
    <w:next w:val="Standard"/>
    <w:uiPriority w:val="10"/>
    <w:qFormat/>
    <w:rsid w:val="004E297B"/>
    <w:pPr>
      <w:keepNext/>
      <w:keepLines/>
      <w:numPr>
        <w:numId w:val="13"/>
      </w:numPr>
      <w:contextualSpacing w:val="0"/>
    </w:pPr>
    <w:rPr>
      <w:bCs/>
      <w:kern w:val="0"/>
      <w:szCs w:val="28"/>
    </w:rPr>
  </w:style>
  <w:style w:type="paragraph" w:customStyle="1" w:styleId="berschrift2nummeriert">
    <w:name w:val="Überschrift 2 nummeriert"/>
    <w:basedOn w:val="berschrift2"/>
    <w:next w:val="Standard"/>
    <w:uiPriority w:val="10"/>
    <w:qFormat/>
    <w:rsid w:val="004E297B"/>
    <w:pPr>
      <w:numPr>
        <w:ilvl w:val="1"/>
        <w:numId w:val="13"/>
      </w:numPr>
    </w:pPr>
    <w:rPr>
      <w:spacing w:val="0"/>
      <w:szCs w:val="26"/>
    </w:rPr>
  </w:style>
  <w:style w:type="paragraph" w:customStyle="1" w:styleId="berschrift3nummeriert">
    <w:name w:val="Überschrift 3 nummeriert"/>
    <w:basedOn w:val="berschrift3"/>
    <w:next w:val="Standard"/>
    <w:uiPriority w:val="10"/>
    <w:qFormat/>
    <w:rsid w:val="004E297B"/>
    <w:pPr>
      <w:numPr>
        <w:ilvl w:val="2"/>
        <w:numId w:val="13"/>
      </w:numPr>
      <w:tabs>
        <w:tab w:val="left" w:pos="851"/>
      </w:tabs>
    </w:pPr>
    <w:rPr>
      <w:spacing w:val="0"/>
    </w:rPr>
  </w:style>
  <w:style w:type="paragraph" w:customStyle="1" w:styleId="berschrift4nummeriert">
    <w:name w:val="Überschrift 4 nummeriert"/>
    <w:basedOn w:val="berschrift4"/>
    <w:next w:val="Standard"/>
    <w:uiPriority w:val="10"/>
    <w:semiHidden/>
    <w:qFormat/>
    <w:rsid w:val="00044B16"/>
    <w:pPr>
      <w:tabs>
        <w:tab w:val="left" w:pos="1134"/>
      </w:tabs>
      <w:spacing w:before="120"/>
      <w:jc w:val="left"/>
    </w:pPr>
    <w:rPr>
      <w:b w:val="0"/>
      <w:i/>
      <w:spacing w:val="0"/>
    </w:rPr>
  </w:style>
  <w:style w:type="paragraph" w:customStyle="1" w:styleId="RoterTextNummerierung1">
    <w:name w:val="Roter Text Nummerierung 1"/>
    <w:basedOn w:val="Nummerierung1"/>
    <w:qFormat/>
    <w:rsid w:val="0094649D"/>
    <w:rPr>
      <w:i/>
      <w:color w:val="FF0000"/>
    </w:rPr>
  </w:style>
  <w:style w:type="paragraph" w:styleId="Textkrper">
    <w:name w:val="Body Text"/>
    <w:basedOn w:val="Standard"/>
    <w:link w:val="TextkrperZchn"/>
    <w:uiPriority w:val="99"/>
    <w:unhideWhenUsed/>
    <w:qFormat/>
    <w:rsid w:val="00F05A19"/>
    <w:pPr>
      <w:spacing w:before="40" w:after="120" w:line="264" w:lineRule="auto"/>
      <w:jc w:val="left"/>
    </w:pPr>
    <w:rPr>
      <w:rFonts w:ascii="Verdana" w:eastAsia="Times New Roman" w:hAnsi="Verdana" w:cs="Arial"/>
      <w:spacing w:val="0"/>
      <w:sz w:val="21"/>
      <w:szCs w:val="16"/>
      <w:lang w:eastAsia="de-CH"/>
    </w:rPr>
  </w:style>
  <w:style w:type="character" w:customStyle="1" w:styleId="TextkrperZchn">
    <w:name w:val="Textkörper Zchn"/>
    <w:basedOn w:val="Absatz-Standardschriftart"/>
    <w:link w:val="Textkrper"/>
    <w:uiPriority w:val="99"/>
    <w:rsid w:val="00F05A19"/>
    <w:rPr>
      <w:rFonts w:ascii="Verdana" w:eastAsia="Times New Roman" w:hAnsi="Verdana" w:cs="Arial"/>
      <w:sz w:val="21"/>
      <w:szCs w:val="16"/>
      <w:lang w:eastAsia="de-CH"/>
    </w:rPr>
  </w:style>
  <w:style w:type="paragraph" w:customStyle="1" w:styleId="berschrift1Anhangnummeriert">
    <w:name w:val="Überschrift 1 Anhang nummeriert"/>
    <w:qFormat/>
    <w:rsid w:val="00FA180D"/>
    <w:pPr>
      <w:numPr>
        <w:numId w:val="17"/>
      </w:numPr>
      <w:spacing w:before="480" w:after="240"/>
      <w:outlineLvl w:val="0"/>
    </w:pPr>
    <w:rPr>
      <w:rFonts w:asciiTheme="majorHAnsi" w:eastAsiaTheme="majorEastAsia" w:hAnsiTheme="majorHAnsi" w:cstheme="majorBidi"/>
      <w:b/>
      <w:bCs/>
      <w:sz w:val="28"/>
      <w:szCs w:val="28"/>
    </w:rPr>
  </w:style>
  <w:style w:type="numbering" w:customStyle="1" w:styleId="NummerierierungAnhang">
    <w:name w:val="Nummerierierung_Anhang"/>
    <w:uiPriority w:val="99"/>
    <w:rsid w:val="004E297B"/>
    <w:pPr>
      <w:numPr>
        <w:numId w:val="15"/>
      </w:numPr>
    </w:pPr>
  </w:style>
  <w:style w:type="numbering" w:customStyle="1" w:styleId="Anhang">
    <w:name w:val="Anhang"/>
    <w:uiPriority w:val="99"/>
    <w:rsid w:val="004E297B"/>
    <w:pPr>
      <w:numPr>
        <w:numId w:val="16"/>
      </w:numPr>
    </w:pPr>
  </w:style>
  <w:style w:type="paragraph" w:customStyle="1" w:styleId="Default">
    <w:name w:val="Default"/>
    <w:rsid w:val="006D4508"/>
    <w:pPr>
      <w:autoSpaceDE w:val="0"/>
      <w:autoSpaceDN w:val="0"/>
      <w:adjustRightInd w:val="0"/>
      <w:spacing w:after="0" w:line="240" w:lineRule="auto"/>
    </w:pPr>
    <w:rPr>
      <w:rFonts w:ascii="Verdana" w:hAnsi="Verdana" w:cs="Verdana"/>
      <w:color w:val="000000"/>
      <w:sz w:val="24"/>
      <w:szCs w:val="24"/>
    </w:rPr>
  </w:style>
  <w:style w:type="character" w:styleId="NichtaufgelsteErwhnung">
    <w:name w:val="Unresolved Mention"/>
    <w:basedOn w:val="Absatz-Standardschriftart"/>
    <w:uiPriority w:val="99"/>
    <w:semiHidden/>
    <w:unhideWhenUsed/>
    <w:rsid w:val="00AE2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335476">
      <w:bodyDiv w:val="1"/>
      <w:marLeft w:val="0"/>
      <w:marRight w:val="0"/>
      <w:marTop w:val="0"/>
      <w:marBottom w:val="0"/>
      <w:divBdr>
        <w:top w:val="none" w:sz="0" w:space="0" w:color="auto"/>
        <w:left w:val="none" w:sz="0" w:space="0" w:color="auto"/>
        <w:bottom w:val="none" w:sz="0" w:space="0" w:color="auto"/>
        <w:right w:val="none" w:sz="0" w:space="0" w:color="auto"/>
      </w:divBdr>
    </w:div>
    <w:div w:id="371156809">
      <w:bodyDiv w:val="1"/>
      <w:marLeft w:val="0"/>
      <w:marRight w:val="0"/>
      <w:marTop w:val="0"/>
      <w:marBottom w:val="0"/>
      <w:divBdr>
        <w:top w:val="none" w:sz="0" w:space="0" w:color="auto"/>
        <w:left w:val="none" w:sz="0" w:space="0" w:color="auto"/>
        <w:bottom w:val="none" w:sz="0" w:space="0" w:color="auto"/>
        <w:right w:val="none" w:sz="0" w:space="0" w:color="auto"/>
      </w:divBdr>
    </w:div>
    <w:div w:id="418330445">
      <w:bodyDiv w:val="1"/>
      <w:marLeft w:val="0"/>
      <w:marRight w:val="0"/>
      <w:marTop w:val="0"/>
      <w:marBottom w:val="0"/>
      <w:divBdr>
        <w:top w:val="none" w:sz="0" w:space="0" w:color="auto"/>
        <w:left w:val="none" w:sz="0" w:space="0" w:color="auto"/>
        <w:bottom w:val="none" w:sz="0" w:space="0" w:color="auto"/>
        <w:right w:val="none" w:sz="0" w:space="0" w:color="auto"/>
      </w:divBdr>
      <w:divsChild>
        <w:div w:id="1606185674">
          <w:marLeft w:val="0"/>
          <w:marRight w:val="0"/>
          <w:marTop w:val="0"/>
          <w:marBottom w:val="0"/>
          <w:divBdr>
            <w:top w:val="none" w:sz="0" w:space="0" w:color="auto"/>
            <w:left w:val="none" w:sz="0" w:space="0" w:color="auto"/>
            <w:bottom w:val="none" w:sz="0" w:space="0" w:color="auto"/>
            <w:right w:val="none" w:sz="0" w:space="0" w:color="auto"/>
          </w:divBdr>
        </w:div>
        <w:div w:id="1422677078">
          <w:marLeft w:val="0"/>
          <w:marRight w:val="0"/>
          <w:marTop w:val="0"/>
          <w:marBottom w:val="0"/>
          <w:divBdr>
            <w:top w:val="none" w:sz="0" w:space="0" w:color="auto"/>
            <w:left w:val="none" w:sz="0" w:space="0" w:color="auto"/>
            <w:bottom w:val="none" w:sz="0" w:space="0" w:color="auto"/>
            <w:right w:val="none" w:sz="0" w:space="0" w:color="auto"/>
          </w:divBdr>
        </w:div>
      </w:divsChild>
    </w:div>
    <w:div w:id="503323317">
      <w:bodyDiv w:val="1"/>
      <w:marLeft w:val="0"/>
      <w:marRight w:val="0"/>
      <w:marTop w:val="0"/>
      <w:marBottom w:val="0"/>
      <w:divBdr>
        <w:top w:val="none" w:sz="0" w:space="0" w:color="auto"/>
        <w:left w:val="none" w:sz="0" w:space="0" w:color="auto"/>
        <w:bottom w:val="none" w:sz="0" w:space="0" w:color="auto"/>
        <w:right w:val="none" w:sz="0" w:space="0" w:color="auto"/>
      </w:divBdr>
    </w:div>
    <w:div w:id="511458286">
      <w:bodyDiv w:val="1"/>
      <w:marLeft w:val="0"/>
      <w:marRight w:val="0"/>
      <w:marTop w:val="0"/>
      <w:marBottom w:val="0"/>
      <w:divBdr>
        <w:top w:val="none" w:sz="0" w:space="0" w:color="auto"/>
        <w:left w:val="none" w:sz="0" w:space="0" w:color="auto"/>
        <w:bottom w:val="none" w:sz="0" w:space="0" w:color="auto"/>
        <w:right w:val="none" w:sz="0" w:space="0" w:color="auto"/>
      </w:divBdr>
    </w:div>
    <w:div w:id="943071663">
      <w:bodyDiv w:val="1"/>
      <w:marLeft w:val="0"/>
      <w:marRight w:val="0"/>
      <w:marTop w:val="0"/>
      <w:marBottom w:val="0"/>
      <w:divBdr>
        <w:top w:val="none" w:sz="0" w:space="0" w:color="auto"/>
        <w:left w:val="none" w:sz="0" w:space="0" w:color="auto"/>
        <w:bottom w:val="none" w:sz="0" w:space="0" w:color="auto"/>
        <w:right w:val="none" w:sz="0" w:space="0" w:color="auto"/>
      </w:divBdr>
    </w:div>
    <w:div w:id="999191923">
      <w:bodyDiv w:val="1"/>
      <w:marLeft w:val="0"/>
      <w:marRight w:val="0"/>
      <w:marTop w:val="0"/>
      <w:marBottom w:val="0"/>
      <w:divBdr>
        <w:top w:val="none" w:sz="0" w:space="0" w:color="auto"/>
        <w:left w:val="none" w:sz="0" w:space="0" w:color="auto"/>
        <w:bottom w:val="none" w:sz="0" w:space="0" w:color="auto"/>
        <w:right w:val="none" w:sz="0" w:space="0" w:color="auto"/>
      </w:divBdr>
    </w:div>
    <w:div w:id="1340422690">
      <w:bodyDiv w:val="1"/>
      <w:marLeft w:val="0"/>
      <w:marRight w:val="0"/>
      <w:marTop w:val="0"/>
      <w:marBottom w:val="0"/>
      <w:divBdr>
        <w:top w:val="none" w:sz="0" w:space="0" w:color="auto"/>
        <w:left w:val="none" w:sz="0" w:space="0" w:color="auto"/>
        <w:bottom w:val="none" w:sz="0" w:space="0" w:color="auto"/>
        <w:right w:val="none" w:sz="0" w:space="0" w:color="auto"/>
      </w:divBdr>
      <w:divsChild>
        <w:div w:id="1808014299">
          <w:marLeft w:val="0"/>
          <w:marRight w:val="0"/>
          <w:marTop w:val="0"/>
          <w:marBottom w:val="0"/>
          <w:divBdr>
            <w:top w:val="none" w:sz="0" w:space="0" w:color="auto"/>
            <w:left w:val="none" w:sz="0" w:space="0" w:color="auto"/>
            <w:bottom w:val="none" w:sz="0" w:space="0" w:color="auto"/>
            <w:right w:val="none" w:sz="0" w:space="0" w:color="auto"/>
          </w:divBdr>
        </w:div>
        <w:div w:id="633024213">
          <w:marLeft w:val="0"/>
          <w:marRight w:val="0"/>
          <w:marTop w:val="0"/>
          <w:marBottom w:val="0"/>
          <w:divBdr>
            <w:top w:val="none" w:sz="0" w:space="0" w:color="auto"/>
            <w:left w:val="none" w:sz="0" w:space="0" w:color="auto"/>
            <w:bottom w:val="none" w:sz="0" w:space="0" w:color="auto"/>
            <w:right w:val="none" w:sz="0" w:space="0" w:color="auto"/>
          </w:divBdr>
        </w:div>
        <w:div w:id="1087654118">
          <w:marLeft w:val="0"/>
          <w:marRight w:val="0"/>
          <w:marTop w:val="0"/>
          <w:marBottom w:val="0"/>
          <w:divBdr>
            <w:top w:val="none" w:sz="0" w:space="0" w:color="auto"/>
            <w:left w:val="none" w:sz="0" w:space="0" w:color="auto"/>
            <w:bottom w:val="none" w:sz="0" w:space="0" w:color="auto"/>
            <w:right w:val="none" w:sz="0" w:space="0" w:color="auto"/>
          </w:divBdr>
        </w:div>
      </w:divsChild>
    </w:div>
    <w:div w:id="1356882238">
      <w:bodyDiv w:val="1"/>
      <w:marLeft w:val="0"/>
      <w:marRight w:val="0"/>
      <w:marTop w:val="0"/>
      <w:marBottom w:val="0"/>
      <w:divBdr>
        <w:top w:val="none" w:sz="0" w:space="0" w:color="auto"/>
        <w:left w:val="none" w:sz="0" w:space="0" w:color="auto"/>
        <w:bottom w:val="none" w:sz="0" w:space="0" w:color="auto"/>
        <w:right w:val="none" w:sz="0" w:space="0" w:color="auto"/>
      </w:divBdr>
      <w:divsChild>
        <w:div w:id="1488092944">
          <w:marLeft w:val="547"/>
          <w:marRight w:val="0"/>
          <w:marTop w:val="110"/>
          <w:marBottom w:val="0"/>
          <w:divBdr>
            <w:top w:val="none" w:sz="0" w:space="0" w:color="auto"/>
            <w:left w:val="none" w:sz="0" w:space="0" w:color="auto"/>
            <w:bottom w:val="none" w:sz="0" w:space="0" w:color="auto"/>
            <w:right w:val="none" w:sz="0" w:space="0" w:color="auto"/>
          </w:divBdr>
        </w:div>
        <w:div w:id="2111316009">
          <w:marLeft w:val="547"/>
          <w:marRight w:val="0"/>
          <w:marTop w:val="110"/>
          <w:marBottom w:val="0"/>
          <w:divBdr>
            <w:top w:val="none" w:sz="0" w:space="0" w:color="auto"/>
            <w:left w:val="none" w:sz="0" w:space="0" w:color="auto"/>
            <w:bottom w:val="none" w:sz="0" w:space="0" w:color="auto"/>
            <w:right w:val="none" w:sz="0" w:space="0" w:color="auto"/>
          </w:divBdr>
        </w:div>
      </w:divsChild>
    </w:div>
    <w:div w:id="1520193784">
      <w:bodyDiv w:val="1"/>
      <w:marLeft w:val="0"/>
      <w:marRight w:val="0"/>
      <w:marTop w:val="0"/>
      <w:marBottom w:val="0"/>
      <w:divBdr>
        <w:top w:val="none" w:sz="0" w:space="0" w:color="auto"/>
        <w:left w:val="none" w:sz="0" w:space="0" w:color="auto"/>
        <w:bottom w:val="none" w:sz="0" w:space="0" w:color="auto"/>
        <w:right w:val="none" w:sz="0" w:space="0" w:color="auto"/>
      </w:divBdr>
      <w:divsChild>
        <w:div w:id="137572258">
          <w:marLeft w:val="0"/>
          <w:marRight w:val="0"/>
          <w:marTop w:val="0"/>
          <w:marBottom w:val="0"/>
          <w:divBdr>
            <w:top w:val="none" w:sz="0" w:space="0" w:color="auto"/>
            <w:left w:val="none" w:sz="0" w:space="0" w:color="auto"/>
            <w:bottom w:val="none" w:sz="0" w:space="0" w:color="auto"/>
            <w:right w:val="none" w:sz="0" w:space="0" w:color="auto"/>
          </w:divBdr>
        </w:div>
        <w:div w:id="1559584060">
          <w:marLeft w:val="0"/>
          <w:marRight w:val="0"/>
          <w:marTop w:val="0"/>
          <w:marBottom w:val="0"/>
          <w:divBdr>
            <w:top w:val="none" w:sz="0" w:space="0" w:color="auto"/>
            <w:left w:val="none" w:sz="0" w:space="0" w:color="auto"/>
            <w:bottom w:val="none" w:sz="0" w:space="0" w:color="auto"/>
            <w:right w:val="none" w:sz="0" w:space="0" w:color="auto"/>
          </w:divBdr>
        </w:div>
      </w:divsChild>
    </w:div>
    <w:div w:id="1613588589">
      <w:bodyDiv w:val="1"/>
      <w:marLeft w:val="0"/>
      <w:marRight w:val="0"/>
      <w:marTop w:val="0"/>
      <w:marBottom w:val="0"/>
      <w:divBdr>
        <w:top w:val="none" w:sz="0" w:space="0" w:color="auto"/>
        <w:left w:val="none" w:sz="0" w:space="0" w:color="auto"/>
        <w:bottom w:val="none" w:sz="0" w:space="0" w:color="auto"/>
        <w:right w:val="none" w:sz="0" w:space="0" w:color="auto"/>
      </w:divBdr>
    </w:div>
    <w:div w:id="1695686230">
      <w:bodyDiv w:val="1"/>
      <w:marLeft w:val="0"/>
      <w:marRight w:val="0"/>
      <w:marTop w:val="0"/>
      <w:marBottom w:val="0"/>
      <w:divBdr>
        <w:top w:val="none" w:sz="0" w:space="0" w:color="auto"/>
        <w:left w:val="none" w:sz="0" w:space="0" w:color="auto"/>
        <w:bottom w:val="none" w:sz="0" w:space="0" w:color="auto"/>
        <w:right w:val="none" w:sz="0" w:space="0" w:color="auto"/>
      </w:divBdr>
    </w:div>
    <w:div w:id="1810785846">
      <w:bodyDiv w:val="1"/>
      <w:marLeft w:val="0"/>
      <w:marRight w:val="0"/>
      <w:marTop w:val="0"/>
      <w:marBottom w:val="0"/>
      <w:divBdr>
        <w:top w:val="none" w:sz="0" w:space="0" w:color="auto"/>
        <w:left w:val="none" w:sz="0" w:space="0" w:color="auto"/>
        <w:bottom w:val="none" w:sz="0" w:space="0" w:color="auto"/>
        <w:right w:val="none" w:sz="0" w:space="0" w:color="auto"/>
      </w:divBdr>
    </w:div>
    <w:div w:id="1829904845">
      <w:bodyDiv w:val="1"/>
      <w:marLeft w:val="0"/>
      <w:marRight w:val="0"/>
      <w:marTop w:val="0"/>
      <w:marBottom w:val="0"/>
      <w:divBdr>
        <w:top w:val="none" w:sz="0" w:space="0" w:color="auto"/>
        <w:left w:val="none" w:sz="0" w:space="0" w:color="auto"/>
        <w:bottom w:val="none" w:sz="0" w:space="0" w:color="auto"/>
        <w:right w:val="none" w:sz="0" w:space="0" w:color="auto"/>
      </w:divBdr>
    </w:div>
    <w:div w:id="1870335791">
      <w:bodyDiv w:val="1"/>
      <w:marLeft w:val="0"/>
      <w:marRight w:val="0"/>
      <w:marTop w:val="0"/>
      <w:marBottom w:val="0"/>
      <w:divBdr>
        <w:top w:val="none" w:sz="0" w:space="0" w:color="auto"/>
        <w:left w:val="none" w:sz="0" w:space="0" w:color="auto"/>
        <w:bottom w:val="none" w:sz="0" w:space="0" w:color="auto"/>
        <w:right w:val="none" w:sz="0" w:space="0" w:color="auto"/>
      </w:divBdr>
    </w:div>
    <w:div w:id="2076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hyperlink" Target="mailto:david.menth@gvrz.ch" TargetMode="External"/><Relationship Id="rId42"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6.png"/><Relationship Id="rId32" Type="http://schemas.openxmlformats.org/officeDocument/2006/relationships/hyperlink" Target="https://sonderbauwerke-sz.geocloud.ch/" TargetMode="External"/><Relationship Id="rId37" Type="http://schemas.openxmlformats.org/officeDocument/2006/relationships/image" Target="media/image15.png"/><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sa.ch/wiki"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vsa.ch/glossar/" TargetMode="External"/><Relationship Id="rId38" Type="http://schemas.openxmlformats.org/officeDocument/2006/relationships/header" Target="header6.xml"/><Relationship Id="rId20" Type="http://schemas.openxmlformats.org/officeDocument/2006/relationships/footer" Target="footer5.xml"/><Relationship Id="rId41"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interlis.ch/downloads/igcheck" TargetMode="External"/><Relationship Id="rId2" Type="http://schemas.openxmlformats.org/officeDocument/2006/relationships/hyperlink" Target="https://www.interlis.ch/downloads/ilivalidator" TargetMode="External"/><Relationship Id="rId1" Type="http://schemas.openxmlformats.org/officeDocument/2006/relationships/hyperlink" Target="https://vsa.ch/publikationen-produkte/" TargetMode="External"/><Relationship Id="rId4" Type="http://schemas.openxmlformats.org/officeDocument/2006/relationships/hyperlink" Target="https://vsa.ch/wiki/gep-datacheck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VSA\Datenbewirtschaftungskonzept\VSA%20Richtlinien%201-spaltig%20V8.dotx" TargetMode="External"/></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3" ma:contentTypeDescription="Ein neues Dokument erstellen." ma:contentTypeScope="" ma:versionID="bb450986e9a3aeccb1c66dfd939060f2">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30D52-72F0-41D4-A16B-6BA2523A8E7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d0f2429-9481-49a5-88a5-98bae25842d6"/>
    <ds:schemaRef ds:uri="c6e27a8e-be36-46a7-be3f-f5da11d757a6"/>
    <ds:schemaRef ds:uri="http://www.w3.org/XML/1998/namespace"/>
  </ds:schemaRefs>
</ds:datastoreItem>
</file>

<file path=customXml/itemProps2.xml><?xml version="1.0" encoding="utf-8"?>
<ds:datastoreItem xmlns:ds="http://schemas.openxmlformats.org/officeDocument/2006/customXml" ds:itemID="{7BD16DC1-3110-4EB2-8A9C-6C1C71059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1D2C76-0D05-48DF-87D8-C5359DC1F8C8}">
  <ds:schemaRefs>
    <ds:schemaRef ds:uri="http://schemas.microsoft.com/sharepoint/v3/contenttype/forms"/>
  </ds:schemaRefs>
</ds:datastoreItem>
</file>

<file path=customXml/itemProps4.xml><?xml version="1.0" encoding="utf-8"?>
<ds:datastoreItem xmlns:ds="http://schemas.openxmlformats.org/officeDocument/2006/customXml" ds:itemID="{888BDE33-FD76-4198-986A-9E3D7CB8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VSA Richtlinien 1-spaltig V8.dotx</Template>
  <TotalTime>0</TotalTime>
  <Pages>50</Pages>
  <Words>14789</Words>
  <Characters>93176</Characters>
  <Application>Microsoft Office Word</Application>
  <DocSecurity>0</DocSecurity>
  <Lines>776</Lines>
  <Paragraphs>215</Paragraphs>
  <ScaleCrop>false</ScaleCrop>
  <HeadingPairs>
    <vt:vector size="2" baseType="variant">
      <vt:variant>
        <vt:lpstr>Titel</vt:lpstr>
      </vt:variant>
      <vt:variant>
        <vt:i4>1</vt:i4>
      </vt:variant>
    </vt:vector>
  </HeadingPairs>
  <TitlesOfParts>
    <vt:vector size="1" baseType="lpstr">
      <vt:lpstr>Kommunales Datenbewirtschaftungskonzept</vt:lpstr>
    </vt:vector>
  </TitlesOfParts>
  <Company>Geozug Ingenieure AG</Company>
  <LinksUpToDate>false</LinksUpToDate>
  <CharactersWithSpaces>107750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Kommunales Datenbewirtschaftungskonzept</dc:title>
  <dc:subject/>
  <dc:creator>Romano Hofmann, Datenbewirtschafter GVRZ</dc:creator>
  <cp:lastModifiedBy>Hofmann Romano</cp:lastModifiedBy>
  <cp:revision>39</cp:revision>
  <cp:lastPrinted>2019-11-12T07:01:00Z</cp:lastPrinted>
  <dcterms:created xsi:type="dcterms:W3CDTF">2023-04-14T06:23:00Z</dcterms:created>
  <dcterms:modified xsi:type="dcterms:W3CDTF">2023-10-25T15:25:00Z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meinde">
    <vt:lpwstr>&lt;Gemeinde in Eigenschaften&gt;</vt:lpwstr>
  </property>
  <property fmtid="{D5CDD505-2E9C-101B-9397-08002B2CF9AE}" pid="3" name="Kanton">
    <vt:lpwstr>&lt;Kanton in Eigenschaften&gt;</vt:lpwstr>
  </property>
  <property fmtid="{D5CDD505-2E9C-101B-9397-08002B2CF9AE}" pid="4" name="Verband">
    <vt:lpwstr>GVRZ</vt:lpwstr>
  </property>
  <property fmtid="{D5CDD505-2E9C-101B-9397-08002B2CF9AE}" pid="5" name="Datenkoordinator">
    <vt:lpwstr>&lt;Datenbewirtschafter&gt;</vt:lpwstr>
  </property>
  <property fmtid="{D5CDD505-2E9C-101B-9397-08002B2CF9AE}" pid="6" name="D-Bew_Werkkataster">
    <vt:lpwstr>&lt;NF-Stelle Werkinformation&gt;</vt:lpwstr>
  </property>
  <property fmtid="{D5CDD505-2E9C-101B-9397-08002B2CF9AE}" pid="7" name="D-Bew_GEP-Themen">
    <vt:lpwstr>&lt;GEP-Verantwortlicher&gt;</vt:lpwstr>
  </property>
  <property fmtid="{D5CDD505-2E9C-101B-9397-08002B2CF9AE}" pid="8" name="ContentTypeId">
    <vt:lpwstr>0x01010029C0F92880247D4C86C63C076D65B51D</vt:lpwstr>
  </property>
</Properties>
</file>